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0" w:rsidRPr="00B74128" w:rsidRDefault="00FC32A0" w:rsidP="00FC32A0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FC32A0" w:rsidRPr="00B74128" w:rsidRDefault="00FC32A0" w:rsidP="00FC32A0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FC32A0" w:rsidRPr="00B74128" w:rsidRDefault="00FC32A0" w:rsidP="00FC32A0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09 сентября </w:t>
      </w:r>
      <w:r w:rsidRPr="00B74128">
        <w:rPr>
          <w:rFonts w:ascii="Times New Roman" w:hAnsi="Times New Roman"/>
          <w:b/>
          <w:lang w:eastAsia="ru-RU"/>
        </w:rPr>
        <w:t xml:space="preserve">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38 (672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FC32A0" w:rsidRPr="00B74128" w:rsidRDefault="00FC32A0" w:rsidP="00FC32A0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FC32A0" w:rsidRPr="00B7552D" w:rsidRDefault="00FC32A0" w:rsidP="00FC32A0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FC32A0" w:rsidRDefault="00FC32A0" w:rsidP="00FC32A0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A76602" w:rsidRDefault="00A76602"/>
    <w:p w:rsidR="00C754E2" w:rsidRPr="00BD55A6" w:rsidRDefault="00C754E2" w:rsidP="00BD55A6">
      <w:pPr>
        <w:tabs>
          <w:tab w:val="left" w:pos="2580"/>
        </w:tabs>
        <w:spacing w:after="0"/>
        <w:rPr>
          <w:sz w:val="18"/>
          <w:szCs w:val="18"/>
        </w:rPr>
      </w:pP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Полицейские совместно с представителями Общественных советов </w:t>
      </w:r>
      <w:proofErr w:type="gram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провели встречи с подростками антинаркотической направленности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Сотрудники полиции на постоянной основе проводят</w:t>
      </w:r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мероприятия с подростками направленные на пропаганду здорового образа жизни и профилактику правонарушений.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В Похвистнево сотрудники отделения по </w:t>
      </w:r>
      <w:proofErr w:type="gram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контролю за</w:t>
      </w:r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оборотом наркотиков и общественники встретились с воспитанниками центра детского творчества. Ребятам рассказали об ответственности за незаконное приобретение и хранение наркотических средств и возрасте, с которого наступает уголовная ответственность за преступления, связанные с наркотиками. Также подростков предупредили об опасностях, подстерегающих в сети Интернет и о методах, которыми молодые люди могут быть втянуты в употребление наркотиков. Сотрудники полиции отметили, что употребление наркотиков наносит молодому организму непоправимый ущерб.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 завершение спикеры призвали молодежь вести здоровый образ жизни и всегда помнить о последствиях своих действий, а также сообщили номера телефонов, по которым можно круглосуточно сообщить о фактах распространения запрещенных веществ.</w:t>
      </w:r>
    </w:p>
    <w:p w:rsidR="00FC32A0" w:rsidRPr="00BD55A6" w:rsidRDefault="00C754E2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512A288F" wp14:editId="5962E1D9">
            <wp:extent cx="1033468" cy="688368"/>
            <wp:effectExtent l="0" t="0" r="0" b="0"/>
            <wp:docPr id="1" name="Рисунок 1" descr="C:\Users\ASUS\AppData\Local\Temp\7zO41D8441F\N6NvEmzS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1D8441F\N6NvEmzSC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8" cy="68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F7" w:rsidRPr="00BD55A6" w:rsidRDefault="005726F7" w:rsidP="00BD55A6">
      <w:pPr>
        <w:spacing w:after="0"/>
        <w:rPr>
          <w:sz w:val="18"/>
          <w:szCs w:val="18"/>
        </w:rPr>
      </w:pPr>
    </w:p>
    <w:p w:rsidR="005726F7" w:rsidRPr="00BD55A6" w:rsidRDefault="005726F7" w:rsidP="00BD55A6">
      <w:pPr>
        <w:spacing w:after="0"/>
        <w:rPr>
          <w:sz w:val="18"/>
          <w:szCs w:val="18"/>
        </w:rPr>
      </w:pP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» приглашает на службу по должности: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- полицейский водитель дежурной части (</w:t>
      </w:r>
      <w:proofErr w:type="spell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кат</w:t>
      </w:r>
      <w:proofErr w:type="gram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.В</w:t>
      </w:r>
      <w:proofErr w:type="spellEnd"/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приветствуется наличие всех категорий вождения) 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граждан из числа бывших сотрудников МВД, а также отслуживших по призыву в Вооруженных Силах Российской Федерации.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Заработная плата от 45 000 р.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Льготы, предоставляемые сотруднику:</w:t>
      </w:r>
      <w:proofErr w:type="gram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</w:t>
      </w:r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-возможность карьерного роста;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-компенсация найма жилья по договору (для иногородних);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-полный социальный пакет (страховка, мед.обслуживание,100% оплачиваемый больничный лист);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-предоставление компенсаций за выполнение обязанностей в ночное время и не рабочие праздничные дни.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По вопросам трудоустройства обращаться по адресу: </w:t>
      </w:r>
      <w:proofErr w:type="spell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охвистнево</w:t>
      </w:r>
      <w:proofErr w:type="spell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Советская 4 каб.10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Контактные телефоны: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Начальник </w:t>
      </w:r>
      <w:proofErr w:type="spell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Отделение по работе с личным составом 8(84656)2-34-69</w:t>
      </w:r>
    </w:p>
    <w:p w:rsidR="005726F7" w:rsidRPr="00BD55A6" w:rsidRDefault="005726F7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5BC926CA" wp14:editId="4EE1EDBF">
            <wp:extent cx="934948" cy="934948"/>
            <wp:effectExtent l="0" t="0" r="0" b="0"/>
            <wp:docPr id="2" name="Рисунок 2" descr="C:\Users\ASUS\AppData\Local\Temp\7zOC6103C61\вакансия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C6103C61\вакансия м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53" cy="93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DA" w:rsidRPr="00BD55A6" w:rsidRDefault="006F21DA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2FCEC8DD" wp14:editId="2AFC9722">
            <wp:extent cx="152400" cy="152400"/>
            <wp:effectExtent l="0" t="0" r="0" b="0"/>
            <wp:docPr id="3" name="Рисунок 3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Цифровая гигиена — это комплекс правил и рекомендаций по безопасному использованию цифровых устройств и ресурсов.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Она включает в себя следующие аспекты: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373ECCD1" wp14:editId="7F44431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Защита персональных данных: используйте сложные пароли, двухфакторную аутентификацию, шифрование данных и антивирусное программное обеспечение.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8CFC3E4" wp14:editId="559AF48B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Безопасность в интернете: избегайте подозрительных ссылок, загрузок и вложений, обновляйте операционную систему и приложения, устанавливайте обновления безопасности.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4A455EF" wp14:editId="1F8178B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Конфиденциальность: ограничьте доступ к личной информации, используйте приватность в социальных сетях и мессенджерах, не делитесь конфиденциальными данными без необходимости.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45008B26" wp14:editId="40E7110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Сетевая этика: уважайте права других пользователей, не нарушайте авторские права и не распространяйте ложную информацию.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7B84829E" wp14:editId="2593E22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Финансовая безопасность: используйте надёжные пароли для онлайн-банкинга, двухфакторную аутентификацию, не сообщайте свои данные третьим лицам и регулярно обновляйте антивирусное программное обеспечение.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3556FA35" wp14:editId="64C9A482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Физическая безопасность: храните устройства в безопасных местах, не оставляйте их без присмотра и следите за их безопасностью.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Соблюдение правил цифровой гигиены поможет вам защитить свои личные данные, финансы и частную жизнь от возможных угроз и мошенников.</w:t>
      </w:r>
    </w:p>
    <w:p w:rsidR="005726F7" w:rsidRPr="00BD55A6" w:rsidRDefault="008A4797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233E8FE5" wp14:editId="32231125">
            <wp:extent cx="1353272" cy="811658"/>
            <wp:effectExtent l="0" t="0" r="0" b="7620"/>
            <wp:docPr id="10" name="Рисунок 10" descr="C:\Users\ASUS\AppData\Local\Temp\7zOC79D3D12\цифровая гиги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C79D3D12\цифровая гигие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53" cy="8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AF" w:rsidRPr="00BD55A6" w:rsidRDefault="00CE70AF" w:rsidP="00BD55A6">
      <w:pPr>
        <w:spacing w:after="0"/>
        <w:rPr>
          <w:sz w:val="18"/>
          <w:szCs w:val="18"/>
        </w:rPr>
      </w:pPr>
    </w:p>
    <w:p w:rsidR="00CE70AF" w:rsidRPr="00BD55A6" w:rsidRDefault="00CE70AF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29A52EE2" wp14:editId="410457C3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Главное, что нужно знать при постановке транспортного средства на государственный учет</w:t>
      </w:r>
      <w:proofErr w:type="gramStart"/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5EA7AE80" wp14:editId="61DE5C75">
            <wp:extent cx="152400" cy="152400"/>
            <wp:effectExtent l="0" t="0" r="0" b="0"/>
            <wp:docPr id="12" name="Рисунок 1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2A8DED4A" wp14:editId="21D5023B">
            <wp:extent cx="152400" cy="152400"/>
            <wp:effectExtent l="0" t="0" r="0" b="0"/>
            <wp:docPr id="13" name="Рисунок 1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03C35CD1" wp14:editId="78CC670F">
            <wp:extent cx="152400" cy="152400"/>
            <wp:effectExtent l="0" t="0" r="0" b="0"/>
            <wp:docPr id="14" name="Рисунок 1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новой серии наших карточек - простой алгоритм, как зарегистрировать автомобиль в Госавтоинспекции</w:t>
      </w:r>
      <w:r w:rsidRPr="00BD55A6">
        <w:rPr>
          <w:rFonts w:ascii="Arial" w:hAnsi="Arial" w:cs="Arial"/>
          <w:color w:val="000000"/>
          <w:sz w:val="18"/>
          <w:szCs w:val="18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549A9FF0" wp14:editId="4AF68CD5">
            <wp:extent cx="152400" cy="15240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Какие документы нужны при подаче заявления в Госавтоинспекцию, какие из них предоставляются обязательно, а какие – по желанию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F85AEA1" wp14:editId="76893BDD">
            <wp:extent cx="152400" cy="15240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Кто может зарегистрировать на себя автомобиль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9CA845A" wp14:editId="394415EF">
            <wp:extent cx="152400" cy="15240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В каких случаях автомобиль не нужно показывать в Госавтоинспекции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040A563B" wp14:editId="1B9AD832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Какие документы выдают владельцу</w:t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BD55A6">
        <w:rPr>
          <w:rFonts w:ascii="Arial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1E64C9F0" wp14:editId="1BA3B283">
            <wp:extent cx="152400" cy="152400"/>
            <wp:effectExtent l="0" t="0" r="0" b="0"/>
            <wp:docPr id="19" name="Рисунок 19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🚦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Соблюдайте ПДД и пусть ваши дороги будут безопасными!</w:t>
      </w:r>
    </w:p>
    <w:p w:rsidR="00CE70AF" w:rsidRPr="00BD55A6" w:rsidRDefault="00CE70AF" w:rsidP="00BD55A6">
      <w:pPr>
        <w:spacing w:after="0"/>
        <w:rPr>
          <w:sz w:val="18"/>
          <w:szCs w:val="18"/>
        </w:rPr>
      </w:pPr>
    </w:p>
    <w:p w:rsidR="00CE70AF" w:rsidRPr="00BD55A6" w:rsidRDefault="00316475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000E61B4" wp14:editId="42C6F661">
            <wp:extent cx="1489753" cy="1489753"/>
            <wp:effectExtent l="0" t="0" r="0" b="0"/>
            <wp:docPr id="20" name="Рисунок 20" descr="C:\Users\ASUS\AppData\Local\Temp\7zO812E38F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7zO812E38F4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73" cy="148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65E6C5B9" wp14:editId="613C338E">
            <wp:extent cx="1479479" cy="1479479"/>
            <wp:effectExtent l="0" t="0" r="6985" b="6985"/>
            <wp:docPr id="21" name="Рисунок 21" descr="C:\Users\ASUS\AppData\Local\Temp\7zO812C42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812C4225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411" cy="14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5D92B742" wp14:editId="608D55A9">
            <wp:extent cx="1479479" cy="1479479"/>
            <wp:effectExtent l="0" t="0" r="6985" b="6985"/>
            <wp:docPr id="22" name="Рисунок 22" descr="C:\Users\ASUS\AppData\Local\Temp\7zO812CA89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7zO812CA895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03" cy="14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475" w:rsidRPr="00BD55A6" w:rsidRDefault="00316475" w:rsidP="00BD55A6">
      <w:pPr>
        <w:spacing w:after="0"/>
        <w:rPr>
          <w:sz w:val="18"/>
          <w:szCs w:val="18"/>
        </w:rPr>
      </w:pPr>
    </w:p>
    <w:p w:rsidR="00CE70AF" w:rsidRPr="00BD55A6" w:rsidRDefault="00860A60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235A3DC0" wp14:editId="57FFAD64">
            <wp:extent cx="1551397" cy="1551397"/>
            <wp:effectExtent l="0" t="0" r="0" b="0"/>
            <wp:docPr id="23" name="Рисунок 23" descr="C:\Users\ASUS\AppData\Local\Temp\7zO81288316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7zO81288316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29" cy="154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06ABA97A" wp14:editId="02916020">
            <wp:extent cx="1551398" cy="1551398"/>
            <wp:effectExtent l="0" t="0" r="0" b="0"/>
            <wp:docPr id="24" name="Рисунок 24" descr="C:\Users\ASUS\AppData\Local\Temp\7zO812FB2B6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Temp\7zO812FB2B6\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0" cy="15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1E2164F3" wp14:editId="022A7009">
            <wp:extent cx="1541124" cy="1541124"/>
            <wp:effectExtent l="0" t="0" r="2540" b="2540"/>
            <wp:docPr id="25" name="Рисунок 25" descr="C:\Users\ASUS\AppData\Local\Temp\7zO8124F41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AppData\Local\Temp\7zO8124F417\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70" cy="15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60" w:rsidRPr="00BD55A6" w:rsidRDefault="00860A60" w:rsidP="00BD55A6">
      <w:pPr>
        <w:spacing w:after="0"/>
        <w:rPr>
          <w:sz w:val="18"/>
          <w:szCs w:val="18"/>
        </w:rPr>
      </w:pPr>
    </w:p>
    <w:p w:rsidR="00860A60" w:rsidRPr="00BD55A6" w:rsidRDefault="0016458A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4A891B24" wp14:editId="08E32154">
            <wp:extent cx="1551397" cy="1551397"/>
            <wp:effectExtent l="0" t="0" r="0" b="0"/>
            <wp:docPr id="26" name="Рисунок 26" descr="C:\Users\ASUS\AppData\Local\Temp\7zO812D7319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Temp\7zO812D7319\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29" cy="154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0C82408D" wp14:editId="7BF31B10">
            <wp:extent cx="1541124" cy="1541124"/>
            <wp:effectExtent l="0" t="0" r="2540" b="2540"/>
            <wp:docPr id="28" name="Рисунок 28" descr="C:\Users\ASUS\AppData\Local\Temp\7zO812955BA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AppData\Local\Temp\7zO812955BA\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71" cy="15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38623DB5" wp14:editId="2BE61D33">
            <wp:extent cx="1551398" cy="1551398"/>
            <wp:effectExtent l="0" t="0" r="0" b="0"/>
            <wp:docPr id="27" name="Рисунок 27" descr="C:\Users\ASUS\AppData\Local\Temp\7zO812D5D2A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Temp\7zO812D5D2A\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1" cy="15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A32" w:rsidRPr="00421D5F" w:rsidRDefault="00FF5A32" w:rsidP="00421D5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kern w:val="36"/>
          <w:sz w:val="18"/>
          <w:szCs w:val="18"/>
          <w:lang w:eastAsia="ru-RU"/>
        </w:rPr>
        <w:t>В Самарской области полицейские и общественники совместно с «Движением первых» вручили паспорта юным гражданам региона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Похвистневском</w:t>
      </w:r>
      <w:proofErr w:type="spellEnd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районе в рамках Всероссийской акции «Мы </w:t>
      </w:r>
      <w:proofErr w:type="gramStart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–г</w:t>
      </w:r>
      <w:proofErr w:type="gramEnd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раждане России» сотрудники полиции, представители Общественного совета и представители «Движения первых» в торжественной обстановке вручили юношам и девушкам главный документ, удостоверяющего личность.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 традиции мероприятие началось с исполнения Гимна Российской Федерации.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Паспорта молодые люди получили из рук начальника отделения по вопросам миграции капитана полиции Татьяны Селифоновой и представителя Общественного совета Татьяны </w:t>
      </w:r>
      <w:proofErr w:type="spellStart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Лупцовой</w:t>
      </w:r>
      <w:proofErr w:type="spellEnd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подарок ребята получили экземпляр главного закона нашей страны - Конституцию РФ.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Капитан полиции напомнила о необходимости бережного и аккуратного обращения с документом и </w:t>
      </w:r>
      <w:proofErr w:type="gramStart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рассказала</w:t>
      </w:r>
      <w:proofErr w:type="gramEnd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какие права и обязанности приобретает человек с получением паспорта.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продолжени</w:t>
      </w:r>
      <w:proofErr w:type="gramStart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proofErr w:type="gramEnd"/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церемонии школьники приняли присягу гражданина России и поклялись соблюдать закон, права и свободы ее граждан, а также исполнять свои обязанности на благо государства и общества.</w:t>
      </w:r>
    </w:p>
    <w:p w:rsidR="00FF5A32" w:rsidRPr="00421D5F" w:rsidRDefault="00FF5A32" w:rsidP="00421D5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21D5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завершении встречи юношам и девушкам пожелали быть настоящими патриотами своей Родины.</w:t>
      </w:r>
    </w:p>
    <w:p w:rsidR="00FF5A32" w:rsidRPr="00421D5F" w:rsidRDefault="00FF5A32" w:rsidP="00421D5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6C71" w:rsidRPr="00BD55A6" w:rsidRDefault="00FE7BF2" w:rsidP="00BD55A6">
      <w:pPr>
        <w:spacing w:after="0"/>
        <w:rPr>
          <w:sz w:val="18"/>
          <w:szCs w:val="18"/>
        </w:rPr>
      </w:pPr>
      <w:r w:rsidRPr="00BD55A6">
        <w:rPr>
          <w:noProof/>
          <w:sz w:val="18"/>
          <w:szCs w:val="18"/>
          <w:lang w:eastAsia="ru-RU"/>
        </w:rPr>
        <w:drawing>
          <wp:inline distT="0" distB="0" distL="0" distR="0" wp14:anchorId="0B8FE504" wp14:editId="2A5191B6">
            <wp:extent cx="1530849" cy="689947"/>
            <wp:effectExtent l="0" t="0" r="0" b="0"/>
            <wp:docPr id="29" name="Рисунок 29" descr="C:\Users\ASUS\AppData\Local\Temp\7zOC8E309ED\photo_2024-08-22_15-0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Temp\7zOC8E309ED\photo_2024-08-22_15-05-2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11" cy="69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3D" w:rsidRPr="00BD55A6" w:rsidRDefault="0065173D" w:rsidP="00BD55A6">
      <w:pPr>
        <w:pStyle w:val="a5"/>
        <w:jc w:val="center"/>
        <w:rPr>
          <w:b/>
          <w:color w:val="212121"/>
          <w:sz w:val="18"/>
          <w:szCs w:val="18"/>
          <w:u w:val="single"/>
        </w:rPr>
      </w:pPr>
      <w:r w:rsidRPr="00BD55A6">
        <w:rPr>
          <w:b/>
          <w:sz w:val="18"/>
          <w:szCs w:val="18"/>
          <w:u w:val="single"/>
        </w:rPr>
        <w:t>Преимущества получения государственных услуг по линии миграции в электронном виде</w:t>
      </w:r>
    </w:p>
    <w:p w:rsidR="0065173D" w:rsidRPr="00BD55A6" w:rsidRDefault="0065173D" w:rsidP="00BD55A6">
      <w:pPr>
        <w:pStyle w:val="a5"/>
        <w:rPr>
          <w:color w:val="212121"/>
          <w:sz w:val="18"/>
          <w:szCs w:val="18"/>
        </w:rPr>
      </w:pPr>
    </w:p>
    <w:p w:rsidR="0065173D" w:rsidRPr="00BD55A6" w:rsidRDefault="0065173D" w:rsidP="00BD55A6">
      <w:pPr>
        <w:pStyle w:val="a5"/>
        <w:ind w:firstLine="708"/>
        <w:jc w:val="both"/>
        <w:rPr>
          <w:color w:val="212121"/>
          <w:sz w:val="18"/>
          <w:szCs w:val="18"/>
        </w:rPr>
      </w:pPr>
      <w:proofErr w:type="spellStart"/>
      <w:r w:rsidRPr="00BD55A6">
        <w:rPr>
          <w:color w:val="212121"/>
          <w:sz w:val="18"/>
          <w:szCs w:val="18"/>
        </w:rPr>
        <w:t>Госуслуги</w:t>
      </w:r>
      <w:proofErr w:type="spellEnd"/>
      <w:r w:rsidRPr="00BD55A6">
        <w:rPr>
          <w:color w:val="212121"/>
          <w:sz w:val="18"/>
          <w:szCs w:val="18"/>
        </w:rPr>
        <w:t>, оказываемые подразделениями по вопросам миграции гражданам России, имеют большое значение, что в первую очередь обусловлено их социальной значимостью.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Одним из способов получения государственной услуги является подача заявления в электронном виде  на Едином портале государственных и муниципальных услуг (функций) (ЕПГУ). Необходимо отметить,    что те граждане, которые использовали электронный способ обращения, уже не хотели бы для подачи заявления простаивать в очередях. Всеми, кто использовал возможность обращения через Интернет, положительно оценены преимущества электронного обращения.</w:t>
      </w:r>
    </w:p>
    <w:p w:rsidR="0065173D" w:rsidRPr="00BD55A6" w:rsidRDefault="0065173D" w:rsidP="00BD55A6">
      <w:pPr>
        <w:pStyle w:val="a5"/>
        <w:jc w:val="both"/>
        <w:rPr>
          <w:color w:val="212121"/>
          <w:sz w:val="18"/>
          <w:szCs w:val="18"/>
        </w:rPr>
      </w:pPr>
      <w:r w:rsidRPr="00BD55A6">
        <w:rPr>
          <w:color w:val="212121"/>
          <w:sz w:val="18"/>
          <w:szCs w:val="18"/>
        </w:rPr>
        <w:t xml:space="preserve">              Так, паспорт гражданина РФ и регистрация по месту жительства или по месту пребывания необходимы для реализации своих прав и обязанностей на территории России, а без заграничного паспорта невозможен выезд за пределы территории России.</w:t>
      </w:r>
      <w:r w:rsidRPr="00BD55A6">
        <w:rPr>
          <w:color w:val="212121"/>
          <w:sz w:val="18"/>
          <w:szCs w:val="18"/>
        </w:rPr>
        <w:br/>
        <w:t xml:space="preserve">Чтобы пользоваться преимуществами портала, необходимо пройти регистрацию на сайте, где создается «личный кабинет». </w:t>
      </w:r>
    </w:p>
    <w:p w:rsidR="0065173D" w:rsidRPr="00BD55A6" w:rsidRDefault="0065173D" w:rsidP="00BD55A6">
      <w:pPr>
        <w:pStyle w:val="a5"/>
        <w:ind w:firstLine="708"/>
        <w:jc w:val="both"/>
        <w:rPr>
          <w:b/>
          <w:color w:val="212121"/>
          <w:sz w:val="18"/>
          <w:szCs w:val="18"/>
          <w:u w:val="single"/>
        </w:rPr>
      </w:pPr>
      <w:r w:rsidRPr="00BD55A6">
        <w:rPr>
          <w:color w:val="212121"/>
          <w:sz w:val="18"/>
          <w:szCs w:val="18"/>
        </w:rPr>
        <w:t>Обратиться с заявлением в электронном виде в Отделение по вопросам миграции МО МВД России «</w:t>
      </w:r>
      <w:proofErr w:type="spellStart"/>
      <w:r w:rsidRPr="00BD55A6">
        <w:rPr>
          <w:color w:val="212121"/>
          <w:sz w:val="18"/>
          <w:szCs w:val="18"/>
        </w:rPr>
        <w:t>Похвистневский</w:t>
      </w:r>
      <w:proofErr w:type="spellEnd"/>
      <w:r w:rsidRPr="00BD55A6">
        <w:rPr>
          <w:color w:val="212121"/>
          <w:sz w:val="18"/>
          <w:szCs w:val="18"/>
        </w:rPr>
        <w:t xml:space="preserve">» можно за </w:t>
      </w:r>
      <w:r w:rsidRPr="00BD55A6">
        <w:rPr>
          <w:b/>
          <w:color w:val="212121"/>
          <w:sz w:val="18"/>
          <w:szCs w:val="18"/>
          <w:u w:val="single"/>
        </w:rPr>
        <w:t>следующими услугами:</w:t>
      </w:r>
    </w:p>
    <w:p w:rsidR="0065173D" w:rsidRPr="00BD55A6" w:rsidRDefault="0065173D" w:rsidP="00BD55A6">
      <w:pPr>
        <w:pStyle w:val="a5"/>
        <w:jc w:val="both"/>
        <w:rPr>
          <w:color w:val="212121"/>
          <w:sz w:val="18"/>
          <w:szCs w:val="18"/>
        </w:rPr>
      </w:pPr>
      <w:r w:rsidRPr="00BD55A6">
        <w:rPr>
          <w:color w:val="212121"/>
          <w:sz w:val="18"/>
          <w:szCs w:val="18"/>
        </w:rPr>
        <w:t xml:space="preserve">- выдача и замена паспорта гражданина РФ; </w:t>
      </w:r>
    </w:p>
    <w:p w:rsidR="0065173D" w:rsidRPr="00BD55A6" w:rsidRDefault="0065173D" w:rsidP="00BD55A6">
      <w:pPr>
        <w:pStyle w:val="a5"/>
        <w:jc w:val="both"/>
        <w:rPr>
          <w:color w:val="212121"/>
          <w:sz w:val="18"/>
          <w:szCs w:val="18"/>
        </w:rPr>
      </w:pPr>
      <w:r w:rsidRPr="00BD55A6">
        <w:rPr>
          <w:color w:val="212121"/>
          <w:sz w:val="18"/>
          <w:szCs w:val="18"/>
        </w:rPr>
        <w:t>- регистрация и снятие с регистрационного учета по месту жительства и по месту пребывания;</w:t>
      </w:r>
    </w:p>
    <w:p w:rsidR="0065173D" w:rsidRPr="00BD55A6" w:rsidRDefault="0065173D" w:rsidP="00BD55A6">
      <w:pPr>
        <w:pStyle w:val="a5"/>
        <w:jc w:val="both"/>
        <w:rPr>
          <w:color w:val="212121"/>
          <w:sz w:val="18"/>
          <w:szCs w:val="18"/>
        </w:rPr>
      </w:pPr>
      <w:r w:rsidRPr="00BD55A6">
        <w:rPr>
          <w:color w:val="212121"/>
          <w:sz w:val="18"/>
          <w:szCs w:val="18"/>
        </w:rPr>
        <w:t>- получение адресно-справочной информации;</w:t>
      </w:r>
    </w:p>
    <w:p w:rsidR="0065173D" w:rsidRPr="00BD55A6" w:rsidRDefault="0065173D" w:rsidP="00BD55A6">
      <w:pPr>
        <w:pStyle w:val="a5"/>
        <w:jc w:val="both"/>
        <w:rPr>
          <w:color w:val="212121"/>
          <w:sz w:val="18"/>
          <w:szCs w:val="18"/>
        </w:rPr>
      </w:pPr>
      <w:r w:rsidRPr="00BD55A6">
        <w:rPr>
          <w:color w:val="212121"/>
          <w:sz w:val="18"/>
          <w:szCs w:val="18"/>
        </w:rPr>
        <w:t>- осуществление миграционного учета иностранных граждан и лиц без гражданства в РФ.</w:t>
      </w:r>
    </w:p>
    <w:p w:rsidR="0065173D" w:rsidRPr="00BD55A6" w:rsidRDefault="0065173D" w:rsidP="00BD55A6">
      <w:pPr>
        <w:pStyle w:val="a5"/>
        <w:jc w:val="center"/>
        <w:rPr>
          <w:sz w:val="18"/>
          <w:szCs w:val="18"/>
          <w:u w:val="single"/>
        </w:rPr>
      </w:pPr>
      <w:r w:rsidRPr="00BD55A6">
        <w:rPr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  <w:lastRenderedPageBreak/>
        <w:t>Преимущества получения государственных услуг в электронном виде</w:t>
      </w:r>
      <w:r w:rsidRPr="00BD55A6">
        <w:rPr>
          <w:sz w:val="18"/>
          <w:szCs w:val="18"/>
          <w:u w:val="single"/>
          <w:shd w:val="clear" w:color="auto" w:fill="FFFFFF"/>
        </w:rPr>
        <w:t>: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- сокращение времени от подачи заявления до выдачи оформленного документа;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- сокращение количества предоставляемых документов;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- информирование гражданина на каждом этапе работы по его заявлению;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 xml:space="preserve">- заявление о предоставлении государственных услуг можно </w:t>
      </w:r>
      <w:proofErr w:type="gramStart"/>
      <w:r w:rsidRPr="00BD55A6">
        <w:rPr>
          <w:sz w:val="18"/>
          <w:szCs w:val="18"/>
        </w:rPr>
        <w:t>подать</w:t>
      </w:r>
      <w:proofErr w:type="gramEnd"/>
      <w:r w:rsidRPr="00BD55A6">
        <w:rPr>
          <w:sz w:val="18"/>
          <w:szCs w:val="18"/>
        </w:rPr>
        <w:t xml:space="preserve"> не выходя из дома или не покидая рабочего места;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-позволяет обеспечить для заявителей возможность получения государственных услуг в установленные сроки в ходе однократного посещения Отдела по вопросам миграции;</w:t>
      </w:r>
    </w:p>
    <w:p w:rsidR="0065173D" w:rsidRPr="00BD55A6" w:rsidRDefault="0065173D" w:rsidP="00BD55A6">
      <w:pPr>
        <w:pStyle w:val="a5"/>
        <w:jc w:val="both"/>
        <w:rPr>
          <w:sz w:val="18"/>
          <w:szCs w:val="18"/>
        </w:rPr>
      </w:pPr>
      <w:r w:rsidRPr="00BD55A6">
        <w:rPr>
          <w:sz w:val="18"/>
          <w:szCs w:val="18"/>
        </w:rPr>
        <w:t>- оригиналы документов на период оформления государственной услуги находятся на руках у граждан и не сдаются в орган, оказывающий государственную услугу.</w:t>
      </w:r>
    </w:p>
    <w:p w:rsidR="0098732C" w:rsidRDefault="0098732C"/>
    <w:p w:rsidR="0098732C" w:rsidRDefault="0098732C"/>
    <w:p w:rsidR="0065173D" w:rsidRDefault="00937999">
      <w:r>
        <w:rPr>
          <w:noProof/>
          <w:lang w:eastAsia="ru-RU"/>
        </w:rPr>
        <w:drawing>
          <wp:inline distT="0" distB="0" distL="0" distR="0">
            <wp:extent cx="2763748" cy="1451459"/>
            <wp:effectExtent l="0" t="0" r="0" b="0"/>
            <wp:docPr id="30" name="Рисунок 30" descr="C:\Users\ASUS\AppData\Local\Temp\7zO8522F76E\i8ij37hnbn2hcnrrzbl7frw9zrvdd0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AppData\Local\Temp\7zO8522F76E\i8ij37hnbn2hcnrrzbl7frw9zrvdd0g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94" cy="144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2C" w:rsidRDefault="0098732C"/>
    <w:p w:rsidR="0098732C" w:rsidRDefault="0098732C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D1014C" w:rsidRPr="00D1014C" w:rsidTr="00FB0841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4C" w:rsidRPr="00D1014C" w:rsidRDefault="00D1014C" w:rsidP="00D1014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D1014C" w:rsidRPr="00D1014C" w:rsidRDefault="00D1014C" w:rsidP="00D1014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D1014C" w:rsidRPr="00D1014C" w:rsidRDefault="00D1014C" w:rsidP="00D1014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D1014C" w:rsidRPr="00D1014C" w:rsidRDefault="00D1014C" w:rsidP="00D1014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D1014C" w:rsidRPr="00D1014C" w:rsidTr="00FB0841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14C" w:rsidRPr="00D1014C" w:rsidRDefault="00D1014C" w:rsidP="00D1014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D1014C" w:rsidRPr="00D1014C" w:rsidRDefault="00D1014C" w:rsidP="00D1014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D1014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98732C" w:rsidRDefault="0098732C"/>
    <w:sectPr w:rsidR="0098732C" w:rsidSect="00FC3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86"/>
    <w:rsid w:val="0016458A"/>
    <w:rsid w:val="00316475"/>
    <w:rsid w:val="00421D5F"/>
    <w:rsid w:val="005726F7"/>
    <w:rsid w:val="0065173D"/>
    <w:rsid w:val="006F21DA"/>
    <w:rsid w:val="00797E86"/>
    <w:rsid w:val="00860A60"/>
    <w:rsid w:val="008A4797"/>
    <w:rsid w:val="00937999"/>
    <w:rsid w:val="0098732C"/>
    <w:rsid w:val="00A16C71"/>
    <w:rsid w:val="00A76602"/>
    <w:rsid w:val="00BD55A6"/>
    <w:rsid w:val="00C754E2"/>
    <w:rsid w:val="00CE70AF"/>
    <w:rsid w:val="00D1014C"/>
    <w:rsid w:val="00FC32A0"/>
    <w:rsid w:val="00FE7BF2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E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5173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A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E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5173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2024-09-10T05:38:00Z</dcterms:created>
  <dcterms:modified xsi:type="dcterms:W3CDTF">2024-10-08T05:30:00Z</dcterms:modified>
</cp:coreProperties>
</file>