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F5" w:rsidRDefault="00823FF5" w:rsidP="00017B79">
      <w:pPr>
        <w:pStyle w:val="a3"/>
        <w:spacing w:after="0" w:line="100" w:lineRule="atLeast"/>
        <w:ind w:left="-567" w:right="-284" w:firstLine="56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823FF5" w:rsidRDefault="00823FF5" w:rsidP="00823FF5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823FF5" w:rsidRDefault="007D7F09" w:rsidP="00823FF5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21</w:t>
      </w:r>
      <w:r w:rsidR="00823FF5">
        <w:rPr>
          <w:rFonts w:ascii="Times New Roman" w:hAnsi="Times New Roman"/>
          <w:b/>
          <w:lang w:eastAsia="ru-RU"/>
        </w:rPr>
        <w:t xml:space="preserve"> марта  февраля 2024г                                                                     </w:t>
      </w:r>
      <w:r w:rsidR="00823FF5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823FF5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823FF5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823FF5">
        <w:rPr>
          <w:rFonts w:ascii="Times New Roman" w:hAnsi="Times New Roman"/>
          <w:b/>
          <w:sz w:val="20"/>
          <w:szCs w:val="20"/>
          <w:lang w:eastAsia="ru-RU"/>
        </w:rPr>
        <w:t>№ 12 (646) ОФИЦИАЛЬНО</w:t>
      </w:r>
    </w:p>
    <w:p w:rsidR="00823FF5" w:rsidRDefault="00823FF5" w:rsidP="00823FF5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823FF5" w:rsidRPr="00CC5A7D" w:rsidRDefault="00823FF5" w:rsidP="00823FF5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823FF5" w:rsidRDefault="00823FF5" w:rsidP="00823FF5">
      <w:pPr>
        <w:rPr>
          <w:sz w:val="18"/>
          <w:szCs w:val="18"/>
        </w:rPr>
      </w:pPr>
      <w:r w:rsidRPr="00C55273">
        <w:rPr>
          <w:sz w:val="18"/>
          <w:szCs w:val="18"/>
        </w:rPr>
        <w:t xml:space="preserve">  </w:t>
      </w:r>
    </w:p>
    <w:p w:rsidR="00A40375" w:rsidRPr="00A40375" w:rsidRDefault="00A40375" w:rsidP="00A40375">
      <w:pPr>
        <w:keepNext/>
        <w:widowControl w:val="0"/>
        <w:tabs>
          <w:tab w:val="left" w:pos="7605"/>
        </w:tabs>
        <w:suppressAutoHyphens/>
        <w:spacing w:after="0" w:line="240" w:lineRule="auto"/>
        <w:jc w:val="both"/>
        <w:outlineLvl w:val="0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Lucida Sans Unicode" w:hAnsi="Times New Roman" w:cs="Times New Roman"/>
          <w:b/>
          <w:bCs/>
          <w:color w:val="000000"/>
          <w:sz w:val="18"/>
          <w:szCs w:val="18"/>
          <w:lang w:bidi="en-US"/>
        </w:rPr>
        <w:t xml:space="preserve">  </w:t>
      </w: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              СОБРАНИЕ    </w:t>
      </w: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ab/>
      </w:r>
    </w:p>
    <w:p w:rsidR="00A40375" w:rsidRPr="00A40375" w:rsidRDefault="00A40375" w:rsidP="00A40375">
      <w:pPr>
        <w:keepNext/>
        <w:tabs>
          <w:tab w:val="left" w:pos="7170"/>
        </w:tabs>
        <w:spacing w:after="0" w:line="240" w:lineRule="auto"/>
        <w:ind w:firstLine="142"/>
        <w:jc w:val="both"/>
        <w:outlineLvl w:val="0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      ПРЕДСТАВИТЕЛЕЙ</w:t>
      </w: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ab/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СЕЛЬСКОГО ПОСЕЛЕНИЯ</w:t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        СТАРЫЙ АМАНАК</w:t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МУНИЦИПАЛЬНОГО РАЙОНА</w:t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       ПОХВИСТНЕВСКИЙ</w:t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   САМАРСКОЙ ОБЛАСТИ </w:t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          четвертого созыва</w:t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             </w:t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          РЕШЕНИЕ</w:t>
      </w:r>
    </w:p>
    <w:p w:rsidR="00A40375" w:rsidRPr="00A40375" w:rsidRDefault="00A40375" w:rsidP="00A40375">
      <w:pPr>
        <w:spacing w:after="0" w:line="240" w:lineRule="auto"/>
        <w:ind w:firstLine="142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          21.03.2024 № 131</w:t>
      </w:r>
    </w:p>
    <w:p w:rsidR="00A40375" w:rsidRPr="00A40375" w:rsidRDefault="00A40375" w:rsidP="00A40375">
      <w:pPr>
        <w:tabs>
          <w:tab w:val="left" w:pos="261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</w:t>
      </w:r>
      <w:r w:rsidRPr="00A4037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       </w:t>
      </w: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внесении изменений в Положение «О комиссии </w:t>
      </w:r>
      <w:proofErr w:type="gram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по</w:t>
      </w:r>
      <w:proofErr w:type="gram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соблюдению требований к служебному поведению </w:t>
      </w: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муниципальных служащих и урегулированию конфликта интересов </w:t>
      </w: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сельском поселении </w:t>
      </w:r>
      <w:proofErr w:type="gram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»</w:t>
      </w:r>
    </w:p>
    <w:p w:rsidR="00A40375" w:rsidRPr="00A40375" w:rsidRDefault="00A40375" w:rsidP="00A4037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Arial CYR" w:hAnsi="Times New Roman" w:cs="Times New Roman"/>
          <w:sz w:val="18"/>
          <w:szCs w:val="18"/>
          <w:lang w:eastAsia="ru-RU"/>
        </w:rPr>
      </w:pPr>
    </w:p>
    <w:p w:rsidR="00A40375" w:rsidRPr="00A40375" w:rsidRDefault="00A40375" w:rsidP="00A4037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Arial CYR" w:hAnsi="Times New Roman" w:cs="Times New Roman"/>
          <w:sz w:val="18"/>
          <w:szCs w:val="18"/>
          <w:lang w:eastAsia="ru-RU"/>
        </w:rPr>
      </w:pPr>
      <w:proofErr w:type="gram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Указом Президента РФ от 25.01.2024 № 71 «О внесении изменений в некоторые акты Президента Российской Федерации», Указом Президента РФ от 01.07.2010 №821 «О комиссиях по соблюдению требований к служебному поведению федеральных государственных служащих и урегулированию конфликта интересов», протестом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Похвистневского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межрайонного прокурора от 05.03.2024г</w:t>
      </w:r>
      <w:proofErr w:type="gram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№07-03-2024/Прдп222-24-239, Уставом сельского поселения </w:t>
      </w:r>
      <w:proofErr w:type="gram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области, Собрание представителей сельского поселения Старый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</w:t>
      </w:r>
    </w:p>
    <w:p w:rsidR="00A40375" w:rsidRPr="00A40375" w:rsidRDefault="00A40375" w:rsidP="00A4037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Arial CYR" w:hAnsi="Times New Roman" w:cs="Times New Roman"/>
          <w:sz w:val="18"/>
          <w:szCs w:val="18"/>
          <w:lang w:eastAsia="ru-RU"/>
        </w:rPr>
      </w:pPr>
    </w:p>
    <w:p w:rsidR="00A40375" w:rsidRPr="00A40375" w:rsidRDefault="00A40375" w:rsidP="00A4037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Arial CYR" w:hAnsi="Times New Roman" w:cs="Times New Roman"/>
          <w:b/>
          <w:sz w:val="18"/>
          <w:szCs w:val="18"/>
          <w:lang w:eastAsia="ru-RU"/>
        </w:rPr>
      </w:pPr>
      <w:r w:rsidRPr="00A40375">
        <w:rPr>
          <w:rFonts w:ascii="Times New Roman" w:eastAsia="Arial CYR" w:hAnsi="Times New Roman" w:cs="Times New Roman"/>
          <w:b/>
          <w:sz w:val="18"/>
          <w:szCs w:val="18"/>
          <w:lang w:eastAsia="ru-RU"/>
        </w:rPr>
        <w:t>РЕШИЛО:</w:t>
      </w:r>
    </w:p>
    <w:p w:rsidR="00A40375" w:rsidRPr="00A40375" w:rsidRDefault="00A40375" w:rsidP="00A4037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Arial CYR" w:hAnsi="Times New Roman" w:cs="Times New Roman"/>
          <w:b/>
          <w:sz w:val="18"/>
          <w:szCs w:val="18"/>
          <w:lang w:eastAsia="ru-RU"/>
        </w:rPr>
      </w:pPr>
    </w:p>
    <w:p w:rsidR="00A40375" w:rsidRPr="00A40375" w:rsidRDefault="00A40375" w:rsidP="00A4037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Внести в «Положение  о комиссии по соблюдению требований к служебному поведению муниципальных служащих и урегулированию конфликта интересов в сельском поселении Старый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»</w:t>
      </w:r>
      <w:proofErr w:type="gram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,</w:t>
      </w:r>
      <w:proofErr w:type="gram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утвержденное Решением Собрания представителей сельского поселения Старый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от 02.02.2022г. №55А (далее - Положение) следующие изменения:</w:t>
      </w:r>
    </w:p>
    <w:p w:rsidR="00A40375" w:rsidRPr="00A40375" w:rsidRDefault="00A40375" w:rsidP="00A4037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40375" w:rsidRPr="00A40375" w:rsidRDefault="00A40375" w:rsidP="00A40375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1.1. пункт 3 Положения изложить в следующей редакции:</w:t>
      </w:r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«3. Основной задачей комиссии является содействие органу местного самоуправления:</w:t>
      </w: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proofErr w:type="gram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)</w:t>
      </w:r>
      <w:proofErr w:type="gram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обеспечении соблюдения муниципальными служащими (далее – муниципальные служащие) ограничений и запретов, требований о предотвращении или об урегулировании конфликта интересов, исполнения обязанностей, установленных Федеральным </w:t>
      </w:r>
      <w:hyperlink r:id="rId5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законом</w:t>
        </w:r>
      </w:hyperlink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 от 25 декабря 2008 г. N 273-ФЗ "О противодействии коррупции", другими федеральными законами в целях противодействия коррупции (далее - требования к служебному поведению и (или) требования об урегулировании конфликта интересов);</w:t>
      </w:r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б) в осуществлении в органе местного самоуправления мер по предупреждению коррупции</w:t>
      </w: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.»;</w:t>
      </w:r>
      <w:proofErr w:type="gramEnd"/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1.2. добавить в пункт 19 Положения подпункт е) следующего содержания: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«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е) уведомление муниципального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</w:t>
      </w: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.»;</w:t>
      </w:r>
      <w:proofErr w:type="gramEnd"/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1.3.пункт 23 Положения изложить в следующей редакции: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23. Уведомления, указанные в </w:t>
      </w:r>
      <w:hyperlink r:id="rId6" w:anchor="dst100153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абзаце пятом подпункта "б"</w:t>
        </w:r>
      </w:hyperlink>
      <w:r w:rsidRPr="00A40375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 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и </w:t>
      </w:r>
      <w:r w:rsidRPr="00A40375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подпункте "е" пункта 19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 настоящего Положения, рассматриваются подразделением по вопросам муниципальной службы и кадров, которое осуществляет подготовку мотивированных заключений по результатам рассмотрения уведомлений</w:t>
      </w: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.»;</w:t>
      </w:r>
      <w:proofErr w:type="gramEnd"/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1.4.в пункте 24 Положения: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а) слова «</w:t>
      </w: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подпункте</w:t>
      </w:r>
      <w:proofErr w:type="gramEnd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«</w:t>
      </w:r>
      <w:proofErr w:type="spell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д</w:t>
      </w:r>
      <w:proofErr w:type="spellEnd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»» заменить словами «подпунктах «</w:t>
      </w:r>
      <w:proofErr w:type="spell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д</w:t>
      </w:r>
      <w:proofErr w:type="spellEnd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» и «е»»;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б) после слов «заинтересованные организации» добавить слова «, использовать государственную информационную систему в области противодействия коррупции "Посейдон", в том числе для направления запросов</w:t>
      </w: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.»;</w:t>
      </w:r>
      <w:proofErr w:type="gramEnd"/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1.5.добавить в Положение пункт 24.1. следующего содержания: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«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24.1. Мотивированные заключения, предусмотренные пунктами 20, 22 и 23 настоящего Положения, должны содержать: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 xml:space="preserve">а) информацию, изложенную в обращениях или уведомлениях, указанных </w:t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в </w:t>
      </w:r>
      <w:hyperlink r:id="rId7" w:anchor="dst100085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абзацах втором</w:t>
        </w:r>
      </w:hyperlink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 и </w:t>
      </w:r>
      <w:hyperlink r:id="rId8" w:anchor="dst100153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пятом подпункта "б"</w:t>
        </w:r>
      </w:hyperlink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 и </w:t>
      </w:r>
      <w:hyperlink r:id="rId9" w:anchor="dst100146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подпунктах "</w:t>
        </w:r>
        <w:proofErr w:type="spellStart"/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д</w:t>
        </w:r>
        <w:proofErr w:type="spellEnd"/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"</w:t>
        </w:r>
      </w:hyperlink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 "е" пункта 19 настоящего Положения;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в) мотивированный вывод по результатам предварительного рассмотрения обращений и уведомлений, указанных в </w:t>
      </w:r>
      <w:hyperlink r:id="rId10" w:anchor="dst100085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абзацах втором</w:t>
        </w:r>
      </w:hyperlink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 и </w:t>
      </w:r>
      <w:hyperlink r:id="rId11" w:anchor="dst100153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пятом подпункта "б"</w:t>
        </w:r>
      </w:hyperlink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, </w:t>
      </w:r>
      <w:hyperlink r:id="rId12" w:anchor="dst100146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подпунктах "</w:t>
        </w:r>
        <w:proofErr w:type="spellStart"/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д</w:t>
        </w:r>
        <w:proofErr w:type="spellEnd"/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"</w:t>
        </w:r>
      </w:hyperlink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 и «е» пункта 19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 настоящего Положения, а также рекомендации для принятия одного из решений в соответствии с пунктами </w:t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37, 41, 42, 43.1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настоящего Положения или иного решения</w:t>
      </w: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.»;</w:t>
      </w:r>
      <w:proofErr w:type="gramEnd"/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1.6.пункт 30 Положения изложить в следующей редакции: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Уведомления, указанные в </w:t>
      </w:r>
      <w:hyperlink r:id="rId13" w:anchor="dst100146" w:history="1"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подпунктах "</w:t>
        </w:r>
        <w:proofErr w:type="spellStart"/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д</w:t>
        </w:r>
        <w:proofErr w:type="spellEnd"/>
        <w:r w:rsidRPr="00A40375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"</w:t>
        </w:r>
      </w:hyperlink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 и </w:t>
      </w:r>
      <w:r w:rsidRPr="00A40375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"е" пункта 19</w:t>
      </w: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 настоящего Положения, как правило, рассматриваются на очередном (плановом) заседании комиссии.»;</w:t>
      </w:r>
      <w:proofErr w:type="gramEnd"/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1.7.добавить в Положение пункт 43.1. следующего содержания: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«43.1. По итогам рассмотрения вопроса, указанного в подпункте "е" пункта 19 настоящего Положения, комиссия принимает одно из следующих решений: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а) признать наличие причинно-следственной связи между возникновением не зависящих от государственного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  <w:proofErr w:type="gramEnd"/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б) признать отсутствие причинно-следственной связи между возникновением не зависящих от государственного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</w:t>
      </w:r>
      <w:proofErr w:type="gramStart"/>
      <w:r w:rsidRPr="00A4037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.».</w:t>
      </w:r>
      <w:proofErr w:type="gramEnd"/>
    </w:p>
    <w:p w:rsidR="00A40375" w:rsidRPr="00A40375" w:rsidRDefault="00A40375" w:rsidP="00A40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40375" w:rsidRPr="00A40375" w:rsidRDefault="00A40375" w:rsidP="00A4037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Опубликовать настоящее Решение в газете «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Аманакские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вести» и разместить на официальном сайте сельского поселения Старый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Самарской области в сети «Интернет». </w:t>
      </w:r>
    </w:p>
    <w:p w:rsidR="00A40375" w:rsidRPr="00A40375" w:rsidRDefault="00A40375" w:rsidP="00A4037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Arial CYR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Настоящее Решение вступает в силу со дня его официального опубликования.</w:t>
      </w:r>
    </w:p>
    <w:p w:rsidR="00A40375" w:rsidRPr="00A40375" w:rsidRDefault="00A40375" w:rsidP="00A40375">
      <w:pPr>
        <w:spacing w:after="0" w:line="240" w:lineRule="auto"/>
        <w:rPr>
          <w:rFonts w:ascii="Times New Roman" w:eastAsia="Arial CYR" w:hAnsi="Times New Roman" w:cs="Times New Roman"/>
          <w:sz w:val="18"/>
          <w:szCs w:val="18"/>
          <w:lang w:eastAsia="ru-RU"/>
        </w:rPr>
      </w:pPr>
    </w:p>
    <w:p w:rsidR="00A40375" w:rsidRPr="00A40375" w:rsidRDefault="00A40375" w:rsidP="00A40375">
      <w:pPr>
        <w:spacing w:after="0" w:line="240" w:lineRule="auto"/>
        <w:rPr>
          <w:rFonts w:ascii="Times New Roman" w:eastAsia="Arial CYR" w:hAnsi="Times New Roman" w:cs="Times New Roman"/>
          <w:sz w:val="18"/>
          <w:szCs w:val="18"/>
          <w:lang w:eastAsia="ru-RU"/>
        </w:rPr>
      </w:pP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Председатель Собрания представителей</w:t>
      </w: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сельского поселения </w:t>
      </w:r>
      <w:proofErr w:type="gram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</w:p>
    <w:p w:rsidR="00A40375" w:rsidRPr="00A40375" w:rsidRDefault="00A40375" w:rsidP="00A40375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begin"/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instrText xml:space="preserve"> MERGEFIELD "Название_района" </w:instrText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separate"/>
      </w:r>
      <w:r w:rsidRPr="00A40375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Похвистневский</w:t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end"/>
      </w:r>
    </w:p>
    <w:p w:rsidR="00A40375" w:rsidRPr="00A40375" w:rsidRDefault="00A40375" w:rsidP="00A40375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Самарской области                                                                                             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Е.П.Худанов</w:t>
      </w:r>
      <w:proofErr w:type="spellEnd"/>
    </w:p>
    <w:p w:rsidR="00A40375" w:rsidRPr="00A40375" w:rsidRDefault="00A40375" w:rsidP="00A4037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40375" w:rsidRPr="00A40375" w:rsidRDefault="00A40375" w:rsidP="00A40375">
      <w:pPr>
        <w:tabs>
          <w:tab w:val="left" w:pos="120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Глава сельского поселения </w:t>
      </w:r>
      <w:proofErr w:type="gram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Старый</w:t>
      </w:r>
      <w:proofErr w:type="gram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</w:t>
      </w:r>
    </w:p>
    <w:p w:rsidR="00A40375" w:rsidRPr="00A40375" w:rsidRDefault="00A40375" w:rsidP="00A40375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муниципального района </w:t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begin"/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instrText xml:space="preserve"> MERGEFIELD "Название_района" </w:instrText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separate"/>
      </w:r>
      <w:r w:rsidRPr="00A40375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t>Похвистневский</w:t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end"/>
      </w: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A40375" w:rsidRPr="00A40375" w:rsidRDefault="00A40375" w:rsidP="00A4037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40375">
        <w:rPr>
          <w:rFonts w:ascii="Times New Roman" w:eastAsia="Times New Roman" w:hAnsi="Times New Roman" w:cs="Times New Roman"/>
          <w:sz w:val="18"/>
          <w:szCs w:val="18"/>
          <w:lang w:eastAsia="ru-RU"/>
        </w:rPr>
        <w:t>Самарской области                                                                                              Т.А.Ефремова</w:t>
      </w:r>
    </w:p>
    <w:p w:rsidR="00A40375" w:rsidRPr="00A40375" w:rsidRDefault="00A40375" w:rsidP="00A40375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375" w:rsidRPr="00A40375" w:rsidRDefault="00A40375" w:rsidP="00A403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375" w:rsidRPr="00C55273" w:rsidRDefault="00A40375" w:rsidP="00823FF5">
      <w:pPr>
        <w:rPr>
          <w:sz w:val="18"/>
          <w:szCs w:val="18"/>
        </w:rPr>
      </w:pPr>
    </w:p>
    <w:p w:rsidR="000135CE" w:rsidRPr="00405ABA" w:rsidRDefault="000135CE" w:rsidP="00405ABA">
      <w:pPr>
        <w:spacing w:after="0" w:line="240" w:lineRule="auto"/>
        <w:rPr>
          <w:sz w:val="18"/>
          <w:szCs w:val="18"/>
        </w:rPr>
      </w:pPr>
    </w:p>
    <w:p w:rsidR="00AC7DEB" w:rsidRPr="00405ABA" w:rsidRDefault="00AC7DEB" w:rsidP="00405AB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Сдай, незаконно хранящееся, оружие и получи вознаграждение!</w:t>
      </w:r>
    </w:p>
    <w:p w:rsidR="00AC7DEB" w:rsidRPr="00405ABA" w:rsidRDefault="00AC7DEB" w:rsidP="00405ABA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Уважаемые жители города и района на территории Самарской области проходят мероприятия, направленные на добровольную сдачу населением незаконно хранящегося огнестрельного оружия, боеприпасов, взрывчатых веществ и взрывных устройств, на возмездной основе.</w:t>
      </w:r>
    </w:p>
    <w:p w:rsidR="00AC7DEB" w:rsidRPr="00405ABA" w:rsidRDefault="00AC7DEB" w:rsidP="00405ABA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соответствии с действующим законодательством, добровольной сдачей считается выдача лицом вышеуказанных предметов вооружения по собственной воле или сообщение органам власти о месте их нахождения.</w:t>
      </w:r>
    </w:p>
    <w:p w:rsidR="00AC7DEB" w:rsidRPr="00405ABA" w:rsidRDefault="00AC7DEB" w:rsidP="00405ABA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Если у Вас имеются незарегистрированное оружие, боеприпасы, патроны к оружию, взрывные устройства и взрывчатые вещества, которые Вы нашли, либо они остались от умерших родственников и т.п., данные предметы необходимо сдать в ближайший отдел полиции. Этим Вы обезопасите себя, а также сможете получить материальное вознаграждение.</w:t>
      </w:r>
    </w:p>
    <w:p w:rsidR="00AC7DEB" w:rsidRPr="00405ABA" w:rsidRDefault="00AC7DEB" w:rsidP="00405ABA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Размер вознаграждения определяется по результатам осмотра технического состояния предмета вооружения. Правительством Самарской области установлены следующие размеры вознаграждения:</w:t>
      </w:r>
    </w:p>
    <w:p w:rsidR="00AC7DEB" w:rsidRPr="00405ABA" w:rsidRDefault="00AC7DEB" w:rsidP="00405AB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Приложение к Постановлению Правительства Самарской области от 30 апреля 2014 г. N 242 РАЗМЕР ДЕНЕЖНОГО ВОЗНАГРАЖДЕНИЯ ЗА ДОБРОВОЛЬНУЮ СДАЧУ НЕЗАКОННО ХРАНЯЩЕГОСЯ ОРУЖИЯ, БОЕПРИПАСОВ, ВЗРЫВЧАТЫХ ВЕЩЕСТВ И ВЗРЫВНЫХ УСТРОЙСТВ</w:t>
      </w:r>
    </w:p>
    <w:tbl>
      <w:tblPr>
        <w:tblW w:w="5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7"/>
        <w:gridCol w:w="7330"/>
        <w:gridCol w:w="2235"/>
      </w:tblGrid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N </w:t>
            </w:r>
            <w:proofErr w:type="spellStart"/>
            <w:proofErr w:type="gramStart"/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оружия, боеприпасов, взрывчатых веществ и взрывных устройств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денежного вознаграждения</w:t>
            </w:r>
          </w:p>
        </w:tc>
      </w:tr>
      <w:tr w:rsidR="00AC7DEB" w:rsidRPr="00405ABA" w:rsidTr="002B2433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Служебное и боевое ручное стрелковое оружие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Пистолеты, револьверы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 рублей за единицу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Автоматы, пулеметы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 рублей за единицу</w:t>
            </w:r>
          </w:p>
        </w:tc>
      </w:tr>
      <w:tr w:rsidR="00AC7DEB" w:rsidRPr="00405ABA" w:rsidTr="002B2433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2. Гражданское оружие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Огнестрельное охотничье, спортивное оружие с нарезным стволом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 рублей за единицу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Охотничье пневматическое, огнестрельное, гладкоствольное, спортивное гладкоствольное оружие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 рублей за единицу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Огнестрельное оружие ограниченного поражения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 рублей за единицу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Газовое оружие (пистолеты и револьверы)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2000 рублей за единицу</w:t>
            </w:r>
          </w:p>
        </w:tc>
      </w:tr>
      <w:tr w:rsidR="00AC7DEB" w:rsidRPr="00405ABA" w:rsidTr="002B2433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(п. 2.4 </w:t>
            </w:r>
            <w:proofErr w:type="gramStart"/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введен</w:t>
            </w:r>
            <w:proofErr w:type="gramEnd"/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Постановлением Правительства Самарской области от 22.07.2019 N 499)</w:t>
            </w:r>
          </w:p>
        </w:tc>
      </w:tr>
      <w:tr w:rsidR="00AC7DEB" w:rsidRPr="00405ABA" w:rsidTr="002B2433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Боеприпасы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Патроны для нарезного оружия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рублей за единицу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Патроны для гладкоствольного оружия, огнестрельного бесствольного оружия самообороны, оружия ограниченного поражения, газового оружия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рублей за единицу</w:t>
            </w:r>
          </w:p>
        </w:tc>
      </w:tr>
      <w:tr w:rsidR="00AC7DEB" w:rsidRPr="00405ABA" w:rsidTr="002B2433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Самодельное оружие, обрезы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Самодельное нарезное оружие, в том числе короткоствольное, обрез нарезного оружия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 рублей за единицу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Самодельное гладкоствольное оружие, обрез гладкоствольного оружия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 рублей за единицу</w:t>
            </w:r>
          </w:p>
        </w:tc>
      </w:tr>
      <w:tr w:rsidR="00AC7DEB" w:rsidRPr="00405ABA" w:rsidTr="002B2433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Взрывчатые вещества и взрывные устройства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Пластит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 рублей за 100 грамм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Тротил, аммонит, </w:t>
            </w:r>
            <w:proofErr w:type="spellStart"/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граммонит</w:t>
            </w:r>
            <w:proofErr w:type="spellEnd"/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гексоген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3000 рублей за 100 грамм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Порох охотничий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рублей за 100 грамм</w:t>
            </w:r>
          </w:p>
        </w:tc>
      </w:tr>
      <w:tr w:rsidR="00AC7DEB" w:rsidRPr="00405ABA" w:rsidTr="002B2433">
        <w:tc>
          <w:tcPr>
            <w:tcW w:w="0" w:type="auto"/>
            <w:gridSpan w:val="3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Взрывные устройства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6.1.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Взрывные устройства промышленного изготовления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 рублей за единицу</w:t>
            </w:r>
          </w:p>
        </w:tc>
      </w:tr>
      <w:tr w:rsidR="00AC7DEB" w:rsidRPr="00405ABA" w:rsidTr="002B2433"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6.2.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Самодельные взрывные устройства</w:t>
            </w:r>
          </w:p>
        </w:tc>
        <w:tc>
          <w:tcPr>
            <w:tcW w:w="0" w:type="auto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C7DEB" w:rsidRPr="00405ABA" w:rsidRDefault="00AC7DEB" w:rsidP="00405A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5AB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 рублей за единицу</w:t>
            </w:r>
          </w:p>
        </w:tc>
      </w:tr>
    </w:tbl>
    <w:p w:rsidR="00AC7DEB" w:rsidRPr="00405ABA" w:rsidRDefault="00AC7DEB" w:rsidP="00405ABA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Право на получение денежного вознаграждения за добровольную сдачу незаконно хранящегося огнестрельного оружия, боеприпасов, взрывчатых веществ и взрывных устройств имеют граждане в возрасте старше 18 лет, добровольно сдавшие огнестрельное оружие, боеприпасы, взрывчатые вещества и взрывные устройства в порядке, установленном действующим законодательством Российской Федерации, в территориальные органы Министерства внутренних дел Российской Федерации в Самарской области.</w:t>
      </w:r>
      <w:proofErr w:type="gramEnd"/>
    </w:p>
    <w:p w:rsidR="00AC7DEB" w:rsidRPr="00405ABA" w:rsidRDefault="00AC7DEB" w:rsidP="00405AB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Следует отметить, что граждане, добровольно сдавшие незарегистрированное и незаконно хранящееся оружие и боеприпасы, освобождаются от уголовной и административной ответственности. Прием незаконно хранящегося оружия и боеприпасов осуществляется ДЧ МО МВД России «</w:t>
      </w:r>
      <w:proofErr w:type="spellStart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Похвистневский</w:t>
      </w:r>
      <w:proofErr w:type="spellEnd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» по адресу: г. Похвистнево, ул. </w:t>
      </w:r>
      <w:proofErr w:type="gramStart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Советская</w:t>
      </w:r>
      <w:proofErr w:type="gramEnd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4, получение дополнительной информации по телефонам 02, 2-34-69</w:t>
      </w:r>
    </w:p>
    <w:p w:rsidR="00017B79" w:rsidRPr="00405ABA" w:rsidRDefault="00017B79" w:rsidP="00405ABA">
      <w:pPr>
        <w:spacing w:after="0" w:line="240" w:lineRule="auto"/>
        <w:rPr>
          <w:sz w:val="18"/>
          <w:szCs w:val="18"/>
        </w:rPr>
      </w:pPr>
    </w:p>
    <w:p w:rsidR="00B10B63" w:rsidRPr="00405ABA" w:rsidRDefault="00B10B63" w:rsidP="00405ABA">
      <w:pPr>
        <w:spacing w:after="0" w:line="240" w:lineRule="auto"/>
        <w:rPr>
          <w:sz w:val="18"/>
          <w:szCs w:val="18"/>
        </w:rPr>
      </w:pPr>
    </w:p>
    <w:p w:rsidR="00017B79" w:rsidRPr="00405ABA" w:rsidRDefault="00017B79" w:rsidP="00405ABA">
      <w:pPr>
        <w:spacing w:after="0" w:line="240" w:lineRule="auto"/>
        <w:rPr>
          <w:sz w:val="18"/>
          <w:szCs w:val="18"/>
        </w:rPr>
      </w:pPr>
    </w:p>
    <w:p w:rsidR="006051CE" w:rsidRPr="00405ABA" w:rsidRDefault="006051CE" w:rsidP="00405ABA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Сообщи, где торгуют смертью!</w:t>
      </w:r>
      <w:r w:rsidRPr="00405ABA">
        <w:rPr>
          <w:rFonts w:ascii="Arial" w:eastAsia="Calibri" w:hAnsi="Arial" w:cs="Arial"/>
          <w:color w:val="000000"/>
          <w:sz w:val="18"/>
          <w:szCs w:val="18"/>
        </w:rPr>
        <w:br/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С 18 марта стартует Всероссийская </w:t>
      </w:r>
      <w:proofErr w:type="spellStart"/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антинаркотическая</w:t>
      </w:r>
      <w:proofErr w:type="spellEnd"/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 xml:space="preserve"> акция «Сообщи, где торгуют смертью!».</w:t>
      </w:r>
      <w:r w:rsidRPr="00405ABA">
        <w:rPr>
          <w:rFonts w:ascii="Arial" w:eastAsia="Calibri" w:hAnsi="Arial" w:cs="Arial"/>
          <w:color w:val="000000"/>
          <w:sz w:val="18"/>
          <w:szCs w:val="18"/>
        </w:rPr>
        <w:br/>
      </w:r>
      <w:r w:rsidRPr="00405ABA">
        <w:rPr>
          <w:rFonts w:ascii="Arial" w:eastAsia="Calibri" w:hAnsi="Arial" w:cs="Arial"/>
          <w:color w:val="000000"/>
          <w:sz w:val="18"/>
          <w:szCs w:val="18"/>
        </w:rPr>
        <w:br/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Акция направлена на привлечение общественности к участию в противодействии незаконному обороту наркотиков, оказание квалифицированной помощи и консультаций по вопросам лечения и реабилитации наркозависимых лиц.</w:t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Областная полиция призывает жителей региона не оставаться равнодушными, присоединиться к акции, занять активную жизненную позицию и внести свой вклад в противодействие незаконному обороту наркотиков!</w:t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Сообщить об известных фактах распространения и потребления наркотических средств и психотропных веществ можно круглосуточно:</w:t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на телефон дежурной части ГУ МВД России по Самарской области: 8(846) 278-22-22, 8(846) 278-22-23;</w:t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на телефон дежурной части МО МВД России "</w:t>
      </w:r>
      <w:proofErr w:type="spellStart"/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": 8(84656) 2-34-69 или 102;</w:t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- с помощью сервиса «Прием обращений», расположенного на официальном сайте </w:t>
      </w:r>
      <w:hyperlink r:id="rId14" w:tgtFrame="_blank" w:history="1">
        <w:r w:rsidRPr="00405ABA">
          <w:rPr>
            <w:rFonts w:ascii="Arial" w:eastAsia="Calibri" w:hAnsi="Arial" w:cs="Arial"/>
            <w:color w:val="0000FF"/>
            <w:sz w:val="18"/>
            <w:szCs w:val="18"/>
          </w:rPr>
          <w:t>https://63.мвд.рф</w:t>
        </w:r>
      </w:hyperlink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t>.</w:t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</w:r>
      <w:r w:rsidRPr="00405ABA">
        <w:rPr>
          <w:rFonts w:ascii="Arial" w:eastAsia="Calibri" w:hAnsi="Arial" w:cs="Arial"/>
          <w:color w:val="000000"/>
          <w:sz w:val="18"/>
          <w:szCs w:val="18"/>
          <w:shd w:val="clear" w:color="auto" w:fill="FFFFFF"/>
        </w:rPr>
        <w:br/>
        <w:t>По каждому заявлению будет проведена тщательная проверка!</w:t>
      </w:r>
      <w:bookmarkStart w:id="0" w:name="_GoBack"/>
      <w:bookmarkEnd w:id="0"/>
    </w:p>
    <w:p w:rsidR="00017B79" w:rsidRPr="00405ABA" w:rsidRDefault="00017B79" w:rsidP="00405ABA">
      <w:pPr>
        <w:spacing w:after="0" w:line="240" w:lineRule="auto"/>
        <w:rPr>
          <w:sz w:val="18"/>
          <w:szCs w:val="18"/>
        </w:rPr>
      </w:pPr>
    </w:p>
    <w:p w:rsidR="00017B79" w:rsidRPr="00405ABA" w:rsidRDefault="004D268E" w:rsidP="00405ABA">
      <w:pPr>
        <w:spacing w:after="0" w:line="240" w:lineRule="auto"/>
        <w:rPr>
          <w:sz w:val="18"/>
          <w:szCs w:val="18"/>
        </w:rPr>
      </w:pPr>
      <w:r w:rsidRPr="00405ABA"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419225" cy="1003326"/>
            <wp:effectExtent l="19050" t="0" r="9525" b="0"/>
            <wp:docPr id="1" name="Рисунок 1" descr="C:\Users\Админ\AppData\Local\Microsoft\Windows\Temporary Internet Files\Content.Word\сооб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сообщ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6" w:rsidRPr="00405ABA" w:rsidRDefault="002B1326" w:rsidP="00405AB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 xml:space="preserve">В Самарской области общественники с целью осуществления </w:t>
      </w:r>
      <w:proofErr w:type="gramStart"/>
      <w:r w:rsidRPr="00405ABA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>контроля за</w:t>
      </w:r>
      <w:proofErr w:type="gramEnd"/>
      <w:r w:rsidRPr="00405ABA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 xml:space="preserve"> деятельностью полиции посетили территориальный орган внутренних дел</w:t>
      </w:r>
    </w:p>
    <w:p w:rsidR="002B1326" w:rsidRPr="00405ABA" w:rsidRDefault="002B1326" w:rsidP="00405ABA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Похвистнево, председатель Общественного совета при межмуниципальном отделе Татьяна </w:t>
      </w:r>
      <w:proofErr w:type="spellStart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Вобликова</w:t>
      </w:r>
      <w:proofErr w:type="spellEnd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посетила </w:t>
      </w:r>
      <w:proofErr w:type="spellStart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регистрационно</w:t>
      </w:r>
      <w:proofErr w:type="spellEnd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– экзаменационное отделение ОГИБДД. Татьяна Ивановна ознакомилась с графиком приема граждан, узнала об особенностях организации работы РЭО ГИБДД.</w:t>
      </w:r>
    </w:p>
    <w:p w:rsidR="002B1326" w:rsidRPr="00405ABA" w:rsidRDefault="002B1326" w:rsidP="00405ABA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Общественница отметила, что в зале ожидания для посетителей есть информационные стенды с актуальной информацией и образцами заявлений, рядом для удобства граждан размещена бумага и ручки для заполнения бланков. Также в зале есть зона ожидания. В ходе мониторинга Татьяна </w:t>
      </w:r>
      <w:proofErr w:type="spellStart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Вобликова</w:t>
      </w:r>
      <w:proofErr w:type="spellEnd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пообщалась с получателями государственных услуг. Посетители отделения положительно отзываются о работе сотрудников, отмечая их компетентность и быстроту обслуживания.</w:t>
      </w:r>
    </w:p>
    <w:p w:rsidR="002B1326" w:rsidRPr="00405ABA" w:rsidRDefault="002B1326" w:rsidP="00405ABA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Начальник РЭО ГИБДД Марат Ибрагимов показал кабинет приёма экзамена по ПДД, оснащенный необходимой компьютерной техникой и рассказал о количестве функционирующих автошкол на территории города и качестве подготовки водителей. После председатель Общественного совета присутствовала на пересдаче теоретической части экзамена водителей, лишенных права управления транспортным средством.</w:t>
      </w:r>
    </w:p>
    <w:p w:rsidR="002B1326" w:rsidRPr="00405ABA" w:rsidRDefault="002B1326" w:rsidP="00405ABA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«По итогам проверки каких-либо серьезных нарушений и замечаний не выявлено, работа осуществляется надлежащим образом, с соблюдением всех обязательных норм и правил», - отметила Татьяна </w:t>
      </w:r>
      <w:proofErr w:type="spellStart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Вобликова</w:t>
      </w:r>
      <w:proofErr w:type="spellEnd"/>
      <w:r w:rsidRPr="00405AB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2B1326" w:rsidRPr="002B1326" w:rsidRDefault="00405ABA" w:rsidP="00405ABA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09650" cy="757237"/>
            <wp:effectExtent l="19050" t="0" r="0" b="0"/>
            <wp:docPr id="5" name="Рисунок 4" descr="C:\Users\Админ\AppData\Local\Microsoft\Windows\Temporary Internet Files\Content.Word\ГМ РЭ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ГМ РЭО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54" cy="75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1399" cy="781050"/>
            <wp:effectExtent l="19050" t="0" r="6351" b="0"/>
            <wp:docPr id="6" name="Рисунок 7" descr="C:\Users\Админ\AppData\Local\Microsoft\Windows\Temporary Internet Files\Content.Word\рэ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рэо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09" cy="78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79" w:rsidRPr="00B26E01" w:rsidRDefault="00017B79" w:rsidP="00B26E01">
      <w:pPr>
        <w:spacing w:after="0"/>
        <w:rPr>
          <w:sz w:val="18"/>
          <w:szCs w:val="18"/>
        </w:rPr>
      </w:pPr>
    </w:p>
    <w:p w:rsidR="00B26E01" w:rsidRPr="00B26E01" w:rsidRDefault="00B26E01" w:rsidP="00B26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Сотрудники Госавтоинспекции МО МВД России «</w:t>
      </w:r>
      <w:proofErr w:type="spellStart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Похвистневский</w:t>
      </w:r>
      <w:proofErr w:type="spellEnd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» провели урок безопасности с первоклассниками в ГБОУ СОШ №1 города Похвистнево. </w:t>
      </w:r>
    </w:p>
    <w:p w:rsidR="00B26E01" w:rsidRPr="00B26E01" w:rsidRDefault="00B26E01" w:rsidP="00B26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​</w:t>
      </w:r>
    </w:p>
    <w:p w:rsidR="00B26E01" w:rsidRPr="00B26E01" w:rsidRDefault="00B26E01" w:rsidP="00B26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Для того, чтобы юные участники дорожного движения чувствовали себя уверенно на дорогах, им напомнили основные правила поведения на улице, вблизи проезжих частей, а также </w:t>
      </w:r>
      <w:proofErr w:type="gramStart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во</w:t>
      </w:r>
      <w:proofErr w:type="gramEnd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дворовых территориях. Также объяснили, что во время движения нельзя слушать музыку</w:t>
      </w:r>
      <w:proofErr w:type="gramStart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,</w:t>
      </w:r>
      <w:proofErr w:type="gramEnd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разговаривать по телефону, и тем более сидеть в социальных сетях. Необходимо внимательно следить за происходящим вокруг, переходить проезжую часть только в установленных для этого местах и обязательно контролировать дорожную обстановку. Особое внимание было уделено безопасному маршруту движения учащихся «дом-школа-дом», использованию </w:t>
      </w:r>
      <w:proofErr w:type="spellStart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световозвращающих</w:t>
      </w:r>
      <w:proofErr w:type="spellEnd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элементов на верхней одежде и рюкзаках, и конечно правилам использования ремней безопасности и детских удерживающих устрой</w:t>
      </w:r>
      <w:proofErr w:type="gramStart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ств пр</w:t>
      </w:r>
      <w:proofErr w:type="gramEnd"/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и поездках в автомобильном транспорте.</w:t>
      </w:r>
    </w:p>
    <w:p w:rsidR="00B26E01" w:rsidRPr="00B26E01" w:rsidRDefault="00B26E01" w:rsidP="00B26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B26E01" w:rsidRPr="00B26E01" w:rsidRDefault="00B26E01" w:rsidP="00B26E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B26E01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По окончанию мероприятия, ребята пообещали сотрудникам Госавтоинспекции всегда быть внимательными на дороге.</w:t>
      </w:r>
    </w:p>
    <w:p w:rsidR="00B26E01" w:rsidRDefault="00B26E01" w:rsidP="00B26E01">
      <w:pPr>
        <w:spacing w:after="0"/>
      </w:pPr>
    </w:p>
    <w:p w:rsidR="00B26E01" w:rsidRDefault="00B26E01"/>
    <w:p w:rsidR="00B26E01" w:rsidRDefault="00B26E01">
      <w:r>
        <w:rPr>
          <w:noProof/>
          <w:lang w:eastAsia="ru-RU"/>
        </w:rPr>
        <w:drawing>
          <wp:inline distT="0" distB="0" distL="0" distR="0">
            <wp:extent cx="1209675" cy="907256"/>
            <wp:effectExtent l="19050" t="0" r="9525" b="0"/>
            <wp:docPr id="7" name="Рисунок 1" descr="C:\Users\Админ\Pictures\image-21-03-24-03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age-21-03-24-03-2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27" cy="90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326" w:rsidRDefault="002B1326"/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В целях профилактики дорожно-транспортного травматизма сотрудники Госавтоинспекции регулярно используют различные формы профилактической работы. Начальник Госавтоинспекции МО МВД России «</w:t>
      </w:r>
      <w:proofErr w:type="spellStart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» майор полиции Егор Кравцов провел встречу с сотрудникам</w:t>
      </w:r>
      <w:proofErr w:type="gramStart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и ООО</w:t>
      </w:r>
      <w:proofErr w:type="gramEnd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«</w:t>
      </w:r>
      <w:proofErr w:type="spellStart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Агростар</w:t>
      </w:r>
      <w:proofErr w:type="spellEnd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». </w:t>
      </w:r>
    </w:p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Майор полиции провел профилактическую беседу, в ходе которой довел статистику дорожно-транспортных происшествий, которые произошли за 2 месяца 2024 года на территории городского округа Похвистнево и муниципального района </w:t>
      </w:r>
      <w:proofErr w:type="spellStart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Похвистневский</w:t>
      </w:r>
      <w:proofErr w:type="spellEnd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. Особое внимание уделялось основным причинам дорожно-транспортных происшествий: выезда на полосу встречного движения, соблюдению скоростного режима, правила проезда пешеходных переходов, акцентировалось внимание на правонарушения, связанные с управлением транспортом водителями, находящимися в состоянии опьянения. </w:t>
      </w:r>
    </w:p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Также,  рассказал о распространённых видах мошенничества и способах защиты от них. Егор Кравцов отметил, что сотрудники банковских организаций не спрашивают персональных данных, секретных </w:t>
      </w:r>
      <w:proofErr w:type="spellStart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смс</w:t>
      </w:r>
      <w:proofErr w:type="spellEnd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кодов и паролей от личного кабинета по телефону. Если при поступившем звонке от банка или правоохранительных органов у вас появились подозрения в мошенничестве – прекратите разговор и обратитесь в территориальное подразделение данной организации.</w:t>
      </w:r>
    </w:p>
    <w:p w:rsidR="004D268E" w:rsidRDefault="004D268E"/>
    <w:p w:rsidR="00017B79" w:rsidRDefault="00B26E01">
      <w:r>
        <w:rPr>
          <w:noProof/>
          <w:lang w:eastAsia="ru-RU"/>
        </w:rPr>
        <w:drawing>
          <wp:inline distT="0" distB="0" distL="0" distR="0">
            <wp:extent cx="1485900" cy="1114425"/>
            <wp:effectExtent l="19050" t="0" r="0" b="0"/>
            <wp:docPr id="8" name="Рисунок 2" descr="C:\Users\Админ\AppData\Local\Microsoft\Windows\Temporary Internet Files\Content.Word\image-21-03-24-03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image-21-03-24-03-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00" cy="11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1094344"/>
            <wp:effectExtent l="19050" t="0" r="0" b="0"/>
            <wp:docPr id="10" name="Рисунок 5" descr="C:\Users\Админ\AppData\Local\Microsoft\Windows\Temporary Internet Files\Content.Word\image-21-03-24-03-2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age-21-03-24-03-28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26" cy="109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01" w:rsidRDefault="00B26E01"/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Сотрудники </w:t>
      </w:r>
      <w:proofErr w:type="spellStart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Похвистневской</w:t>
      </w:r>
      <w:proofErr w:type="spellEnd"/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Госавтоинспекции проводят профилактические беседы с участниками дорожного движения и вручают памятки по безопасному поведению участников дорожного движения в зимний период.</w:t>
      </w:r>
    </w:p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Инспекторы ДПС в ходе несения службы осуществляют разъяснительную работу с водителями транспортных средств и вручают им памятки по правилам безопасного управления при неблагоприятных погодных условиях.</w:t>
      </w:r>
    </w:p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26E01" w:rsidRPr="00B26E01" w:rsidRDefault="00B26E01" w:rsidP="00B26E0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26E01">
        <w:rPr>
          <w:rFonts w:ascii="Times New Roman" w:eastAsia="Times New Roman" w:hAnsi="Times New Roman" w:cs="Times New Roman"/>
          <w:sz w:val="18"/>
          <w:szCs w:val="18"/>
          <w:lang w:eastAsia="ru-RU"/>
        </w:rPr>
        <w:t>Автоинспекторы обращают внимание водителей на основные причины аварий на дорогах: превышение скорости, выезд на полосу встречного движения, несоблюдение дистанции, усталость и сон за рулем, а так же движение пешеходов в темное время суток</w:t>
      </w:r>
    </w:p>
    <w:p w:rsidR="00017B79" w:rsidRDefault="00017B79"/>
    <w:p w:rsidR="00B26E01" w:rsidRDefault="00B26E01">
      <w:r>
        <w:rPr>
          <w:noProof/>
          <w:lang w:eastAsia="ru-RU"/>
        </w:rPr>
        <w:drawing>
          <wp:inline distT="0" distB="0" distL="0" distR="0">
            <wp:extent cx="1762125" cy="1321594"/>
            <wp:effectExtent l="19050" t="0" r="0" b="0"/>
            <wp:docPr id="11" name="Рисунок 8" descr="C:\Users\Админ\AppData\Local\Microsoft\Windows\Temporary Internet Files\Content.Word\image-21-03-24-0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image-21-03-24-03-3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80" cy="132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6400" cy="1257301"/>
            <wp:effectExtent l="19050" t="0" r="0" b="0"/>
            <wp:docPr id="12" name="Рисунок 11" descr="C:\Users\Админ\AppData\Local\Microsoft\Windows\Temporary Internet Files\Content.Word\image-21-03-24-03-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image-21-03-24-03-30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53" cy="125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79" w:rsidRDefault="00017B79"/>
    <w:p w:rsidR="00B26E01" w:rsidRDefault="00B26E01"/>
    <w:p w:rsidR="00B26E01" w:rsidRDefault="00B26E01"/>
    <w:tbl>
      <w:tblPr>
        <w:tblpPr w:leftFromText="180" w:rightFromText="180" w:bottomFromText="200" w:vertAnchor="text" w:horzAnchor="margin" w:tblpY="393"/>
        <w:tblW w:w="10170" w:type="dxa"/>
        <w:tblLayout w:type="fixed"/>
        <w:tblLook w:val="00A0"/>
      </w:tblPr>
      <w:tblGrid>
        <w:gridCol w:w="10170"/>
      </w:tblGrid>
      <w:tr w:rsidR="00017B79" w:rsidRPr="00357EB3" w:rsidTr="002B2433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B79" w:rsidRPr="00357EB3" w:rsidRDefault="00017B79" w:rsidP="002B2433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017B79" w:rsidRPr="00357EB3" w:rsidRDefault="00017B79" w:rsidP="002B243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017B79" w:rsidRPr="00357EB3" w:rsidRDefault="00017B79" w:rsidP="002B243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017B79" w:rsidRPr="00357EB3" w:rsidRDefault="00017B79" w:rsidP="002B243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  <w:tr w:rsidR="00017B79" w:rsidRPr="00357EB3" w:rsidTr="002B2433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7B79" w:rsidRPr="00357EB3" w:rsidRDefault="00017B79" w:rsidP="002B2433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017B79" w:rsidRPr="00357EB3" w:rsidRDefault="00017B79" w:rsidP="002B2433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</w:tbl>
    <w:p w:rsidR="00017B79" w:rsidRDefault="00017B79" w:rsidP="00017B79"/>
    <w:p w:rsidR="00017B79" w:rsidRDefault="00017B79"/>
    <w:sectPr w:rsidR="00017B79" w:rsidSect="00017B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902C9"/>
    <w:multiLevelType w:val="hybridMultilevel"/>
    <w:tmpl w:val="B35ECA34"/>
    <w:lvl w:ilvl="0" w:tplc="8C449AA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1F2123F"/>
    <w:multiLevelType w:val="hybridMultilevel"/>
    <w:tmpl w:val="5376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3FF5"/>
    <w:rsid w:val="000135CE"/>
    <w:rsid w:val="00017B79"/>
    <w:rsid w:val="00255EE1"/>
    <w:rsid w:val="002B1326"/>
    <w:rsid w:val="00405ABA"/>
    <w:rsid w:val="004D268E"/>
    <w:rsid w:val="006051CE"/>
    <w:rsid w:val="007D363B"/>
    <w:rsid w:val="007D7F09"/>
    <w:rsid w:val="00823FF5"/>
    <w:rsid w:val="00A40375"/>
    <w:rsid w:val="00AB4A09"/>
    <w:rsid w:val="00AC7DEB"/>
    <w:rsid w:val="00B10B63"/>
    <w:rsid w:val="00B2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823FF5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D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6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0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4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2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68056/b62a1fb9866511d7c18254a0a96e961d5154a97e/" TargetMode="External"/><Relationship Id="rId13" Type="http://schemas.openxmlformats.org/officeDocument/2006/relationships/hyperlink" Target="https://www.consultant.ru/document/cons_doc_LAW_468056/b62a1fb9866511d7c18254a0a96e961d5154a97e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consultant.ru/document/cons_doc_LAW_468056/b62a1fb9866511d7c18254a0a96e961d5154a97e/" TargetMode="External"/><Relationship Id="rId12" Type="http://schemas.openxmlformats.org/officeDocument/2006/relationships/hyperlink" Target="https://www.consultant.ru/document/cons_doc_LAW_468056/b62a1fb9866511d7c18254a0a96e961d5154a97e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consultant.ru/document/cons_doc_LAW_468056/b62a1fb9866511d7c18254a0a96e961d5154a97e/" TargetMode="External"/><Relationship Id="rId11" Type="http://schemas.openxmlformats.org/officeDocument/2006/relationships/hyperlink" Target="https://www.consultant.ru/document/cons_doc_LAW_468056/b62a1fb9866511d7c18254a0a96e961d5154a97e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consultant.ru/document/cons_doc_LAW_464894/" TargetMode="Externa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www.consultant.ru/document/cons_doc_LAW_468056/b62a1fb9866511d7c18254a0a96e961d5154a97e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468056/b62a1fb9866511d7c18254a0a96e961d5154a97e/" TargetMode="External"/><Relationship Id="rId14" Type="http://schemas.openxmlformats.org/officeDocument/2006/relationships/hyperlink" Target="https://vk.com/away.php?to=https%3A%2F%2F63.%EC%E2%E4.%F0%F4&amp;post=536760202_2550&amp;cc_key=&amp;track_code=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2609</Words>
  <Characters>14874</Characters>
  <Application>Microsoft Office Word</Application>
  <DocSecurity>0</DocSecurity>
  <Lines>123</Lines>
  <Paragraphs>34</Paragraphs>
  <ScaleCrop>false</ScaleCrop>
  <Company/>
  <LinksUpToDate>false</LinksUpToDate>
  <CharactersWithSpaces>17449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2024-03-19T04:56:00Z</dcterms:created>
  <dcterms:modified xsi:type="dcterms:W3CDTF">2024-05-07T05:34:00Z</dcterms:modified>
</cp:coreProperties>
</file>