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29" w:type="dxa"/>
        <w:tblCellMar>
          <w:left w:w="10" w:type="dxa"/>
          <w:right w:w="10" w:type="dxa"/>
        </w:tblCellMar>
        <w:tblLook w:val="0000"/>
      </w:tblPr>
      <w:tblGrid>
        <w:gridCol w:w="4927"/>
      </w:tblGrid>
      <w:tr w:rsidR="005050DF" w:rsidRPr="005050DF" w:rsidTr="00FD50B0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УТВЕРЖДЕН</w:t>
            </w:r>
          </w:p>
        </w:tc>
      </w:tr>
      <w:tr w:rsidR="005050DF" w:rsidRPr="005050DF" w:rsidTr="00FD50B0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постановлением администрации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сельского поселения Старый 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Аманак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50DF" w:rsidRPr="005050DF" w:rsidTr="00FD50B0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left="-108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5050DF">
              <w:rPr>
                <w:rFonts w:eastAsia="Times New Roman"/>
                <w:sz w:val="22"/>
                <w:szCs w:val="22"/>
                <w:lang w:eastAsia="en-US"/>
              </w:rPr>
              <w:t>от 28.09. 2015 г. № 33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</w:p>
          <w:p w:rsid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left="-108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 изм. от 18.06.2018 №45,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left="-108"/>
              <w:jc w:val="right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от 30.04.2019 №35</w:t>
            </w: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Административный регламент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предоставления муниципальной услуги «</w:t>
      </w:r>
      <w:bookmarkStart w:id="0" w:name="_GoBack"/>
      <w:r w:rsidRPr="005050DF">
        <w:rPr>
          <w:rFonts w:eastAsia="Times New Roman"/>
          <w:b/>
          <w:bCs/>
          <w:color w:val="00000A"/>
          <w:sz w:val="22"/>
          <w:szCs w:val="22"/>
          <w:lang w:eastAsia="en-US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Старый </w:t>
      </w:r>
      <w:proofErr w:type="spellStart"/>
      <w:r w:rsidRPr="005050DF">
        <w:rPr>
          <w:rFonts w:eastAsia="Times New Roman"/>
          <w:b/>
          <w:bCs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b/>
          <w:bCs/>
          <w:color w:val="00000A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5050DF">
        <w:rPr>
          <w:rFonts w:eastAsia="Times New Roman"/>
          <w:b/>
          <w:bCs/>
          <w:color w:val="00000A"/>
          <w:sz w:val="22"/>
          <w:szCs w:val="22"/>
          <w:lang w:eastAsia="en-US"/>
        </w:rPr>
        <w:t>Похвистневский</w:t>
      </w:r>
      <w:proofErr w:type="spellEnd"/>
      <w:r w:rsidRPr="005050DF">
        <w:rPr>
          <w:rFonts w:eastAsia="Times New Roman"/>
          <w:b/>
          <w:bCs/>
          <w:color w:val="00000A"/>
          <w:sz w:val="22"/>
          <w:szCs w:val="22"/>
          <w:lang w:eastAsia="en-US"/>
        </w:rPr>
        <w:t xml:space="preserve"> Самарской области</w:t>
      </w:r>
      <w:bookmarkEnd w:id="0"/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»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I.</w:t>
      </w: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ab/>
        <w:t xml:space="preserve">Общие положения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1.1. Административный регламент предоставления муниципальной услуги «</w:t>
      </w:r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Старый </w:t>
      </w:r>
      <w:proofErr w:type="spellStart"/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>Похвистневский</w:t>
      </w:r>
      <w:proofErr w:type="spellEnd"/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 xml:space="preserve"> Самарской области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» (далее также – муниципальная услуга), определяет порядок, сроки и последовательность действий (административных процедур) администрации поселения (далее также – администрация п</w:t>
      </w:r>
      <w:r w:rsidRPr="005050DF">
        <w:rPr>
          <w:rFonts w:eastAsia="Times New Roman"/>
          <w:vanish/>
          <w:color w:val="00000A"/>
          <w:sz w:val="22"/>
          <w:szCs w:val="22"/>
          <w:lang w:eastAsia="en-US"/>
        </w:rPr>
        <w:t xml:space="preserve">оселения поселения Старый Аманак муниципального района Похвистневский Самарской области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оселения).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1.2. Общие сведения о муниципальной услуге.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1.2.1. Получателями муниципальной услуги являются физические лица – наниматели жилых помещений на территории сельского поселения 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по договорам социального найма. 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 Порядок информирования о правилах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Информирование о правилах предоставления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муниципальной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 услуги осуществляет администрация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сельского поселения 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, многофункциональные центры предоставления государственных и муниципальных услуг (МФЦ).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1.3.1. Местонахождение администрации: Самарская область,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район, с.Старый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, ул.Центральная, д.37А 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График работы администрации (время местное): с 8-00 до 16-00 час., обед с 12-00 до 13-00час.,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сб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, вс. – выходные дни.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Справочные телефоны администрации: 8 (84656)44571, 8 (84656)44573.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                               Адрес электронной почты администрации: </w:t>
      </w:r>
      <w:bookmarkStart w:id="1" w:name="DDE_LINK"/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amanak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.</w:t>
      </w:r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adm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@</w:t>
      </w:r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yandex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.</w:t>
      </w:r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ru</w:t>
      </w:r>
      <w:bookmarkEnd w:id="1"/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на официальном интернет-сайте администрации: </w:t>
      </w:r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star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-</w:t>
      </w:r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amanak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.</w:t>
      </w:r>
      <w:proofErr w:type="spellStart"/>
      <w:r w:rsidRPr="005050DF">
        <w:rPr>
          <w:rFonts w:eastAsia="Times New Roman"/>
          <w:color w:val="00000A"/>
          <w:sz w:val="22"/>
          <w:szCs w:val="22"/>
          <w:lang w:val="en-US" w:eastAsia="en-US"/>
        </w:rPr>
        <w:t>ru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на Портале государственных и муниципальных услуг Самарской области (далее – Портал) </w:t>
      </w:r>
      <w:hyperlink r:id="rId5">
        <w:r w:rsidRPr="005050DF">
          <w:rPr>
            <w:rFonts w:eastAsia="Times New Roman"/>
            <w:color w:val="0000FF"/>
            <w:sz w:val="22"/>
            <w:szCs w:val="22"/>
            <w:u w:val="single"/>
            <w:lang w:eastAsia="ru-RU" w:bidi="ru-RU"/>
          </w:rPr>
          <w:t>www.uslugi.samregion.ru</w:t>
        </w:r>
      </w:hyperlink>
      <w:r w:rsidRPr="005050DF">
        <w:rPr>
          <w:rFonts w:eastAsia="Times New Roman"/>
          <w:color w:val="00000A"/>
          <w:sz w:val="22"/>
          <w:szCs w:val="22"/>
          <w:lang w:eastAsia="en-US"/>
        </w:rPr>
        <w:t>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на информационных стендах в помещении приема заявлений в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 указанным в предыдущем пункте номерам телефонов администрации.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lastRenderedPageBreak/>
        <w:t>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1.3.5. Информирование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о правилах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предоставления муниципальной услуги могут проводиться в следующих формах: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индивидуальное личное консультирование;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индивидуальное консультирование по почте (по электронной почте);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индивидуальное консультирование по телефону;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публичное письменное информирование;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публичное устное информирование.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1.3.6. Индивидуальное личное консультирование.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В случае,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1.3.7. Индивидуальное консультирование по почте (по электронной почте).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1.3.8. Индивидуальное консультирование по телефону.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Время разговора не должно превышать 10 минут.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В том случае, если должностное лицо администрации (структурного подразделения администрации),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1.3.9. Публичное письменное информирование.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1.3.10. Публичное устное информирование.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Публичное устное информирование осуществляется уполномоченным должностным лицом администрации (структурного подразделения администрации) с привлечением средств массовой информации.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1.3.11. Должностные лица администрации (структурного подразделения администрации), участвующие в предоставлении муниципальной услуги, при ответе на обращения граждан и организаций обязаны: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(структурного подразделения администрации),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извлечения из текста настоящего Административного регламента и приложения к нему;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извлечения из нормативных правовых актов по наиболее часто задаваемым вопросам;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перечень документов, представляемых заявителем, и требования, предъявляемые к этим документам;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формы документов для заполнения, образцы заполнения документов;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перечень оснований для отказа в предоставлении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1.3.13. На официальном сайте администрации в сети Интернет размещаются следующие информационные материалы: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полное наименование и полный почтовый адрес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адрес электронной почты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полный текст настоящего Административного регламента с приложениями к нему;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информационные материалы, содержащиеся на стендах в местах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полное наименование и полный почтовый адрес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адрес электронной почты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II.</w:t>
      </w: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ab/>
        <w:t>Стандарт предоставления муниципальной услуги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2.1. Наименование муниципальной услуги – </w:t>
      </w:r>
      <w:r w:rsidRPr="005050DF">
        <w:rPr>
          <w:rFonts w:eastAsia="Times New Roman"/>
          <w:bCs/>
          <w:color w:val="00000A"/>
          <w:sz w:val="22"/>
          <w:szCs w:val="22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сельского поселения 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Самарской области.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Самарской области.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В обеспечении предоставления муниципальной услуги участвует Администрация сельского поселения 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2.3. Результатом предоставления муниципальной услуги являются: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мотивированный отказ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2.4.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2.5.</w:t>
      </w:r>
      <w:r w:rsidRPr="005050DF">
        <w:rPr>
          <w:rFonts w:eastAsia="Lucida Sans Unicode"/>
          <w:sz w:val="22"/>
          <w:szCs w:val="22"/>
          <w:lang w:eastAsia="ru-RU" w:bidi="ru-RU"/>
        </w:rPr>
        <w:tab/>
        <w:t>Правовые основания для предоставления муниципальной услуги: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Конституция Российской Федерации;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Гражданский кодекс Российской Федерации;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Жилищный кодекс Российской Федерации;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Федеральный закон от 27.07.2006 № 152-ФЗ «О персональных данных»;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ru-RU"/>
        </w:rPr>
        <w:t xml:space="preserve">Устав сельского поселения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ru-RU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ru-RU"/>
        </w:rPr>
        <w:t xml:space="preserve"> муниципального района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ru-RU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ru-RU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ru-RU"/>
        </w:rPr>
        <w:t xml:space="preserve"> муниципального района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ru-RU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ru-RU"/>
        </w:rPr>
        <w:t xml:space="preserve"> Самарской области от </w:t>
      </w:r>
      <w:r w:rsidRPr="005050DF">
        <w:rPr>
          <w:rFonts w:eastAsia="Times New Roman"/>
          <w:color w:val="FF0000"/>
          <w:sz w:val="22"/>
          <w:szCs w:val="22"/>
          <w:lang w:eastAsia="ru-RU"/>
        </w:rPr>
        <w:t>13.05.2014 года №77</w:t>
      </w:r>
      <w:r w:rsidRPr="005050DF">
        <w:rPr>
          <w:rFonts w:eastAsia="Times New Roman"/>
          <w:color w:val="00000A"/>
          <w:sz w:val="22"/>
          <w:szCs w:val="22"/>
          <w:lang w:eastAsia="ru-RU"/>
        </w:rPr>
        <w:t>;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настоящий Административный регламент.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6">
        <w:r w:rsidRPr="005050DF">
          <w:rPr>
            <w:rFonts w:eastAsia="Times New Roman"/>
            <w:color w:val="0000FF"/>
            <w:sz w:val="22"/>
            <w:szCs w:val="22"/>
            <w:u w:val="single"/>
            <w:lang w:eastAsia="ru-RU" w:bidi="ru-RU"/>
          </w:rPr>
          <w:t>www.pravo.gov.ru</w:t>
        </w:r>
      </w:hyperlink>
      <w:r w:rsidRPr="005050DF">
        <w:rPr>
          <w:rFonts w:eastAsia="Times New Roman"/>
          <w:color w:val="00000A"/>
          <w:sz w:val="22"/>
          <w:szCs w:val="22"/>
          <w:lang w:eastAsia="en-US"/>
        </w:rPr>
        <w:t>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0" w:type="auto"/>
        <w:tblInd w:w="-3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5"/>
        <w:gridCol w:w="1938"/>
        <w:gridCol w:w="1745"/>
        <w:gridCol w:w="1563"/>
        <w:gridCol w:w="2475"/>
        <w:gridCol w:w="1755"/>
      </w:tblGrid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Наименование вида документа (информации)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Форма предоставления документа (информации)  (оригинал/копия), количество экземпляров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Основания предоставления документа (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информа-ции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)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(номер статьи, наименование 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норматив-ного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правового акта)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Орган, уполномоченный выдавать документ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(информацию)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Источник предоставления документа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(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информа-ции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)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(заявитель/ орган, организация, 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участву-ющие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межведомст-венном</w:t>
            </w:r>
            <w:proofErr w:type="spellEnd"/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и взаимодействии*)</w:t>
            </w:r>
          </w:p>
        </w:tc>
      </w:tr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numPr>
                <w:ilvl w:val="2"/>
                <w:numId w:val="0"/>
              </w:numPr>
              <w:tabs>
                <w:tab w:val="left" w:pos="709"/>
              </w:tabs>
              <w:suppressAutoHyphens/>
              <w:spacing w:before="28" w:after="28" w:line="100" w:lineRule="atLeast"/>
              <w:ind w:left="-108"/>
              <w:jc w:val="both"/>
              <w:outlineLvl w:val="2"/>
              <w:rPr>
                <w:rFonts w:eastAsia="Times New Roman"/>
                <w:b/>
                <w:bCs/>
                <w:color w:val="00000A"/>
                <w:sz w:val="27"/>
                <w:szCs w:val="27"/>
                <w:lang w:eastAsia="ru-RU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ru-RU"/>
              </w:rPr>
              <w:t>Заявление о вселении граждан в качестве членов семьи нанимателя</w:t>
            </w:r>
          </w:p>
          <w:p w:rsidR="005050DF" w:rsidRPr="005050DF" w:rsidRDefault="005050DF" w:rsidP="005050DF">
            <w:pPr>
              <w:numPr>
                <w:ilvl w:val="2"/>
                <w:numId w:val="0"/>
              </w:numPr>
              <w:tabs>
                <w:tab w:val="left" w:pos="709"/>
              </w:tabs>
              <w:suppressAutoHyphens/>
              <w:spacing w:before="28" w:after="28" w:line="100" w:lineRule="atLeast"/>
              <w:ind w:left="-108"/>
              <w:jc w:val="both"/>
              <w:outlineLvl w:val="2"/>
              <w:rPr>
                <w:rFonts w:eastAsia="Times New Roman"/>
                <w:b/>
                <w:bCs/>
                <w:color w:val="00000A"/>
                <w:sz w:val="27"/>
                <w:szCs w:val="27"/>
                <w:lang w:eastAsia="ru-RU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left="-828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Форма заявления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заполняется заявителем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Статья 70 ЖК РФ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Форма заявления заполняется заявителем самостоятельно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rPr>
          <w:trHeight w:val="610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2.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2.1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2.2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2.3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Документы, удостоверяющие личность заявителя и членов его семьи: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bCs/>
                <w:color w:val="00000A"/>
                <w:sz w:val="22"/>
                <w:szCs w:val="22"/>
                <w:lang w:eastAsia="en-US"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свидетельство о рождении - для лиц, не достигшего 14 -летнего возраста;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Оригинал и 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Статьи  50, 70 ЖК РФ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Федеральная миграционная служба;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ЗАГС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rPr>
          <w:trHeight w:val="70"/>
        </w:trPr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3.1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3.2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3.3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3.4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3.5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Статьи 50, 70 ЖК РФ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rPr>
          <w:trHeight w:val="1123"/>
        </w:trPr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Оригинал и 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Управляющие организации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свидетельство о рождении</w:t>
            </w:r>
          </w:p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Оригинал и 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ЗАГС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свидетельство о заключении брака,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Оригинал и 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ЗАГС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Судебные органы;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rPr>
          <w:trHeight w:val="1418"/>
        </w:trPr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решение суда о признании за гражданином права пользования жилым помещением с отметкой суда о вступлении решения в законную силу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Судебные органы;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4.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4.1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4.2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Документы, подтверждающие право пользования на занимаемые жилые помещения  граждан;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-договор социального найма жилого помещения;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-ордер;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- решение суда о признании  за гражданами права пользования жилыми помещениями) с отметкой суда о вступлении решения в законную силу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Оригинал и копия в 1 экземпляре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Копия 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 xml:space="preserve">Статьи  50, 70 ЖК РФ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Документ личного хранения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Заявитель/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государственной власти и местного самоуправления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Заявитель/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государственной власти и местного самоуправления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bCs/>
                <w:color w:val="00000A"/>
                <w:sz w:val="22"/>
                <w:szCs w:val="22"/>
                <w:lang w:eastAsia="en-US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firstLine="2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hanging="3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Статья 185 Гражданского кодекс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действий.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ind w:left="-46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Оригинал и копия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Статья 185 Гражданского кодекса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Нотариусы /должностные лица, органов местного самоуправления, наделенные правом осуществления отдельных нотариальных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Представитель заявителя</w:t>
            </w:r>
          </w:p>
        </w:tc>
      </w:tr>
      <w:tr w:rsidR="005050DF" w:rsidRPr="005050DF" w:rsidTr="00FD50B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Оригинал и копия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Статья 28 Гражданского кодекса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Судебные органы;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Органы опеки и попечительства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2"/>
                <w:szCs w:val="22"/>
                <w:lang w:eastAsia="en-US"/>
              </w:rPr>
              <w:t>Заявитель</w:t>
            </w:r>
          </w:p>
        </w:tc>
      </w:tr>
    </w:tbl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3.3., 7 (в части получения документа из органов опеки и попечительства).</w:t>
      </w:r>
    </w:p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5050DF" w:rsidRPr="005050DF" w:rsidRDefault="005050DF" w:rsidP="005050DF">
      <w:pPr>
        <w:tabs>
          <w:tab w:val="left" w:pos="426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Документы, указанные в пункте 2.6.1 настоящего Административного регламента):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лично получателем муниципальной услуги либо его представителем;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 почте;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отсутствие у представителя заявителя полномочий подавать заявление и прилагаемые к нему документы;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2.8.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Основания для отказа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Основаниями для отказа в предоставлении муниципальной услуги являются: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2) поступление от заявителя заявления о возврате ранее поданного заявления о предоставлении государственной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3) отсутствие согласий, указанных в пункте 2.6.1. настоящего Административного регламента;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5) общая площадь жилого помещения после вселения граждан в качестве проживающих совместно с заявителем членов семьи на одного члена семьи составляет менее учетной нормы;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6) жилое помещение признано в установленном порядке непригодным для постоянного проживания.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2.9.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2.10.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Муниципальная услуга предоставляется бесплатно.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, а с 1 января 2014 года – 15 минут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2.12.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для заполнения заявлений, местам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приема заявителей,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муниципальной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 услуги,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размещению и оформлению визуальной и текстовой информации о порядке предоставления услуги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Места предоставления муниципальной услуги должны отвечать следующим требованиям: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центральный вход в здание администрации, должен быть оборудован информационной табличкой (вывеской), содержащей информацию о режиме работы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порталах, указанных в пункте 1.3.4. настоящего Административного регламента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бейджами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места ожидания должны быть комфортны для пребывания заинтересованных лиц и работы должностных лиц администрации  в том числе необходимо наличие доступных мест общего пользования (туалет, гардероб);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банкетками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>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количество мест ожидания не может быть менее пяти;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eastAsiaTheme="minorEastAsia"/>
          <w:lang w:eastAsia="ru-RU"/>
        </w:rPr>
      </w:pPr>
      <w:r w:rsidRPr="005050DF">
        <w:rPr>
          <w:rFonts w:eastAsiaTheme="minorEastAsia"/>
          <w:lang w:eastAsia="ru-RU"/>
        </w:rPr>
        <w:t xml:space="preserve"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eastAsia="Lucida Sans Unicode"/>
          <w:color w:val="00000A"/>
          <w:lang w:eastAsia="ru-RU"/>
        </w:rPr>
      </w:pPr>
      <w:r w:rsidRPr="005050DF">
        <w:rPr>
          <w:rFonts w:eastAsia="Lucida Sans Unicode"/>
          <w:color w:val="00000A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eastAsia="Lucida Sans Unicode"/>
          <w:color w:val="00000A"/>
          <w:lang w:eastAsia="ru-RU"/>
        </w:rPr>
      </w:pPr>
      <w:r w:rsidRPr="005050DF">
        <w:rPr>
          <w:rFonts w:eastAsia="Lucida Sans Unicode"/>
          <w:color w:val="00000A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050DF">
        <w:rPr>
          <w:rFonts w:eastAsia="Lucida Sans Unicode"/>
          <w:color w:val="00000A"/>
          <w:lang w:eastAsia="ru-RU"/>
        </w:rPr>
        <w:t>муниципальная услуга</w:t>
      </w:r>
      <w:r w:rsidRPr="005050DF">
        <w:rPr>
          <w:rFonts w:eastAsia="Lucida Sans Unicode"/>
          <w:color w:val="00000A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050DF">
        <w:rPr>
          <w:rFonts w:eastAsia="Lucida Sans Unicode"/>
          <w:color w:val="00000A"/>
          <w:lang w:eastAsia="ru-RU"/>
        </w:rPr>
        <w:t>муниципальной услуги</w:t>
      </w:r>
      <w:r w:rsidRPr="005050DF">
        <w:rPr>
          <w:rFonts w:eastAsia="Lucida Sans Unicode"/>
          <w:color w:val="00000A"/>
          <w:lang w:eastAsia="ar-SA"/>
        </w:rPr>
        <w:t>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Lucida Sans Unicode"/>
          <w:color w:val="00000A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 </w:t>
      </w:r>
      <w:r w:rsidRPr="005050DF">
        <w:rPr>
          <w:rFonts w:eastAsia="Lucida Sans Unicode"/>
          <w:b/>
          <w:color w:val="00000A"/>
          <w:lang w:eastAsia="ar-SA"/>
        </w:rPr>
        <w:t>(с изм. от 30.04.2019 №35).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2.14.</w:t>
      </w:r>
      <w:r w:rsidRPr="005050DF">
        <w:rPr>
          <w:rFonts w:eastAsia="Lucida Sans Unicode"/>
          <w:sz w:val="22"/>
          <w:szCs w:val="22"/>
          <w:lang w:eastAsia="ru-RU" w:bidi="ru-RU"/>
        </w:rPr>
        <w:tab/>
        <w:t>Показателями доступности и качества предоставления муниципальной услуги являются: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2"/>
          <w:szCs w:val="22"/>
          <w:lang w:eastAsia="ru-RU" w:bidi="ru-RU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2.16.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Предоставление муниципальной услуги в электронной форме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851" w:right="850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right="-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в электронной форме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3.1.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Предоставление муниципальной услуги включает в себя следующие административные процедуры: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принятие решения о предоставлении (или отказ в предоставлении) муниципальной услуги;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выдача результата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3.2.1. Основанием для начала административной процедуры является: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обращение заявителя с заявлением и прилагаемыми к нему документами в администрацию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основания для отказа в приеме документов, необходимых для предоставления муниципальной услуги.</w:t>
      </w:r>
    </w:p>
    <w:p w:rsidR="005050DF" w:rsidRPr="005050DF" w:rsidRDefault="005050DF" w:rsidP="005050DF">
      <w:pPr>
        <w:shd w:val="clear" w:color="auto" w:fill="FFFFFF"/>
        <w:tabs>
          <w:tab w:val="left" w:pos="709"/>
          <w:tab w:val="left" w:pos="1134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Максимальный срок выполнения действия составляет 10 минут.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осуществляет следующие административные действия: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разъясняет заявителю содержание выявленных недостатков в представленных документах;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изготавливает в случае необходимости копии документов, приложенных к заявлению;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5050DF" w:rsidRPr="005050DF" w:rsidRDefault="005050DF" w:rsidP="005050DF">
      <w:pPr>
        <w:shd w:val="clear" w:color="auto" w:fill="FFFFFF"/>
        <w:tabs>
          <w:tab w:val="left" w:pos="709"/>
          <w:tab w:val="left" w:pos="1134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В случае отказа заявителя от принятия уведомления о возврате документов специалист канцелярии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5050DF" w:rsidRPr="005050DF" w:rsidRDefault="005050DF" w:rsidP="005050DF">
      <w:pPr>
        <w:shd w:val="clear" w:color="auto" w:fill="FFFFFF"/>
        <w:tabs>
          <w:tab w:val="left" w:pos="709"/>
          <w:tab w:val="left" w:pos="1134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Максимальный срок выполнения административных действий, предусмотренных настоящим пунктом, - 30 минут.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или от МФЦ специалист осуществляет следующие административные действий: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при необходимости копирования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в установленном в администрации  порядке делопроизводства передает заявление с приложенными к нему документами должностному лицу, в полномочий которого входит обеспечение предоставления  администрацией сельского поселения Старый </w:t>
      </w:r>
      <w:proofErr w:type="spellStart"/>
      <w:r w:rsidRPr="005050DF">
        <w:rPr>
          <w:rFonts w:eastAsia="Times New Roman"/>
          <w:color w:val="00000A"/>
          <w:sz w:val="22"/>
          <w:szCs w:val="22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муниципальной услуги.</w:t>
      </w:r>
    </w:p>
    <w:p w:rsidR="005050DF" w:rsidRPr="005050DF" w:rsidRDefault="005050DF" w:rsidP="005050DF">
      <w:pPr>
        <w:shd w:val="clear" w:color="auto" w:fill="FFFFFF"/>
        <w:tabs>
          <w:tab w:val="left" w:pos="709"/>
          <w:tab w:val="left" w:pos="1134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регламента, или из МФЦ.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 совершает следующие административные действия: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выясняет у заявителя желаемый способ получения возвращаемых документов (лично или по почте);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изготавливает в случае необходимости копии документов, приложенных к заявлению;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 1.3.4. настоящего Административного регламента  - направляет уведомление по электронной почте;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Максимальный срок выполнения действий, предусмотренных настоящим пунктом, составляет 2 рабочих дня.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отказ в приеме документов, либо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принятие заявления и прилагаемых к нему документов для предоставления муниципальной услуги.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3.2.8. 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уведомление заявителя об отказе в приеме документов.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3.4.2. Специалист,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поселения, уполномоченного осуществить проверку содержания представленных заявителем документов, на соответствие требованиям законодательства (далее также руководитель ответственного подразделения). Руководитель ответственного подразделения,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3.4.4. В случае направления указанных в абзаце втором предыдущего пункта запросов: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осуществляется после получения ответов на запросы;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проект решения об отказе в предоставлении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проект решения о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ведения делопроизводства администрации подготовленного проекта решения о предоставлении (об отказе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3.5.1. Основанием для начала административной процедуры является регистрация в системе ведения делопроизводства администрации подготовленного проекта решения о предоставлении (об отказе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3.5.2. Должностное лицо местной администрации, уполномоченное на подписание проекта решения о предоставлении (об отказе в предоставлении) муниципальной услуги в течение пяти рабочих дней со дня поступления к нему проектов решений принимает решение о подписании 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3.5.3. 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3.5.4. Результатом описанной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3.5.5. 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3.6. Административная процедура - выдача заявителю результата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3.6.1. Основанием для начала административной процедуры является регистрация в системе ведения делопроизводства администрации  подписанного проекта решения о предоставлении (об отказе в предоставлении) муниципальной услуги.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3.6.2. Должностным лицом в течение трех рабочих дней со дня регистрации в системе ведения делопроизводства администрации  подписанного проекта решения о предоставлении (об отказе в предоставлении) муниципальной услуги совершаются следующие административные действия: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передача решения специалисту канцелярии.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3.6.3. Специалист канцелярии осуществляет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выдачу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решения о предоставлении (об отказе в предоставлении) муниципальной услуги </w:t>
      </w: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 xml:space="preserve">В случае, если получатель муниципальной услуги изъявил желание получить решение по почте, 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>специалист 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en-US"/>
        </w:rPr>
        <w:t>Максимальный срок выдачи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5050DF" w:rsidRPr="005050DF" w:rsidRDefault="005050DF" w:rsidP="005050DF">
      <w:pPr>
        <w:tabs>
          <w:tab w:val="left" w:pos="709"/>
          <w:tab w:val="left" w:pos="5103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5050DF" w:rsidRPr="005050DF" w:rsidRDefault="005050DF" w:rsidP="005050DF">
      <w:pPr>
        <w:tabs>
          <w:tab w:val="left" w:pos="709"/>
          <w:tab w:val="left" w:pos="5103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3.6.8. Способом фиксации результата административной процедуры является запись в Книгу учета решений о согласии (или отказе) на вселение граждан (за исключением супруга, детей, родителей) в занимаемое жилое помещение гражданам-нанимателям жилых помещений муниципального жилищного фонда по договорам социального найма.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IV. Формы контроля за исполнением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административного регламента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4.1.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4.2.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4.3.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4.4.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4.5.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4.6.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Плановые проверки проводятся не реже 1 раза в 3 года.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4.7.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4.8.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4.9.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4.10.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851" w:right="849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851" w:right="849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5.3. Жалоба может быть направлена по почте,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Жалоба должна содержать: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5.4. Заявитель может обратиться с жалобой в том числе в следующих случаях: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2) нарушение срока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 5.5. Заявитель может обратиться с жалобой, в том числе в следующих случаях: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1)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2)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3)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4)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5)</w:t>
      </w:r>
      <w:r w:rsidRPr="005050DF">
        <w:rPr>
          <w:rFonts w:eastAsia="Times New Roman"/>
          <w:color w:val="00000A"/>
          <w:sz w:val="22"/>
          <w:szCs w:val="22"/>
          <w:lang w:eastAsia="en-US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sz w:val="22"/>
          <w:szCs w:val="22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8)  нарушение срока или порядка выдачи документов по результатам предоставления  муниципальной услуги;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услуг.                 </w:t>
      </w:r>
      <w:r w:rsidRPr="005050DF">
        <w:rPr>
          <w:rFonts w:eastAsia="Times New Roman"/>
          <w:b/>
          <w:color w:val="00000A"/>
          <w:sz w:val="22"/>
          <w:szCs w:val="22"/>
          <w:lang w:eastAsia="en-US"/>
        </w:rPr>
        <w:t>(с изм. от 18.06.2018 №45)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5.7. Жалоба заявителя может быть адресована: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Главе поселения.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5.8. Ответ на устную жалобу, поступившую на личном приеме Главы поселения на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- решение об отказе в удовлетворении жалобы.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Заявителю направляется письменный ответ, содержащий результаты рассмотрения жалобы.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0DF" w:rsidRPr="005050DF" w:rsidRDefault="005050DF" w:rsidP="005050DF">
      <w:pPr>
        <w:tabs>
          <w:tab w:val="left" w:pos="0"/>
          <w:tab w:val="left" w:pos="709"/>
        </w:tabs>
        <w:suppressAutoHyphens/>
        <w:spacing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2"/>
          <w:szCs w:val="22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050DF" w:rsidRPr="005050DF" w:rsidRDefault="005050DF" w:rsidP="005050DF">
      <w:pPr>
        <w:pageBreakBefore/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>Приложение № 1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>предоставления муниципальной услуги «</w:t>
      </w: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0"/>
          <w:szCs w:val="20"/>
          <w:lang w:eastAsia="en-US"/>
        </w:rPr>
        <w:t xml:space="preserve">»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В администрацию сельского поселения Старый </w:t>
      </w:r>
      <w:proofErr w:type="spellStart"/>
      <w:r w:rsidRPr="005050DF">
        <w:rPr>
          <w:rFonts w:eastAsia="Times New Roman"/>
          <w:color w:val="00000A"/>
          <w:sz w:val="28"/>
          <w:szCs w:val="28"/>
          <w:lang w:eastAsia="en-US"/>
        </w:rPr>
        <w:t>Аманак</w:t>
      </w:r>
      <w:proofErr w:type="spellEnd"/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5050DF">
        <w:rPr>
          <w:rFonts w:eastAsia="Times New Roman"/>
          <w:color w:val="00000A"/>
          <w:sz w:val="28"/>
          <w:szCs w:val="28"/>
          <w:lang w:eastAsia="en-US"/>
        </w:rPr>
        <w:t>Похвистневский</w:t>
      </w:r>
      <w:proofErr w:type="spellEnd"/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 Самарской области  от _____________________________ 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(фамилия, имя, отчество)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проживающего по адресу: _______ _____________________________________________________________________________________________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Адрес электронной почты: 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(при наличии)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Контактный телефон: ____________ 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Паспорт: _______________________ 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962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(серия, номер, дата выдачи, кем)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09" w:hanging="709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Заявление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09" w:hanging="709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о вселении граждан в качестве членов семьи Нанимателя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09" w:hanging="709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ab/>
        <w:t>Прошу разрешить и документально оформить вселение в жилое помещение, занимаемое мной на основании</w:t>
      </w:r>
      <w:r w:rsidRPr="005050DF">
        <w:rPr>
          <w:rFonts w:eastAsia="Times New Roman"/>
          <w:color w:val="00000A"/>
          <w:lang w:eastAsia="en-US"/>
        </w:rPr>
        <w:t xml:space="preserve"> 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_____________________________________________________________________________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18"/>
          <w:szCs w:val="18"/>
          <w:lang w:eastAsia="en-US"/>
        </w:rPr>
        <w:t>(постановление: номер, когда и кем издано; договор найма: номер, дата оформления)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следующих совершеннолетних граждан: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1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2124" w:hanging="709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(Ф.И.О., паспорт: серия, номер, кем и когда выдан)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2.</w:t>
      </w:r>
      <w:r w:rsidRPr="005050DF">
        <w:rPr>
          <w:rFonts w:eastAsia="Times New Roman"/>
          <w:color w:val="00000A"/>
          <w:lang w:eastAsia="en-US"/>
        </w:rPr>
        <w:t xml:space="preserve"> 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2124" w:hanging="709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(Ф.И.О., паспорт: серия, номер, кем и когда выдан)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и (или) несовершеннолетних детей: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ab/>
        <w:t>1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2124" w:hanging="709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(Ф.И.О., свидетельство о рождении: серия, номер)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2124" w:hanging="709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(Ф.И.О., свидетельство о рождении: серия, номер)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hanging="709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righ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righ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Обратная сторона Заявления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righ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При их вселении на каждого проживающего будет приходиться ___________ кв.м. общей площади жилого помещения (</w:t>
      </w:r>
      <w:r w:rsidRPr="005050DF">
        <w:rPr>
          <w:rFonts w:eastAsia="Times New Roman"/>
          <w:i/>
          <w:color w:val="00000A"/>
          <w:sz w:val="28"/>
          <w:szCs w:val="28"/>
          <w:lang w:eastAsia="en-US"/>
        </w:rPr>
        <w:t>не заполняется при вселении детей, родителей, супругов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).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Все совершеннолетние члены моей семьи на вселение названных лиц согласны (</w:t>
      </w:r>
      <w:r w:rsidRPr="005050DF">
        <w:rPr>
          <w:rFonts w:eastAsia="Times New Roman"/>
          <w:i/>
          <w:color w:val="00000A"/>
          <w:sz w:val="28"/>
          <w:szCs w:val="28"/>
          <w:lang w:eastAsia="en-US"/>
        </w:rPr>
        <w:t>согласие членов семьи не требуется при вселении несовершеннолетних детей к их родителям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).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Плату за жилое помещение и предоставление коммунальных услуг обязуюсь производить с учетом вселенных граждан</w:t>
      </w:r>
      <w:r w:rsidRPr="005050DF">
        <w:rPr>
          <w:rFonts w:eastAsia="Times New Roman"/>
          <w:color w:val="00000A"/>
          <w:lang w:eastAsia="en-US"/>
        </w:rPr>
        <w:t>.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____ ___________20____г.   </w:t>
      </w:r>
      <w:r w:rsidRPr="005050DF">
        <w:rPr>
          <w:rFonts w:eastAsia="Times New Roman"/>
          <w:color w:val="00000A"/>
          <w:lang w:eastAsia="en-US"/>
        </w:rPr>
        <w:tab/>
        <w:t xml:space="preserve">________________              _________________________                                          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На вселение согласны: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1.</w:t>
      </w:r>
      <w:r w:rsidRPr="005050DF">
        <w:rPr>
          <w:rFonts w:eastAsia="Times New Roman"/>
          <w:color w:val="00000A"/>
          <w:lang w:eastAsia="en-US"/>
        </w:rPr>
        <w:t xml:space="preserve">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(Ф.И.О., паспорт: серия, номер, кем и когда выдан)</w:t>
      </w:r>
      <w:r w:rsidRPr="005050DF">
        <w:rPr>
          <w:rFonts w:eastAsia="Times New Roman"/>
          <w:color w:val="00000A"/>
          <w:lang w:eastAsia="en-US"/>
        </w:rPr>
        <w:tab/>
        <w:t xml:space="preserve">                     (подпись)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2.</w:t>
      </w:r>
      <w:r w:rsidRPr="005050DF">
        <w:rPr>
          <w:rFonts w:eastAsia="Times New Roman"/>
          <w:color w:val="00000A"/>
          <w:lang w:eastAsia="en-US"/>
        </w:rPr>
        <w:t xml:space="preserve">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(Ф.И.О., паспорт: серия, номер, кем и когда выдан)</w:t>
      </w:r>
      <w:r w:rsidRPr="005050DF">
        <w:rPr>
          <w:rFonts w:eastAsia="Times New Roman"/>
          <w:color w:val="00000A"/>
          <w:lang w:eastAsia="en-US"/>
        </w:rPr>
        <w:tab/>
        <w:t xml:space="preserve">                      (подпись)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3.</w:t>
      </w:r>
      <w:r w:rsidRPr="005050DF">
        <w:rPr>
          <w:rFonts w:eastAsia="Times New Roman"/>
          <w:color w:val="00000A"/>
          <w:lang w:eastAsia="en-US"/>
        </w:rPr>
        <w:t xml:space="preserve">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(Ф.И.О., паспорт: серия, номер, кем и когда выдан)</w:t>
      </w:r>
      <w:r w:rsidRPr="005050DF">
        <w:rPr>
          <w:rFonts w:eastAsia="Times New Roman"/>
          <w:color w:val="00000A"/>
          <w:lang w:eastAsia="en-US"/>
        </w:rPr>
        <w:tab/>
        <w:t xml:space="preserve">                      (подпись)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Вселяемые граждане: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1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     (Ф.И.О.)</w:t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  <w:t xml:space="preserve">           (подпись)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      (Ф.И.О.)</w:t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  <w:t xml:space="preserve">            (подпись)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3</w:t>
      </w:r>
      <w:r w:rsidRPr="005050DF">
        <w:rPr>
          <w:rFonts w:eastAsia="Times New Roman"/>
          <w:color w:val="00000A"/>
          <w:lang w:eastAsia="en-US"/>
        </w:rPr>
        <w:t>. ________________________________________________________</w:t>
      </w:r>
      <w:r w:rsidRPr="005050DF">
        <w:rPr>
          <w:rFonts w:eastAsia="Times New Roman"/>
          <w:color w:val="00000A"/>
          <w:lang w:eastAsia="en-US"/>
        </w:rPr>
        <w:tab/>
        <w:t>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      (Ф.И.О.)</w:t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</w:r>
      <w:r w:rsidRPr="005050DF">
        <w:rPr>
          <w:rFonts w:eastAsia="Times New Roman"/>
          <w:color w:val="00000A"/>
          <w:lang w:eastAsia="en-US"/>
        </w:rPr>
        <w:tab/>
        <w:t xml:space="preserve">            (подпись)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bCs/>
          <w:sz w:val="28"/>
          <w:szCs w:val="28"/>
          <w:lang w:eastAsia="ru-RU" w:bidi="ru-RU"/>
        </w:rPr>
        <w:t xml:space="preserve">Подписи заверяю: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0"/>
          <w:lang w:eastAsia="en-US"/>
        </w:rPr>
        <w:t>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должность специалиста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0"/>
          <w:lang w:eastAsia="en-US"/>
        </w:rPr>
        <w:t>___________________/_______________/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0"/>
          <w:lang w:eastAsia="en-US"/>
        </w:rPr>
        <w:t xml:space="preserve">        (подпись)</w:t>
      </w:r>
      <w:r w:rsidRPr="005050DF">
        <w:rPr>
          <w:rFonts w:eastAsia="Times New Roman"/>
          <w:color w:val="000000"/>
          <w:lang w:eastAsia="en-US"/>
        </w:rPr>
        <w:tab/>
      </w:r>
      <w:r w:rsidRPr="005050DF">
        <w:rPr>
          <w:rFonts w:eastAsia="Times New Roman"/>
          <w:color w:val="000000"/>
          <w:lang w:eastAsia="en-US"/>
        </w:rPr>
        <w:tab/>
        <w:t>ФИО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0"/>
          <w:lang w:eastAsia="en-US"/>
        </w:rPr>
        <w:t>"____"____________ 20____ г.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0"/>
          <w:lang w:eastAsia="en-US"/>
        </w:rPr>
        <w:t>М.П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Принятое решение</w:t>
      </w:r>
    </w:p>
    <w:p w:rsidR="005050DF" w:rsidRPr="005050DF" w:rsidRDefault="005050DF" w:rsidP="005050DF">
      <w:pPr>
        <w:tabs>
          <w:tab w:val="left" w:pos="709"/>
        </w:tabs>
        <w:suppressAutoHyphens/>
        <w:spacing w:before="28" w:after="28" w:line="100" w:lineRule="atLeast"/>
        <w:ind w:left="709" w:hanging="709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____________________________________________________________________________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Руководитель подразделения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Приложение № 2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»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Блок-схема предоставления муниципальной услуги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pageBreakBefore/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Приложение № 3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»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en-US"/>
        </w:rPr>
        <w:t xml:space="preserve">Журнал 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 xml:space="preserve"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 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1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0"/>
        <w:gridCol w:w="684"/>
        <w:gridCol w:w="1183"/>
        <w:gridCol w:w="1616"/>
        <w:gridCol w:w="1393"/>
        <w:gridCol w:w="1509"/>
        <w:gridCol w:w="1179"/>
        <w:gridCol w:w="1629"/>
      </w:tblGrid>
      <w:tr w:rsidR="005050DF" w:rsidRPr="005050DF" w:rsidTr="00FD50B0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N п/п 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Дата 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Ф.И.О. заявителя 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Адрес, по которому располагается жилое помещение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Ф.И.О. вселяемого гражданина 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Родственные отношения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Принятое решение 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Подпись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Заявителя и должностного лица </w:t>
            </w:r>
          </w:p>
        </w:tc>
      </w:tr>
      <w:tr w:rsidR="005050DF" w:rsidRPr="005050DF" w:rsidTr="00FD50B0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1 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2 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3 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4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5 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6 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7 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8 </w:t>
            </w:r>
          </w:p>
        </w:tc>
      </w:tr>
      <w:tr w:rsidR="005050DF" w:rsidRPr="005050DF" w:rsidTr="00FD50B0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</w:tr>
      <w:tr w:rsidR="005050DF" w:rsidRPr="005050DF" w:rsidTr="00FD50B0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 </w:t>
            </w: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pageBreakBefore/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Приложение № 4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»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253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en-US"/>
        </w:rPr>
        <w:t>Расписка о получении документов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Выдана в подтверждении того, что  от гр. 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____________________________, получены следующие документы: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6"/>
        <w:gridCol w:w="3419"/>
        <w:gridCol w:w="1799"/>
        <w:gridCol w:w="1980"/>
        <w:gridCol w:w="1625"/>
      </w:tblGrid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№ 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>п/п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Наименование документа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Вид документа      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 xml:space="preserve">(оригинал,   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>нотариальная)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>копия,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ксерокопия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Реквизиты     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 xml:space="preserve">документа     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>(дата выдачи, №, кем выдан, иное)  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Количество</w:t>
            </w:r>
            <w:r w:rsidRPr="005050DF">
              <w:rPr>
                <w:rFonts w:eastAsia="Times New Roman"/>
                <w:color w:val="00000A"/>
                <w:lang w:eastAsia="en-US"/>
              </w:rPr>
              <w:br/>
              <w:t>листов      </w:t>
            </w: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Всего принято _______________ документов на _____________ листах.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Документы передал: ________________           ____________       __________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 xml:space="preserve">                                                   (Ф.И.О.)                                     (подпись)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                </w:t>
      </w:r>
      <w:r w:rsidRPr="005050DF">
        <w:rPr>
          <w:rFonts w:eastAsia="Times New Roman"/>
          <w:color w:val="00000A"/>
          <w:sz w:val="20"/>
          <w:szCs w:val="20"/>
          <w:lang w:eastAsia="en-US"/>
        </w:rPr>
        <w:t>(дата, время)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      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Документы принял: ________________     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                                   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                                   ________________             ____________       ___________ 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firstLine="708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>(</w:t>
      </w:r>
      <w:proofErr w:type="spellStart"/>
      <w:r w:rsidRPr="005050DF">
        <w:rPr>
          <w:rFonts w:eastAsia="Times New Roman"/>
          <w:color w:val="00000A"/>
          <w:sz w:val="20"/>
          <w:szCs w:val="20"/>
          <w:lang w:eastAsia="en-US"/>
        </w:rPr>
        <w:t>должность,Ф.И.О</w:t>
      </w:r>
      <w:proofErr w:type="spellEnd"/>
      <w:r w:rsidRPr="005050DF">
        <w:rPr>
          <w:rFonts w:eastAsia="Times New Roman"/>
          <w:color w:val="00000A"/>
          <w:sz w:val="20"/>
          <w:szCs w:val="20"/>
          <w:lang w:eastAsia="en-US"/>
        </w:rPr>
        <w:t xml:space="preserve">.,    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                  </w:t>
      </w:r>
      <w:r w:rsidRPr="005050DF">
        <w:rPr>
          <w:rFonts w:eastAsia="Times New Roman"/>
          <w:color w:val="00000A"/>
          <w:sz w:val="20"/>
          <w:szCs w:val="20"/>
          <w:lang w:eastAsia="en-US"/>
        </w:rPr>
        <w:t>(подпись)                            (дата)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      </w:t>
      </w:r>
      <w:r w:rsidRPr="005050DF">
        <w:rPr>
          <w:rFonts w:eastAsia="Times New Roman"/>
          <w:color w:val="00000A"/>
          <w:sz w:val="20"/>
          <w:szCs w:val="20"/>
          <w:lang w:eastAsia="en-US"/>
        </w:rPr>
        <w:t>        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>.№ телефона)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Приложение № 5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»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lang w:eastAsia="en-US"/>
        </w:rPr>
        <w:t>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11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 xml:space="preserve">                (ф.и.о. заявителя)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11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 xml:space="preserve">                      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111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11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 xml:space="preserve">                        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111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0"/>
          <w:szCs w:val="20"/>
          <w:lang w:eastAsia="en-US"/>
        </w:rPr>
        <w:t xml:space="preserve">               (адрес проживания)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 xml:space="preserve">в приеме документов и оказании муниципальной услуги 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1.___________________________________________________________;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3.___________________________________________________________;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4.___________________________________________________________;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(указывается причина отказа)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134"/>
        <w:gridCol w:w="1886"/>
        <w:gridCol w:w="2658"/>
      </w:tblGrid>
      <w:tr w:rsidR="005050DF" w:rsidRPr="005050DF" w:rsidTr="00FD50B0"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>___________         (подпись)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>_________________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pageBreakBefore/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Приложение № 6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»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lang w:eastAsia="en-US"/>
        </w:rPr>
        <w:t>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(ф.и.о. заявителя)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________________________________________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right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0"/>
          <w:szCs w:val="20"/>
          <w:lang w:eastAsia="ru-RU"/>
        </w:rPr>
        <w:t>(адрес проживания)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Уважаемый (</w:t>
      </w:r>
      <w:proofErr w:type="spellStart"/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ая</w:t>
      </w:r>
      <w:proofErr w:type="spellEnd"/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) _________________________ !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36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firstLine="720"/>
        <w:jc w:val="both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7"/>
          <w:szCs w:val="27"/>
          <w:lang w:eastAsia="ru-RU"/>
        </w:rPr>
        <w:t> </w:t>
      </w: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_____________________________________,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                                                             (место нахождения жилого помещения)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 качестве членов семьи следующих граждан: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1.___________________________________________________________;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2.___________________________________________________________;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left="360" w:firstLine="36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3.___________________________________________________________;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ind w:firstLine="720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4.___________________________________________________________;в связи с тем, что___________________________________________________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__________________________________________________________________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__________________________________________________________________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____________________________________________________________________________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>(указывается причина отказа)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142"/>
        <w:gridCol w:w="1884"/>
        <w:gridCol w:w="2652"/>
      </w:tblGrid>
      <w:tr w:rsidR="005050DF" w:rsidRPr="005050DF" w:rsidTr="00FD50B0">
        <w:tc>
          <w:tcPr>
            <w:tcW w:w="5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1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____________ (подпись)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_________________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(расшифровка подписи)</w:t>
            </w: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Приложение № 7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253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 xml:space="preserve">предоставления муниципальной услуги </w:t>
      </w: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5050DF">
        <w:rPr>
          <w:rFonts w:eastAsia="Times New Roman"/>
          <w:color w:val="00000A"/>
          <w:sz w:val="28"/>
          <w:szCs w:val="28"/>
          <w:lang w:eastAsia="en-US"/>
        </w:rPr>
        <w:t>»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lang w:eastAsia="en-US"/>
        </w:rPr>
        <w:t>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(ф.и.о. заявителя)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________________________________________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right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0"/>
          <w:szCs w:val="20"/>
          <w:lang w:eastAsia="en-US"/>
        </w:rPr>
        <w:t>(адрес проживания)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both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Уважаемый (</w:t>
      </w:r>
      <w:proofErr w:type="spellStart"/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ая</w:t>
      </w:r>
      <w:proofErr w:type="spellEnd"/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) ______________________ !</w:t>
      </w: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360" w:lineRule="atLeast"/>
        <w:ind w:left="720" w:hanging="720"/>
        <w:jc w:val="center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</w:p>
    <w:p w:rsidR="005050DF" w:rsidRPr="005050DF" w:rsidRDefault="005050DF" w:rsidP="005050DF">
      <w:pPr>
        <w:numPr>
          <w:ilvl w:val="2"/>
          <w:numId w:val="0"/>
        </w:numPr>
        <w:tabs>
          <w:tab w:val="left" w:pos="709"/>
        </w:tabs>
        <w:suppressAutoHyphens/>
        <w:spacing w:before="28" w:after="28" w:line="100" w:lineRule="atLeast"/>
        <w:ind w:left="720" w:hanging="720"/>
        <w:jc w:val="both"/>
        <w:outlineLvl w:val="2"/>
        <w:rPr>
          <w:rFonts w:eastAsia="Times New Roman"/>
          <w:b/>
          <w:bCs/>
          <w:color w:val="00000A"/>
          <w:sz w:val="27"/>
          <w:szCs w:val="27"/>
          <w:lang w:eastAsia="ru-RU"/>
        </w:rPr>
      </w:pPr>
      <w:r w:rsidRPr="005050DF">
        <w:rPr>
          <w:rFonts w:eastAsia="Times New Roman"/>
          <w:b/>
          <w:bCs/>
          <w:color w:val="00000A"/>
          <w:sz w:val="27"/>
          <w:szCs w:val="27"/>
          <w:lang w:eastAsia="ru-RU"/>
        </w:rPr>
        <w:t> </w:t>
      </w:r>
      <w:r w:rsidRPr="005050DF">
        <w:rPr>
          <w:rFonts w:eastAsia="Times New Roman"/>
          <w:b/>
          <w:bCs/>
          <w:color w:val="00000A"/>
          <w:sz w:val="28"/>
          <w:szCs w:val="28"/>
          <w:lang w:eastAsia="ru-RU"/>
        </w:rPr>
        <w:t>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_____________________________________________________________,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lang w:eastAsia="en-US"/>
        </w:rPr>
        <w:t xml:space="preserve">                               (место нахождения жилого помещения)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в качестве членов семьи следующих граждан:</w:t>
      </w:r>
    </w:p>
    <w:p w:rsidR="005050DF" w:rsidRPr="005050DF" w:rsidRDefault="005050DF" w:rsidP="005050DF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___________________________________________________________;</w:t>
      </w:r>
    </w:p>
    <w:p w:rsidR="005050DF" w:rsidRPr="005050DF" w:rsidRDefault="005050DF" w:rsidP="005050DF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___________________________________________________________;</w:t>
      </w:r>
    </w:p>
    <w:p w:rsidR="005050DF" w:rsidRPr="005050DF" w:rsidRDefault="005050DF" w:rsidP="005050DF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___________________________________________________________;</w:t>
      </w:r>
    </w:p>
    <w:p w:rsidR="005050DF" w:rsidRPr="005050DF" w:rsidRDefault="005050DF" w:rsidP="005050DF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both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color w:val="00000A"/>
          <w:sz w:val="28"/>
          <w:szCs w:val="28"/>
          <w:lang w:eastAsia="en-US"/>
        </w:rPr>
        <w:t>___________________________________________________________;</w:t>
      </w:r>
    </w:p>
    <w:p w:rsidR="005050DF" w:rsidRPr="005050DF" w:rsidRDefault="005050DF" w:rsidP="005050DF">
      <w:pPr>
        <w:shd w:val="clear" w:color="auto" w:fill="FFFFFF"/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54"/>
        <w:gridCol w:w="2168"/>
        <w:gridCol w:w="2856"/>
      </w:tblGrid>
      <w:tr w:rsidR="005050DF" w:rsidRPr="005050DF" w:rsidTr="00FD50B0">
        <w:tc>
          <w:tcPr>
            <w:tcW w:w="5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jc w:val="both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1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-8311"/>
                <w:tab w:val="left" w:pos="709"/>
              </w:tabs>
              <w:suppressAutoHyphens/>
              <w:spacing w:before="28" w:after="28" w:line="100" w:lineRule="atLeast"/>
              <w:ind w:right="392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_____________     (подпись)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______________________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(расшифровка подписи)</w:t>
            </w: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Приложение № 8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к Административному регламенту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ind w:left="4395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Cs/>
          <w:color w:val="00000A"/>
          <w:sz w:val="28"/>
          <w:szCs w:val="28"/>
          <w:lang w:eastAsia="en-US"/>
        </w:rPr>
        <w:t>по предоставлению муниципальной услуги о выдаче согласия 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8"/>
          <w:szCs w:val="28"/>
          <w:lang w:eastAsia="en-US"/>
        </w:rPr>
        <w:t>Книга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  <w:r w:rsidRPr="005050DF">
        <w:rPr>
          <w:rFonts w:eastAsia="Times New Roman"/>
          <w:b/>
          <w:color w:val="00000A"/>
          <w:sz w:val="28"/>
          <w:szCs w:val="28"/>
          <w:lang w:eastAsia="en-US"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8"/>
          <w:szCs w:val="28"/>
          <w:lang w:eastAsia="ru-RU" w:bidi="ru-RU"/>
        </w:rPr>
        <w:t>_____________________________________________________________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0"/>
          <w:lang w:eastAsia="ru-RU" w:bidi="ru-RU"/>
        </w:rPr>
        <w:t>(наименование населенного пункта)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8"/>
          <w:szCs w:val="28"/>
          <w:lang w:eastAsia="ru-RU" w:bidi="ru-RU"/>
        </w:rPr>
        <w:t xml:space="preserve">    _____________________________________________________________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0"/>
          <w:lang w:eastAsia="ru-RU" w:bidi="ru-RU"/>
        </w:rPr>
        <w:t>(наименование уполномоченного органа)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eastAsia="ru-RU" w:bidi="ru-RU"/>
        </w:rPr>
      </w:pP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right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8"/>
          <w:szCs w:val="28"/>
          <w:lang w:eastAsia="ru-RU" w:bidi="ru-RU"/>
        </w:rPr>
        <w:t xml:space="preserve">                             Начато "____" _____________20____ г.</w:t>
      </w:r>
    </w:p>
    <w:p w:rsidR="005050DF" w:rsidRPr="005050DF" w:rsidRDefault="005050DF" w:rsidP="005050DF">
      <w:pPr>
        <w:widowControl w:val="0"/>
        <w:tabs>
          <w:tab w:val="left" w:pos="709"/>
        </w:tabs>
        <w:suppressAutoHyphens/>
        <w:spacing w:line="200" w:lineRule="atLeast"/>
        <w:jc w:val="right"/>
        <w:rPr>
          <w:rFonts w:ascii="Arial" w:eastAsia="Lucida Sans Unicode" w:hAnsi="Arial" w:cs="Tahoma"/>
          <w:sz w:val="20"/>
          <w:lang w:eastAsia="ru-RU" w:bidi="ru-RU"/>
        </w:rPr>
      </w:pPr>
      <w:r w:rsidRPr="005050DF">
        <w:rPr>
          <w:rFonts w:eastAsia="Lucida Sans Unicode"/>
          <w:sz w:val="28"/>
          <w:szCs w:val="28"/>
          <w:lang w:eastAsia="ru-RU" w:bidi="ru-RU"/>
        </w:rPr>
        <w:t xml:space="preserve">                             Окончено "____" _____________ 20____ г.</w:t>
      </w: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jc w:val="center"/>
        <w:rPr>
          <w:rFonts w:eastAsia="Times New Roman"/>
          <w:color w:val="00000A"/>
          <w:lang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9"/>
        <w:gridCol w:w="1456"/>
        <w:gridCol w:w="2930"/>
        <w:gridCol w:w="2519"/>
        <w:gridCol w:w="1986"/>
      </w:tblGrid>
      <w:tr w:rsidR="005050DF" w:rsidRPr="005050DF" w:rsidTr="00FD50B0">
        <w:trPr>
          <w:trHeight w:val="137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№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Дата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 xml:space="preserve"> и номер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 xml:space="preserve">решения (уведомления)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5050DF">
              <w:rPr>
                <w:rFonts w:eastAsia="Lucida Sans Unicode"/>
                <w:sz w:val="20"/>
                <w:lang w:eastAsia="ru-RU" w:bidi="ru-RU"/>
              </w:rPr>
              <w:t>Данные о заявителях (фамилия,  имя, отчество)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Адрес жилого помещения, занимаемого заявителем и</w:t>
            </w: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br/>
              <w:t>членами его семьи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>Подпись</w:t>
            </w:r>
          </w:p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lang w:eastAsia="en-US"/>
              </w:rPr>
              <w:t xml:space="preserve">заявителя </w:t>
            </w:r>
          </w:p>
        </w:tc>
      </w:tr>
      <w:tr w:rsidR="005050DF" w:rsidRPr="005050DF" w:rsidTr="00FD50B0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  <w:r w:rsidRPr="005050DF">
              <w:rPr>
                <w:rFonts w:eastAsia="Times New Roman"/>
                <w:color w:val="00000A"/>
                <w:sz w:val="20"/>
                <w:szCs w:val="20"/>
                <w:lang w:eastAsia="en-US"/>
              </w:rPr>
              <w:t>5</w:t>
            </w:r>
          </w:p>
        </w:tc>
      </w:tr>
      <w:tr w:rsidR="005050DF" w:rsidRPr="005050DF" w:rsidTr="00FD50B0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</w:tr>
      <w:tr w:rsidR="005050DF" w:rsidRPr="005050DF" w:rsidTr="00FD50B0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DF" w:rsidRPr="005050DF" w:rsidRDefault="005050DF" w:rsidP="005050D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en-US"/>
              </w:rPr>
            </w:pPr>
          </w:p>
        </w:tc>
      </w:tr>
    </w:tbl>
    <w:p w:rsidR="005050DF" w:rsidRPr="005050DF" w:rsidRDefault="005050DF" w:rsidP="005050DF">
      <w:pPr>
        <w:tabs>
          <w:tab w:val="left" w:pos="709"/>
        </w:tabs>
        <w:suppressAutoHyphens/>
        <w:spacing w:after="300" w:line="100" w:lineRule="atLeast"/>
        <w:rPr>
          <w:rFonts w:eastAsia="Times New Roman"/>
          <w:color w:val="00000A"/>
          <w:lang w:eastAsia="en-US"/>
        </w:rPr>
      </w:pPr>
    </w:p>
    <w:p w:rsidR="005050DF" w:rsidRPr="005050DF" w:rsidRDefault="005050DF" w:rsidP="005050DF">
      <w:pPr>
        <w:tabs>
          <w:tab w:val="left" w:pos="709"/>
        </w:tabs>
        <w:suppressAutoHyphens/>
        <w:spacing w:line="100" w:lineRule="atLeast"/>
        <w:rPr>
          <w:rFonts w:eastAsia="Times New Roman"/>
          <w:color w:val="00000A"/>
          <w:lang w:eastAsia="en-US"/>
        </w:rPr>
      </w:pPr>
    </w:p>
    <w:p w:rsidR="00946F04" w:rsidRDefault="00946F04"/>
    <w:sectPr w:rsidR="00946F04" w:rsidSect="001A26E3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2D"/>
    <w:multiLevelType w:val="multilevel"/>
    <w:tmpl w:val="2806F1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14872F61"/>
    <w:multiLevelType w:val="multilevel"/>
    <w:tmpl w:val="90F6A7C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896"/>
    <w:multiLevelType w:val="multilevel"/>
    <w:tmpl w:val="D182E6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3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4471DB"/>
    <w:rsid w:val="001A26E3"/>
    <w:rsid w:val="004471DB"/>
    <w:rsid w:val="005050DF"/>
    <w:rsid w:val="00946F04"/>
    <w:rsid w:val="00F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3"/>
    <w:rPr>
      <w:sz w:val="24"/>
      <w:szCs w:val="24"/>
      <w:lang w:eastAsia="zh-CN"/>
    </w:rPr>
  </w:style>
  <w:style w:type="paragraph" w:styleId="3">
    <w:name w:val="heading 3"/>
    <w:basedOn w:val="a0"/>
    <w:next w:val="a1"/>
    <w:link w:val="30"/>
    <w:rsid w:val="005050DF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050DF"/>
    <w:rPr>
      <w:rFonts w:eastAsia="Times New Roman"/>
      <w:b/>
      <w:bCs/>
      <w:color w:val="00000A"/>
      <w:sz w:val="27"/>
      <w:szCs w:val="27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5050DF"/>
  </w:style>
  <w:style w:type="paragraph" w:customStyle="1" w:styleId="a0">
    <w:name w:val="Базовый"/>
    <w:rsid w:val="005050DF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</w:rPr>
  </w:style>
  <w:style w:type="character" w:customStyle="1" w:styleId="ListLabel1">
    <w:name w:val="ListLabel 1"/>
    <w:rsid w:val="005050DF"/>
  </w:style>
  <w:style w:type="character" w:customStyle="1" w:styleId="ListLabel2">
    <w:name w:val="ListLabel 2"/>
    <w:rsid w:val="005050DF"/>
  </w:style>
  <w:style w:type="character" w:customStyle="1" w:styleId="a5">
    <w:name w:val="Верхний колонтитул Знак"/>
    <w:basedOn w:val="a2"/>
    <w:rsid w:val="005050DF"/>
  </w:style>
  <w:style w:type="character" w:styleId="a6">
    <w:name w:val="page number"/>
    <w:basedOn w:val="a2"/>
    <w:rsid w:val="005050DF"/>
  </w:style>
  <w:style w:type="character" w:styleId="a7">
    <w:name w:val="annotation reference"/>
    <w:basedOn w:val="a2"/>
    <w:rsid w:val="005050DF"/>
  </w:style>
  <w:style w:type="character" w:customStyle="1" w:styleId="a8">
    <w:name w:val="Текст примечания Знак"/>
    <w:basedOn w:val="a2"/>
    <w:rsid w:val="005050DF"/>
  </w:style>
  <w:style w:type="character" w:customStyle="1" w:styleId="a9">
    <w:name w:val="Тема примечания Знак"/>
    <w:basedOn w:val="a8"/>
    <w:rsid w:val="005050DF"/>
  </w:style>
  <w:style w:type="character" w:customStyle="1" w:styleId="aa">
    <w:name w:val="Текст выноски Знак"/>
    <w:basedOn w:val="a2"/>
    <w:rsid w:val="005050DF"/>
  </w:style>
  <w:style w:type="character" w:customStyle="1" w:styleId="ab">
    <w:name w:val="Текст сноски Знак"/>
    <w:basedOn w:val="a2"/>
    <w:rsid w:val="005050DF"/>
  </w:style>
  <w:style w:type="character" w:styleId="ac">
    <w:name w:val="footnote reference"/>
    <w:rsid w:val="005050DF"/>
  </w:style>
  <w:style w:type="character" w:customStyle="1" w:styleId="-">
    <w:name w:val="Интернет-ссылка"/>
    <w:rsid w:val="005050DF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  <w:rsid w:val="005050DF"/>
  </w:style>
  <w:style w:type="character" w:styleId="ae">
    <w:name w:val="FollowedHyperlink"/>
    <w:rsid w:val="005050DF"/>
  </w:style>
  <w:style w:type="character" w:customStyle="1" w:styleId="FontStyle16">
    <w:name w:val="Font Style16"/>
    <w:rsid w:val="005050DF"/>
  </w:style>
  <w:style w:type="character" w:customStyle="1" w:styleId="FontStyle36">
    <w:name w:val="Font Style36"/>
    <w:rsid w:val="005050DF"/>
  </w:style>
  <w:style w:type="character" w:customStyle="1" w:styleId="FontStyle39">
    <w:name w:val="Font Style39"/>
    <w:rsid w:val="005050DF"/>
  </w:style>
  <w:style w:type="character" w:customStyle="1" w:styleId="af">
    <w:name w:val="Обычный (веб) Знак"/>
    <w:rsid w:val="005050DF"/>
  </w:style>
  <w:style w:type="paragraph" w:customStyle="1" w:styleId="af0">
    <w:name w:val="Заголовок"/>
    <w:basedOn w:val="a0"/>
    <w:next w:val="a1"/>
    <w:rsid w:val="005050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link w:val="af1"/>
    <w:rsid w:val="005050DF"/>
    <w:pPr>
      <w:spacing w:after="120"/>
    </w:pPr>
  </w:style>
  <w:style w:type="character" w:customStyle="1" w:styleId="af1">
    <w:name w:val="Основной текст Знак"/>
    <w:basedOn w:val="a2"/>
    <w:link w:val="a1"/>
    <w:rsid w:val="005050DF"/>
    <w:rPr>
      <w:rFonts w:eastAsia="Times New Roman"/>
      <w:color w:val="00000A"/>
      <w:sz w:val="24"/>
      <w:szCs w:val="24"/>
    </w:rPr>
  </w:style>
  <w:style w:type="paragraph" w:styleId="af2">
    <w:name w:val="List"/>
    <w:basedOn w:val="a1"/>
    <w:rsid w:val="005050DF"/>
    <w:rPr>
      <w:rFonts w:ascii="Arial" w:hAnsi="Arial" w:cs="Tahoma"/>
    </w:rPr>
  </w:style>
  <w:style w:type="paragraph" w:styleId="af3">
    <w:name w:val="Title"/>
    <w:basedOn w:val="a0"/>
    <w:link w:val="af4"/>
    <w:rsid w:val="005050D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f4">
    <w:name w:val="Название Знак"/>
    <w:basedOn w:val="a2"/>
    <w:link w:val="af3"/>
    <w:rsid w:val="005050DF"/>
    <w:rPr>
      <w:rFonts w:ascii="Arial" w:eastAsia="Times New Roman" w:hAnsi="Arial" w:cs="Tahoma"/>
      <w:i/>
      <w:iCs/>
      <w:color w:val="00000A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5050DF"/>
    <w:pPr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index heading"/>
    <w:basedOn w:val="a0"/>
    <w:rsid w:val="005050DF"/>
    <w:pPr>
      <w:suppressLineNumbers/>
    </w:pPr>
    <w:rPr>
      <w:rFonts w:ascii="Arial" w:hAnsi="Arial" w:cs="Tahoma"/>
    </w:rPr>
  </w:style>
  <w:style w:type="paragraph" w:styleId="af6">
    <w:name w:val="header"/>
    <w:basedOn w:val="a0"/>
    <w:link w:val="11"/>
    <w:rsid w:val="005050DF"/>
    <w:pPr>
      <w:suppressLineNumbers/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f6"/>
    <w:rsid w:val="005050DF"/>
    <w:rPr>
      <w:rFonts w:eastAsia="Times New Roman"/>
      <w:color w:val="00000A"/>
      <w:sz w:val="24"/>
      <w:szCs w:val="24"/>
    </w:rPr>
  </w:style>
  <w:style w:type="paragraph" w:styleId="af7">
    <w:name w:val="List Paragraph"/>
    <w:basedOn w:val="a0"/>
    <w:uiPriority w:val="34"/>
    <w:qFormat/>
    <w:rsid w:val="005050DF"/>
  </w:style>
  <w:style w:type="paragraph" w:styleId="af8">
    <w:name w:val="annotation text"/>
    <w:basedOn w:val="a0"/>
    <w:link w:val="12"/>
    <w:rsid w:val="005050DF"/>
  </w:style>
  <w:style w:type="character" w:customStyle="1" w:styleId="12">
    <w:name w:val="Текст примечания Знак1"/>
    <w:basedOn w:val="a2"/>
    <w:link w:val="af8"/>
    <w:rsid w:val="005050DF"/>
    <w:rPr>
      <w:rFonts w:eastAsia="Times New Roman"/>
      <w:color w:val="00000A"/>
      <w:sz w:val="24"/>
      <w:szCs w:val="24"/>
    </w:rPr>
  </w:style>
  <w:style w:type="paragraph" w:styleId="af9">
    <w:name w:val="annotation subject"/>
    <w:basedOn w:val="af8"/>
    <w:link w:val="13"/>
    <w:rsid w:val="005050DF"/>
  </w:style>
  <w:style w:type="character" w:customStyle="1" w:styleId="13">
    <w:name w:val="Тема примечания Знак1"/>
    <w:basedOn w:val="12"/>
    <w:link w:val="af9"/>
    <w:rsid w:val="005050DF"/>
    <w:rPr>
      <w:rFonts w:eastAsia="Times New Roman"/>
      <w:color w:val="00000A"/>
      <w:sz w:val="24"/>
      <w:szCs w:val="24"/>
    </w:rPr>
  </w:style>
  <w:style w:type="paragraph" w:styleId="afa">
    <w:name w:val="Balloon Text"/>
    <w:basedOn w:val="a0"/>
    <w:link w:val="14"/>
    <w:rsid w:val="005050DF"/>
  </w:style>
  <w:style w:type="character" w:customStyle="1" w:styleId="14">
    <w:name w:val="Текст выноски Знак1"/>
    <w:basedOn w:val="a2"/>
    <w:link w:val="afa"/>
    <w:rsid w:val="005050DF"/>
    <w:rPr>
      <w:rFonts w:eastAsia="Times New Roman"/>
      <w:color w:val="00000A"/>
      <w:sz w:val="24"/>
      <w:szCs w:val="24"/>
    </w:rPr>
  </w:style>
  <w:style w:type="paragraph" w:styleId="afb">
    <w:name w:val="footnote text"/>
    <w:basedOn w:val="a0"/>
    <w:link w:val="15"/>
    <w:rsid w:val="005050DF"/>
  </w:style>
  <w:style w:type="character" w:customStyle="1" w:styleId="15">
    <w:name w:val="Текст сноски Знак1"/>
    <w:basedOn w:val="a2"/>
    <w:link w:val="afb"/>
    <w:rsid w:val="005050DF"/>
    <w:rPr>
      <w:rFonts w:eastAsia="Times New Roman"/>
      <w:color w:val="00000A"/>
      <w:sz w:val="24"/>
      <w:szCs w:val="24"/>
    </w:rPr>
  </w:style>
  <w:style w:type="paragraph" w:styleId="afc">
    <w:name w:val="footer"/>
    <w:basedOn w:val="a0"/>
    <w:link w:val="16"/>
    <w:rsid w:val="005050DF"/>
    <w:pPr>
      <w:suppressLineNumbers/>
      <w:tabs>
        <w:tab w:val="center" w:pos="4677"/>
        <w:tab w:val="right" w:pos="9355"/>
      </w:tabs>
    </w:pPr>
    <w:rPr>
      <w:lang w:eastAsia="ru-RU"/>
    </w:rPr>
  </w:style>
  <w:style w:type="character" w:customStyle="1" w:styleId="16">
    <w:name w:val="Нижний колонтитул Знак1"/>
    <w:basedOn w:val="a2"/>
    <w:link w:val="afc"/>
    <w:rsid w:val="005050DF"/>
    <w:rPr>
      <w:rFonts w:eastAsia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ConsPlusNonformat">
    <w:name w:val="ConsPlusNonformat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ConsPlusTitle">
    <w:name w:val="ConsPlusTitle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styleId="afd">
    <w:name w:val="Revision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e">
    <w:name w:val="Стиль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f">
    <w:name w:val="Знак Знак Знак Знак"/>
    <w:basedOn w:val="a0"/>
    <w:rsid w:val="005050DF"/>
  </w:style>
  <w:style w:type="paragraph" w:customStyle="1" w:styleId="ConsNormal">
    <w:name w:val="ConsNorma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f0">
    <w:name w:val="Знак Знак Знак Знак Знак Знак"/>
    <w:basedOn w:val="a0"/>
    <w:rsid w:val="005050DF"/>
  </w:style>
  <w:style w:type="paragraph" w:customStyle="1" w:styleId="Default">
    <w:name w:val="Default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styleId="aff1">
    <w:name w:val="Normal (Web)"/>
    <w:basedOn w:val="a0"/>
    <w:uiPriority w:val="99"/>
    <w:rsid w:val="005050DF"/>
  </w:style>
  <w:style w:type="paragraph" w:customStyle="1" w:styleId="Style2">
    <w:name w:val="Style2"/>
    <w:basedOn w:val="a0"/>
    <w:rsid w:val="005050DF"/>
  </w:style>
  <w:style w:type="paragraph" w:customStyle="1" w:styleId="Style12">
    <w:name w:val="Style12"/>
    <w:basedOn w:val="a0"/>
    <w:rsid w:val="005050DF"/>
  </w:style>
  <w:style w:type="paragraph" w:customStyle="1" w:styleId="ConsPlusCell">
    <w:name w:val="ConsPlusCel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Standard">
    <w:name w:val="Standard"/>
    <w:rsid w:val="005050D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0"/>
    <w:next w:val="a1"/>
    <w:link w:val="30"/>
    <w:rsid w:val="005050DF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050DF"/>
    <w:rPr>
      <w:rFonts w:eastAsia="Times New Roman"/>
      <w:b/>
      <w:bCs/>
      <w:color w:val="00000A"/>
      <w:sz w:val="27"/>
      <w:szCs w:val="27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5050DF"/>
  </w:style>
  <w:style w:type="paragraph" w:customStyle="1" w:styleId="a0">
    <w:name w:val="Базовый"/>
    <w:rsid w:val="005050DF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</w:rPr>
  </w:style>
  <w:style w:type="character" w:customStyle="1" w:styleId="ListLabel1">
    <w:name w:val="ListLabel 1"/>
    <w:rsid w:val="005050DF"/>
  </w:style>
  <w:style w:type="character" w:customStyle="1" w:styleId="ListLabel2">
    <w:name w:val="ListLabel 2"/>
    <w:rsid w:val="005050DF"/>
  </w:style>
  <w:style w:type="character" w:customStyle="1" w:styleId="a5">
    <w:name w:val="Верхний колонтитул Знак"/>
    <w:basedOn w:val="a2"/>
    <w:rsid w:val="005050DF"/>
  </w:style>
  <w:style w:type="character" w:styleId="a6">
    <w:name w:val="page number"/>
    <w:basedOn w:val="a2"/>
    <w:rsid w:val="005050DF"/>
  </w:style>
  <w:style w:type="character" w:styleId="a7">
    <w:name w:val="annotation reference"/>
    <w:basedOn w:val="a2"/>
    <w:rsid w:val="005050DF"/>
  </w:style>
  <w:style w:type="character" w:customStyle="1" w:styleId="a8">
    <w:name w:val="Текст примечания Знак"/>
    <w:basedOn w:val="a2"/>
    <w:rsid w:val="005050DF"/>
  </w:style>
  <w:style w:type="character" w:customStyle="1" w:styleId="a9">
    <w:name w:val="Тема примечания Знак"/>
    <w:basedOn w:val="a8"/>
    <w:rsid w:val="005050DF"/>
  </w:style>
  <w:style w:type="character" w:customStyle="1" w:styleId="aa">
    <w:name w:val="Текст выноски Знак"/>
    <w:basedOn w:val="a2"/>
    <w:rsid w:val="005050DF"/>
  </w:style>
  <w:style w:type="character" w:customStyle="1" w:styleId="ab">
    <w:name w:val="Текст сноски Знак"/>
    <w:basedOn w:val="a2"/>
    <w:rsid w:val="005050DF"/>
  </w:style>
  <w:style w:type="character" w:styleId="ac">
    <w:name w:val="footnote reference"/>
    <w:rsid w:val="005050DF"/>
  </w:style>
  <w:style w:type="character" w:customStyle="1" w:styleId="-">
    <w:name w:val="Интернет-ссылка"/>
    <w:rsid w:val="005050DF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  <w:rsid w:val="005050DF"/>
  </w:style>
  <w:style w:type="character" w:styleId="ae">
    <w:name w:val="FollowedHyperlink"/>
    <w:rsid w:val="005050DF"/>
  </w:style>
  <w:style w:type="character" w:customStyle="1" w:styleId="FontStyle16">
    <w:name w:val="Font Style16"/>
    <w:rsid w:val="005050DF"/>
  </w:style>
  <w:style w:type="character" w:customStyle="1" w:styleId="FontStyle36">
    <w:name w:val="Font Style36"/>
    <w:rsid w:val="005050DF"/>
  </w:style>
  <w:style w:type="character" w:customStyle="1" w:styleId="FontStyle39">
    <w:name w:val="Font Style39"/>
    <w:rsid w:val="005050DF"/>
  </w:style>
  <w:style w:type="character" w:customStyle="1" w:styleId="af">
    <w:name w:val="Обычный (веб) Знак"/>
    <w:rsid w:val="005050DF"/>
  </w:style>
  <w:style w:type="paragraph" w:customStyle="1" w:styleId="af0">
    <w:name w:val="Заголовок"/>
    <w:basedOn w:val="a0"/>
    <w:next w:val="a1"/>
    <w:rsid w:val="005050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link w:val="af1"/>
    <w:rsid w:val="005050DF"/>
    <w:pPr>
      <w:spacing w:after="120"/>
    </w:pPr>
  </w:style>
  <w:style w:type="character" w:customStyle="1" w:styleId="af1">
    <w:name w:val="Основной текст Знак"/>
    <w:basedOn w:val="a2"/>
    <w:link w:val="a1"/>
    <w:rsid w:val="005050DF"/>
    <w:rPr>
      <w:rFonts w:eastAsia="Times New Roman"/>
      <w:color w:val="00000A"/>
      <w:sz w:val="24"/>
      <w:szCs w:val="24"/>
    </w:rPr>
  </w:style>
  <w:style w:type="paragraph" w:styleId="af2">
    <w:name w:val="List"/>
    <w:basedOn w:val="a1"/>
    <w:rsid w:val="005050DF"/>
    <w:rPr>
      <w:rFonts w:ascii="Arial" w:hAnsi="Arial" w:cs="Tahoma"/>
    </w:rPr>
  </w:style>
  <w:style w:type="paragraph" w:styleId="af3">
    <w:name w:val="Title"/>
    <w:basedOn w:val="a0"/>
    <w:link w:val="af4"/>
    <w:rsid w:val="005050D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f4">
    <w:name w:val="Название Знак"/>
    <w:basedOn w:val="a2"/>
    <w:link w:val="af3"/>
    <w:rsid w:val="005050DF"/>
    <w:rPr>
      <w:rFonts w:ascii="Arial" w:eastAsia="Times New Roman" w:hAnsi="Arial" w:cs="Tahoma"/>
      <w:i/>
      <w:iCs/>
      <w:color w:val="00000A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5050DF"/>
    <w:pPr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index heading"/>
    <w:basedOn w:val="a0"/>
    <w:rsid w:val="005050DF"/>
    <w:pPr>
      <w:suppressLineNumbers/>
    </w:pPr>
    <w:rPr>
      <w:rFonts w:ascii="Arial" w:hAnsi="Arial" w:cs="Tahoma"/>
    </w:rPr>
  </w:style>
  <w:style w:type="paragraph" w:styleId="af6">
    <w:name w:val="header"/>
    <w:basedOn w:val="a0"/>
    <w:link w:val="11"/>
    <w:rsid w:val="005050DF"/>
    <w:pPr>
      <w:suppressLineNumbers/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f6"/>
    <w:rsid w:val="005050DF"/>
    <w:rPr>
      <w:rFonts w:eastAsia="Times New Roman"/>
      <w:color w:val="00000A"/>
      <w:sz w:val="24"/>
      <w:szCs w:val="24"/>
    </w:rPr>
  </w:style>
  <w:style w:type="paragraph" w:styleId="af7">
    <w:name w:val="List Paragraph"/>
    <w:basedOn w:val="a0"/>
    <w:uiPriority w:val="34"/>
    <w:qFormat/>
    <w:rsid w:val="005050DF"/>
  </w:style>
  <w:style w:type="paragraph" w:styleId="af8">
    <w:name w:val="annotation text"/>
    <w:basedOn w:val="a0"/>
    <w:link w:val="12"/>
    <w:rsid w:val="005050DF"/>
  </w:style>
  <w:style w:type="character" w:customStyle="1" w:styleId="12">
    <w:name w:val="Текст примечания Знак1"/>
    <w:basedOn w:val="a2"/>
    <w:link w:val="af8"/>
    <w:rsid w:val="005050DF"/>
    <w:rPr>
      <w:rFonts w:eastAsia="Times New Roman"/>
      <w:color w:val="00000A"/>
      <w:sz w:val="24"/>
      <w:szCs w:val="24"/>
    </w:rPr>
  </w:style>
  <w:style w:type="paragraph" w:styleId="af9">
    <w:name w:val="annotation subject"/>
    <w:basedOn w:val="af8"/>
    <w:link w:val="13"/>
    <w:rsid w:val="005050DF"/>
  </w:style>
  <w:style w:type="character" w:customStyle="1" w:styleId="13">
    <w:name w:val="Тема примечания Знак1"/>
    <w:basedOn w:val="12"/>
    <w:link w:val="af9"/>
    <w:rsid w:val="005050DF"/>
    <w:rPr>
      <w:rFonts w:eastAsia="Times New Roman"/>
      <w:color w:val="00000A"/>
      <w:sz w:val="24"/>
      <w:szCs w:val="24"/>
    </w:rPr>
  </w:style>
  <w:style w:type="paragraph" w:styleId="afa">
    <w:name w:val="Balloon Text"/>
    <w:basedOn w:val="a0"/>
    <w:link w:val="14"/>
    <w:rsid w:val="005050DF"/>
  </w:style>
  <w:style w:type="character" w:customStyle="1" w:styleId="14">
    <w:name w:val="Текст выноски Знак1"/>
    <w:basedOn w:val="a2"/>
    <w:link w:val="afa"/>
    <w:rsid w:val="005050DF"/>
    <w:rPr>
      <w:rFonts w:eastAsia="Times New Roman"/>
      <w:color w:val="00000A"/>
      <w:sz w:val="24"/>
      <w:szCs w:val="24"/>
    </w:rPr>
  </w:style>
  <w:style w:type="paragraph" w:styleId="afb">
    <w:name w:val="footnote text"/>
    <w:basedOn w:val="a0"/>
    <w:link w:val="15"/>
    <w:rsid w:val="005050DF"/>
  </w:style>
  <w:style w:type="character" w:customStyle="1" w:styleId="15">
    <w:name w:val="Текст сноски Знак1"/>
    <w:basedOn w:val="a2"/>
    <w:link w:val="afb"/>
    <w:rsid w:val="005050DF"/>
    <w:rPr>
      <w:rFonts w:eastAsia="Times New Roman"/>
      <w:color w:val="00000A"/>
      <w:sz w:val="24"/>
      <w:szCs w:val="24"/>
    </w:rPr>
  </w:style>
  <w:style w:type="paragraph" w:styleId="afc">
    <w:name w:val="footer"/>
    <w:basedOn w:val="a0"/>
    <w:link w:val="16"/>
    <w:rsid w:val="005050DF"/>
    <w:pPr>
      <w:suppressLineNumbers/>
      <w:tabs>
        <w:tab w:val="center" w:pos="4677"/>
        <w:tab w:val="right" w:pos="9355"/>
      </w:tabs>
    </w:pPr>
    <w:rPr>
      <w:lang w:eastAsia="ru-RU"/>
    </w:rPr>
  </w:style>
  <w:style w:type="character" w:customStyle="1" w:styleId="16">
    <w:name w:val="Нижний колонтитул Знак1"/>
    <w:basedOn w:val="a2"/>
    <w:link w:val="afc"/>
    <w:rsid w:val="005050DF"/>
    <w:rPr>
      <w:rFonts w:eastAsia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ConsPlusNonformat">
    <w:name w:val="ConsPlusNonformat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ConsPlusTitle">
    <w:name w:val="ConsPlusTitle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styleId="afd">
    <w:name w:val="Revision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e">
    <w:name w:val="Стиль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f">
    <w:name w:val="Знак Знак Знак Знак"/>
    <w:basedOn w:val="a0"/>
    <w:rsid w:val="005050DF"/>
  </w:style>
  <w:style w:type="paragraph" w:customStyle="1" w:styleId="ConsNormal">
    <w:name w:val="ConsNorma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aff0">
    <w:name w:val="Знак Знак Знак Знак Знак Знак"/>
    <w:basedOn w:val="a0"/>
    <w:rsid w:val="005050DF"/>
  </w:style>
  <w:style w:type="paragraph" w:customStyle="1" w:styleId="Default">
    <w:name w:val="Default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styleId="aff1">
    <w:name w:val="Normal (Web)"/>
    <w:basedOn w:val="a0"/>
    <w:uiPriority w:val="99"/>
    <w:rsid w:val="005050DF"/>
  </w:style>
  <w:style w:type="paragraph" w:customStyle="1" w:styleId="Style2">
    <w:name w:val="Style2"/>
    <w:basedOn w:val="a0"/>
    <w:rsid w:val="005050DF"/>
  </w:style>
  <w:style w:type="paragraph" w:customStyle="1" w:styleId="Style12">
    <w:name w:val="Style12"/>
    <w:basedOn w:val="a0"/>
    <w:rsid w:val="005050DF"/>
  </w:style>
  <w:style w:type="paragraph" w:customStyle="1" w:styleId="ConsPlusCell">
    <w:name w:val="ConsPlusCell"/>
    <w:rsid w:val="005050DF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eastAsia="ru-RU" w:bidi="ru-RU"/>
    </w:rPr>
  </w:style>
  <w:style w:type="paragraph" w:customStyle="1" w:styleId="Standard">
    <w:name w:val="Standard"/>
    <w:rsid w:val="005050D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uslugi.samregio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10807</Words>
  <Characters>61605</Characters>
  <Application>Microsoft Office Word</Application>
  <DocSecurity>0</DocSecurity>
  <Lines>513</Lines>
  <Paragraphs>144</Paragraphs>
  <ScaleCrop>false</ScaleCrop>
  <Company/>
  <LinksUpToDate>false</LinksUpToDate>
  <CharactersWithSpaces>72268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2023-06-30T07:51:00Z</dcterms:created>
  <dcterms:modified xsi:type="dcterms:W3CDTF">2023-06-30T07:51:00Z</dcterms:modified>
</cp:coreProperties>
</file>