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C9" w:rsidRDefault="004F5BC9" w:rsidP="004F5BC9">
      <w:pPr>
        <w:spacing w:after="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4F5BC9" w:rsidRDefault="004F5BC9" w:rsidP="004F5BC9">
      <w:pPr>
        <w:spacing w:after="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F5BC9" w:rsidRDefault="004F5BC9" w:rsidP="004F5BC9">
      <w:pPr>
        <w:spacing w:after="0"/>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Старый  Аманак                                                         </w:t>
      </w:r>
    </w:p>
    <w:p w:rsidR="004F5BC9" w:rsidRDefault="004F5BC9" w:rsidP="004F5BC9">
      <w:pPr>
        <w:spacing w:after="0"/>
        <w:jc w:val="right"/>
        <w:rPr>
          <w:rFonts w:ascii="Times New Roman" w:hAnsi="Times New Roman" w:cs="Times New Roman"/>
          <w:sz w:val="28"/>
          <w:szCs w:val="28"/>
        </w:rPr>
      </w:pPr>
      <w:r>
        <w:rPr>
          <w:rFonts w:ascii="Times New Roman" w:hAnsi="Times New Roman" w:cs="Times New Roman"/>
          <w:sz w:val="28"/>
          <w:szCs w:val="28"/>
        </w:rPr>
        <w:t xml:space="preserve">  от 02.03.2021 № 19</w:t>
      </w:r>
    </w:p>
    <w:p w:rsidR="004F5BC9" w:rsidRDefault="004F5BC9" w:rsidP="004F5BC9">
      <w:pPr>
        <w:ind w:firstLine="5580"/>
        <w:rPr>
          <w:rFonts w:ascii="Times New Roman" w:hAnsi="Times New Roman" w:cs="Times New Roman"/>
          <w:sz w:val="28"/>
          <w:szCs w:val="28"/>
        </w:rPr>
      </w:pPr>
    </w:p>
    <w:p w:rsidR="004F5BC9" w:rsidRDefault="004F5BC9" w:rsidP="004F5BC9">
      <w:pPr>
        <w:jc w:val="center"/>
        <w:rPr>
          <w:rFonts w:ascii="Times New Roman" w:hAnsi="Times New Roman" w:cs="Times New Roman"/>
          <w:b/>
          <w:bCs/>
          <w:sz w:val="26"/>
          <w:szCs w:val="26"/>
        </w:rPr>
      </w:pPr>
      <w:r>
        <w:rPr>
          <w:rFonts w:ascii="Times New Roman" w:hAnsi="Times New Roman" w:cs="Times New Roman"/>
          <w:b/>
          <w:bCs/>
          <w:sz w:val="28"/>
          <w:szCs w:val="28"/>
        </w:rPr>
        <w:t xml:space="preserve">   </w:t>
      </w:r>
      <w:r>
        <w:rPr>
          <w:rFonts w:ascii="Times New Roman" w:hAnsi="Times New Roman" w:cs="Times New Roman"/>
          <w:b/>
          <w:bCs/>
          <w:sz w:val="26"/>
          <w:szCs w:val="26"/>
        </w:rPr>
        <w:t xml:space="preserve">  АДМИНИСТРАТИВНЫЙ РЕГЛАМЕНТ</w:t>
      </w:r>
    </w:p>
    <w:p w:rsidR="004F5BC9" w:rsidRDefault="004F5BC9" w:rsidP="004F5BC9">
      <w:pPr>
        <w:widowControl w:val="0"/>
        <w:ind w:firstLine="709"/>
        <w:jc w:val="center"/>
        <w:rPr>
          <w:rFonts w:ascii="Times New Roman" w:hAnsi="Times New Roman" w:cs="Times New Roman"/>
          <w:b/>
          <w:sz w:val="26"/>
          <w:szCs w:val="26"/>
        </w:rPr>
      </w:pPr>
      <w:r>
        <w:rPr>
          <w:rFonts w:ascii="Times New Roman" w:hAnsi="Times New Roman" w:cs="Times New Roman"/>
          <w:b/>
          <w:bCs/>
          <w:sz w:val="26"/>
          <w:szCs w:val="26"/>
        </w:rPr>
        <w:t>предоставления муниципальной услуги</w:t>
      </w:r>
    </w:p>
    <w:p w:rsidR="004F5BC9" w:rsidRDefault="004F5BC9" w:rsidP="004F5BC9">
      <w:pPr>
        <w:widowControl w:val="0"/>
        <w:ind w:firstLine="709"/>
        <w:jc w:val="center"/>
        <w:rPr>
          <w:rFonts w:ascii="Times New Roman" w:hAnsi="Times New Roman" w:cs="Times New Roman"/>
          <w:b/>
          <w:sz w:val="26"/>
          <w:szCs w:val="26"/>
        </w:rPr>
      </w:pPr>
      <w:r>
        <w:rPr>
          <w:rFonts w:ascii="Times New Roman" w:hAnsi="Times New Roman" w:cs="Times New Roman"/>
          <w:b/>
          <w:sz w:val="26"/>
          <w:szCs w:val="26"/>
        </w:rPr>
        <w:t>«</w:t>
      </w:r>
      <w:bookmarkStart w:id="0" w:name="_GoBack"/>
      <w:r>
        <w:rPr>
          <w:rFonts w:ascii="Times New Roman" w:hAnsi="Times New Roman" w:cs="Times New Roman"/>
          <w:sz w:val="26"/>
          <w:szCs w:val="26"/>
        </w:rPr>
        <w:t>Дача письменных разъяснений налогоплательщикам по вопросам применения муниципальных нормативных правовых актов о местных налогах и сборах</w:t>
      </w:r>
      <w:bookmarkEnd w:id="0"/>
      <w:r>
        <w:rPr>
          <w:rFonts w:ascii="Times New Roman" w:hAnsi="Times New Roman" w:cs="Times New Roman"/>
          <w:b/>
          <w:sz w:val="26"/>
          <w:szCs w:val="26"/>
        </w:rPr>
        <w:t>»</w:t>
      </w:r>
    </w:p>
    <w:p w:rsidR="004F5BC9" w:rsidRDefault="004F5BC9" w:rsidP="004F5BC9">
      <w:pPr>
        <w:widowControl w:val="0"/>
        <w:jc w:val="center"/>
        <w:rPr>
          <w:rFonts w:ascii="Times New Roman" w:hAnsi="Times New Roman" w:cs="Times New Roman"/>
          <w:sz w:val="26"/>
          <w:szCs w:val="26"/>
        </w:rPr>
      </w:pPr>
      <w:r>
        <w:rPr>
          <w:rFonts w:ascii="Times New Roman" w:hAnsi="Times New Roman" w:cs="Times New Roman"/>
          <w:b/>
          <w:sz w:val="26"/>
          <w:szCs w:val="26"/>
        </w:rPr>
        <w:t>I. Общие положения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сельского поселения Старый Аманак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сельского поселения Старый Аманак по вопросам применения муниципальных нормативных правовых актов о местных налогах и сборах.</w:t>
      </w:r>
    </w:p>
    <w:p w:rsidR="004F5BC9" w:rsidRDefault="004F5BC9" w:rsidP="004F5BC9">
      <w:pPr>
        <w:widowControl w:val="0"/>
        <w:ind w:firstLine="709"/>
        <w:jc w:val="both"/>
        <w:rPr>
          <w:rFonts w:ascii="Times New Roman" w:hAnsi="Times New Roman" w:cs="Times New Roman"/>
          <w:sz w:val="26"/>
          <w:szCs w:val="26"/>
        </w:rPr>
      </w:pPr>
      <w:bookmarkStart w:id="1" w:name="Par40"/>
      <w:bookmarkEnd w:id="1"/>
      <w:r>
        <w:rPr>
          <w:rFonts w:ascii="Times New Roman" w:hAnsi="Times New Roman" w:cs="Times New Roman"/>
          <w:sz w:val="26"/>
          <w:szCs w:val="26"/>
        </w:rPr>
        <w:t>1.2. Правовые основания предоставления муниципальной услуги:</w:t>
      </w:r>
    </w:p>
    <w:p w:rsidR="004F5BC9" w:rsidRDefault="004F5BC9" w:rsidP="004F5BC9">
      <w:pPr>
        <w:rPr>
          <w:rFonts w:ascii="Times New Roman" w:hAnsi="Times New Roman" w:cs="Times New Roman"/>
          <w:sz w:val="26"/>
          <w:szCs w:val="26"/>
        </w:rPr>
      </w:pPr>
      <w:r>
        <w:rPr>
          <w:rFonts w:ascii="Times New Roman" w:hAnsi="Times New Roman" w:cs="Times New Roman"/>
          <w:sz w:val="26"/>
          <w:szCs w:val="26"/>
        </w:rPr>
        <w:t xml:space="preserve">- </w:t>
      </w:r>
      <w:hyperlink r:id="rId5" w:history="1">
        <w:r>
          <w:rPr>
            <w:rStyle w:val="a3"/>
            <w:rFonts w:ascii="Times New Roman" w:hAnsi="Times New Roman" w:cs="Times New Roman"/>
            <w:sz w:val="26"/>
            <w:szCs w:val="26"/>
          </w:rPr>
          <w:t>Конституция</w:t>
        </w:r>
      </w:hyperlink>
      <w:r>
        <w:rPr>
          <w:rFonts w:ascii="Times New Roman" w:hAnsi="Times New Roman" w:cs="Times New Roman"/>
          <w:sz w:val="26"/>
          <w:szCs w:val="26"/>
        </w:rPr>
        <w:t xml:space="preserve"> Российской Федерации;</w:t>
      </w:r>
    </w:p>
    <w:p w:rsidR="004F5BC9" w:rsidRDefault="004F5BC9" w:rsidP="004F5BC9">
      <w:pPr>
        <w:rPr>
          <w:rFonts w:ascii="Times New Roman" w:hAnsi="Times New Roman" w:cs="Times New Roman"/>
          <w:sz w:val="26"/>
          <w:szCs w:val="26"/>
        </w:rPr>
      </w:pPr>
      <w:r>
        <w:rPr>
          <w:rFonts w:ascii="Times New Roman" w:hAnsi="Times New Roman" w:cs="Times New Roman"/>
          <w:sz w:val="26"/>
          <w:szCs w:val="26"/>
        </w:rPr>
        <w:t xml:space="preserve">- Налоговый </w:t>
      </w:r>
      <w:hyperlink r:id="rId6" w:history="1">
        <w:r>
          <w:rPr>
            <w:rStyle w:val="a3"/>
            <w:rFonts w:ascii="Times New Roman" w:hAnsi="Times New Roman" w:cs="Times New Roman"/>
            <w:sz w:val="26"/>
            <w:szCs w:val="26"/>
          </w:rPr>
          <w:t>кодекс</w:t>
        </w:r>
      </w:hyperlink>
      <w:r>
        <w:rPr>
          <w:rFonts w:ascii="Times New Roman" w:hAnsi="Times New Roman" w:cs="Times New Roman"/>
          <w:sz w:val="26"/>
          <w:szCs w:val="26"/>
        </w:rPr>
        <w:t xml:space="preserve"> Российской Федерации;</w:t>
      </w:r>
    </w:p>
    <w:p w:rsidR="004F5BC9" w:rsidRDefault="004F5BC9" w:rsidP="004F5BC9">
      <w:pPr>
        <w:rPr>
          <w:rFonts w:ascii="Times New Roman" w:hAnsi="Times New Roman" w:cs="Times New Roman"/>
          <w:sz w:val="26"/>
          <w:szCs w:val="26"/>
        </w:rPr>
      </w:pPr>
      <w:r>
        <w:rPr>
          <w:rFonts w:ascii="Times New Roman" w:hAnsi="Times New Roman" w:cs="Times New Roman"/>
          <w:sz w:val="26"/>
          <w:szCs w:val="26"/>
        </w:rPr>
        <w:t xml:space="preserve">- Федеральный </w:t>
      </w:r>
      <w:hyperlink r:id="rId7" w:history="1">
        <w:r>
          <w:rPr>
            <w:rStyle w:val="a3"/>
            <w:rFonts w:ascii="Times New Roman" w:hAnsi="Times New Roman" w:cs="Times New Roman"/>
            <w:sz w:val="26"/>
            <w:szCs w:val="26"/>
          </w:rPr>
          <w:t>закон</w:t>
        </w:r>
      </w:hyperlink>
      <w:r>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4F5BC9" w:rsidRDefault="004F5BC9" w:rsidP="004F5BC9">
      <w:pPr>
        <w:rPr>
          <w:rFonts w:ascii="Times New Roman" w:hAnsi="Times New Roman" w:cs="Times New Roman"/>
          <w:sz w:val="26"/>
          <w:szCs w:val="26"/>
        </w:rPr>
      </w:pPr>
      <w:r>
        <w:rPr>
          <w:rFonts w:ascii="Times New Roman" w:hAnsi="Times New Roman" w:cs="Times New Roman"/>
          <w:sz w:val="26"/>
          <w:szCs w:val="26"/>
        </w:rPr>
        <w:t xml:space="preserve">- Федеральный </w:t>
      </w:r>
      <w:hyperlink r:id="rId8" w:history="1">
        <w:r>
          <w:rPr>
            <w:rStyle w:val="a3"/>
            <w:rFonts w:ascii="Times New Roman" w:hAnsi="Times New Roman" w:cs="Times New Roman"/>
            <w:sz w:val="26"/>
            <w:szCs w:val="26"/>
          </w:rPr>
          <w:t>закон</w:t>
        </w:r>
      </w:hyperlink>
      <w:r>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bookmarkStart w:id="2" w:name="Par53"/>
      <w:bookmarkEnd w:id="2"/>
      <w:r>
        <w:rPr>
          <w:rFonts w:ascii="Times New Roman" w:hAnsi="Times New Roman" w:cs="Times New Roman"/>
          <w:sz w:val="26"/>
          <w:szCs w:val="26"/>
        </w:rPr>
        <w:t xml:space="preserve">. </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1.3. Описание заявителей.</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w:t>
      </w:r>
      <w:r>
        <w:rPr>
          <w:rFonts w:ascii="Times New Roman" w:hAnsi="Times New Roman" w:cs="Times New Roman"/>
          <w:sz w:val="26"/>
          <w:szCs w:val="26"/>
        </w:rPr>
        <w:lastRenderedPageBreak/>
        <w:t>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1.4. Порядок информирования о правилах предоставления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сельского поселения Старый Аманак.</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Заявления о предоставлении муниципальной услуги направляются непосредственно через Администрацию сельского поселения Старый Аманак, многофункциональные центры предоставления государственных                                       и муниципальных услуг (далее – МФЦ), либо посредством электронной почты.</w:t>
      </w:r>
    </w:p>
    <w:p w:rsidR="004F5BC9" w:rsidRDefault="004F5BC9" w:rsidP="004F5BC9">
      <w:pPr>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Администрация сельского поселения Старый Аманак расположена                         по адресу: 446472, Самарская область, Похвистневский район, с. Старый Аманак,               ул. Центральная, д.37а.</w:t>
      </w:r>
    </w:p>
    <w:p w:rsidR="004F5BC9" w:rsidRDefault="004F5BC9" w:rsidP="004F5BC9">
      <w:pPr>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Режим приема заинтересованных лиц по вопросам предоставления муниципальной услуги специалистами Администрации сельского поселения Старый Аманак: с понедельника по пятницу с 8.00 до 16.00 часов, перерыв с 12.00 до 13.00 часов.</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В рабочий день, непосредственно предшествующий нерабочему праздничному дню, муниципальная услуга предоставляется с 8.00 до 15.00 часов, перерыв с 12.00 до 13.00 часов.</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Телефоны: 8 (84656) 44571, 44573</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Адреса официальных сайтов, содержащих информацию о предоставлении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sz w:val="26"/>
          <w:szCs w:val="26"/>
        </w:rPr>
        <w:t xml:space="preserve"> </w:t>
      </w:r>
      <w:r w:rsidRPr="001812BE">
        <w:rPr>
          <w:rFonts w:ascii="Times New Roman" w:hAnsi="Times New Roman" w:cs="Times New Roman"/>
          <w:sz w:val="26"/>
          <w:szCs w:val="26"/>
        </w:rPr>
        <w:t>https://star-amanak.ru/</w:t>
      </w:r>
      <w:r>
        <w:rPr>
          <w:rFonts w:ascii="Times New Roman" w:hAnsi="Times New Roman" w:cs="Times New Roman"/>
          <w:sz w:val="26"/>
          <w:szCs w:val="26"/>
        </w:rPr>
        <w:t xml:space="preserve">– официальный сайт Администрации. </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www.gosuslugi.ru – единый Портал государственных и муниципальных услуг (функций) Российской Федерации;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1.5. Порядок получения информации по вопросам предоставления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Информация о процедуре предоставления муниципальной услуги может быть получена:</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непосредственно при личном обращении;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с использованием средств почтовой, телефонной связи и электронной почты;</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посредством размещения информации на официальном сайте Администрации сельского поселения Старый Аманак;</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lastRenderedPageBreak/>
        <w:t>- с информационного стенда Администрации сельского поселения  Старый Аманак.</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1.5.1. Порядок, форма и место размещения информации по вопросам предоставления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Официальный сайт муниципального образования, информационный стенд Администрации сельского поселения Старый Аманак, региональные государственные информационные системы – портал государственных и муниципальных услуг (функций) содержит следующую информацию:</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о месте нахождения и графике работы Администрации сельского поселения Старый Аманак, а также способах получения указанной информации;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о справочных телефонах специалистов Администрации сельского поселения Старый Аманак, предоставляющих муниципальную услугу;</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об адресе официального сайта Администрации сельского поселения Старый Аманак в информационно-телекоммуникационной сети «Интернет» и адресе ее электронной почты;</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об адресах портала государственных и муниципальных услуг (функций), Единого портала государственных и муниципальных услуг (функций);</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lastRenderedPageBreak/>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4F5BC9" w:rsidRDefault="004F5BC9" w:rsidP="004F5BC9">
      <w:pPr>
        <w:widowControl w:val="0"/>
        <w:ind w:firstLine="709"/>
        <w:jc w:val="both"/>
        <w:rPr>
          <w:rFonts w:ascii="Times New Roman" w:hAnsi="Times New Roman" w:cs="Times New Roman"/>
          <w:b/>
          <w:sz w:val="26"/>
          <w:szCs w:val="26"/>
        </w:rPr>
      </w:pPr>
      <w:r>
        <w:rPr>
          <w:rFonts w:ascii="Times New Roman" w:hAnsi="Times New Roman" w:cs="Times New Roman"/>
          <w:sz w:val="26"/>
          <w:szCs w:val="26"/>
        </w:rPr>
        <w:t>- извлечения из нормативных правовых актов, регулирующих предоставление муниципальной услуги.</w:t>
      </w:r>
    </w:p>
    <w:p w:rsidR="004F5BC9" w:rsidRDefault="004F5BC9" w:rsidP="004F5BC9">
      <w:pPr>
        <w:widowControl w:val="0"/>
        <w:ind w:firstLine="709"/>
        <w:jc w:val="center"/>
        <w:rPr>
          <w:rFonts w:ascii="Times New Roman" w:hAnsi="Times New Roman" w:cs="Times New Roman"/>
          <w:sz w:val="26"/>
          <w:szCs w:val="26"/>
        </w:rPr>
      </w:pPr>
      <w:r>
        <w:rPr>
          <w:rFonts w:ascii="Times New Roman" w:hAnsi="Times New Roman" w:cs="Times New Roman"/>
          <w:b/>
          <w:sz w:val="26"/>
          <w:szCs w:val="26"/>
        </w:rPr>
        <w:t>II. Стандарт предоставления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2.2. Наименование органа, предоставляющего муниципальную услугу: Администрации сельского поселения.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Муниципальную услугу предоставляет специалист Администрации  сельского поселения Старый Аманак (далее - специалист администрации).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2.3. Результат предоставления муниципальной услуги.</w:t>
      </w:r>
    </w:p>
    <w:p w:rsidR="004F5BC9" w:rsidRDefault="004F5BC9" w:rsidP="004F5BC9">
      <w:pPr>
        <w:jc w:val="both"/>
        <w:rPr>
          <w:rFonts w:ascii="Times New Roman" w:hAnsi="Times New Roman" w:cs="Times New Roman"/>
          <w:sz w:val="26"/>
          <w:szCs w:val="26"/>
        </w:rPr>
      </w:pPr>
      <w:r>
        <w:rPr>
          <w:rFonts w:ascii="Times New Roman" w:hAnsi="Times New Roman" w:cs="Times New Roman"/>
          <w:sz w:val="26"/>
          <w:szCs w:val="26"/>
        </w:rPr>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2.4. Срок предоставления муниципальной услуги.</w:t>
      </w:r>
    </w:p>
    <w:p w:rsidR="004F5BC9" w:rsidRDefault="004F5BC9" w:rsidP="004F5BC9">
      <w:pPr>
        <w:ind w:firstLine="708"/>
        <w:jc w:val="both"/>
        <w:rPr>
          <w:rFonts w:ascii="Times New Roman" w:hAnsi="Times New Roman" w:cs="Times New Roman"/>
          <w:sz w:val="26"/>
          <w:szCs w:val="26"/>
        </w:rPr>
      </w:pPr>
      <w:bookmarkStart w:id="3" w:name="P62"/>
      <w:bookmarkEnd w:id="3"/>
      <w:r>
        <w:rPr>
          <w:rFonts w:ascii="Times New Roman" w:hAnsi="Times New Roman" w:cs="Times New Roman"/>
          <w:sz w:val="26"/>
          <w:szCs w:val="26"/>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2.4.2. Оснований для приостановления предоставления муниципальной услуги законодательством Российской Федерации не предусмотрено.</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2.5. Правовые основания для предоставления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4F5BC9" w:rsidRDefault="004F5BC9" w:rsidP="004F5BC9">
      <w:pPr>
        <w:widowControl w:val="0"/>
        <w:ind w:firstLine="709"/>
        <w:jc w:val="both"/>
        <w:rPr>
          <w:rFonts w:ascii="Times New Roman" w:hAnsi="Times New Roman" w:cs="Times New Roman"/>
          <w:sz w:val="26"/>
          <w:szCs w:val="26"/>
        </w:rPr>
      </w:pPr>
      <w:bookmarkStart w:id="4" w:name="P72"/>
      <w:bookmarkEnd w:id="4"/>
      <w:r>
        <w:rPr>
          <w:rFonts w:ascii="Times New Roman" w:hAnsi="Times New Roman" w:cs="Times New Roman"/>
          <w:sz w:val="26"/>
          <w:szCs w:val="26"/>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Старый Аманак письменное обращение                                                         </w:t>
      </w:r>
      <w:r>
        <w:rPr>
          <w:rFonts w:ascii="Times New Roman" w:hAnsi="Times New Roman" w:cs="Times New Roman"/>
          <w:sz w:val="26"/>
          <w:szCs w:val="26"/>
        </w:rPr>
        <w:lastRenderedPageBreak/>
        <w:t>о даче письменных разъяснений по вопросам применения муниципальных правовых актов о налогах и сборах (далее - обращение).</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2.6.2. Перечень документов, необходимых для предоставления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Старый Аманак,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2.6.3. Заявитель в своем письменном обращении в обязательном порядке указывает:</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наименование организации или фамилия, имя, отчество (при наличии) гражданина, направившего обращение;</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полный почтовый адрес заявителя, по которому должен быть направлен ответ;</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содержание обращения;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подпись лица;</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дата обращения.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5BC9" w:rsidRDefault="004F5BC9" w:rsidP="004F5BC9">
      <w:pPr>
        <w:widowControl w:val="0"/>
        <w:ind w:firstLine="709"/>
        <w:jc w:val="both"/>
        <w:rPr>
          <w:rFonts w:ascii="Times New Roman" w:hAnsi="Times New Roman" w:cs="Times New Roman"/>
          <w:sz w:val="26"/>
          <w:szCs w:val="26"/>
        </w:rPr>
      </w:pPr>
      <w:bookmarkStart w:id="5" w:name="P88"/>
      <w:bookmarkEnd w:id="5"/>
      <w:r>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Оснований для отказа в приеме документов, необходимых                                       для предоставления Администрацией сельского поселения Старый Аманак муниципальной услуги, законодательством Российской Федерации                                                             не предусмотрено.</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2.8. Исчерпывающий перечень оснований для отказа в предоставлении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В предоставлении муниципальной услуги должно быть отказано                                  в следующих случаях:</w:t>
      </w:r>
    </w:p>
    <w:p w:rsidR="004F5BC9" w:rsidRDefault="004F5BC9" w:rsidP="004F5BC9">
      <w:pPr>
        <w:widowControl w:val="0"/>
        <w:ind w:firstLine="709"/>
        <w:jc w:val="both"/>
        <w:rPr>
          <w:rFonts w:ascii="Times New Roman" w:hAnsi="Times New Roman" w:cs="Times New Roman"/>
          <w:sz w:val="26"/>
          <w:szCs w:val="26"/>
        </w:rPr>
      </w:pPr>
      <w:bookmarkStart w:id="6" w:name="P92"/>
      <w:bookmarkEnd w:id="6"/>
      <w:r>
        <w:rPr>
          <w:rFonts w:ascii="Times New Roman" w:hAnsi="Times New Roman" w:cs="Times New Roman"/>
          <w:sz w:val="26"/>
          <w:szCs w:val="26"/>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F5BC9" w:rsidRDefault="004F5BC9" w:rsidP="004F5BC9">
      <w:pPr>
        <w:ind w:firstLine="708"/>
        <w:jc w:val="both"/>
        <w:rPr>
          <w:rFonts w:ascii="Times New Roman" w:hAnsi="Times New Roman" w:cs="Times New Roman"/>
          <w:sz w:val="26"/>
          <w:szCs w:val="26"/>
        </w:rPr>
      </w:pPr>
      <w:r>
        <w:rPr>
          <w:rFonts w:ascii="Times New Roman" w:hAnsi="Times New Roman" w:cs="Times New Roman"/>
          <w:sz w:val="26"/>
          <w:szCs w:val="26"/>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Pr>
            <w:rStyle w:val="a3"/>
            <w:rFonts w:ascii="Times New Roman" w:hAnsi="Times New Roman" w:cs="Times New Roman"/>
            <w:sz w:val="26"/>
            <w:szCs w:val="26"/>
          </w:rPr>
          <w:t>тайну</w:t>
        </w:r>
      </w:hyperlink>
      <w:r>
        <w:rPr>
          <w:rFonts w:ascii="Times New Roman" w:hAnsi="Times New Roman" w:cs="Times New Roman"/>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2.8.7. Заявитель вправе вновь направить обращение в Администрацию  сельского поселения  Старый Аманак в случае, если причины, по которым ответ по существу поставленных в обращении вопросов не мог быть дан,  в последующем были устранены.</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2.9. Размер платы, взимаемой с заявителя при предоставлении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муниципальной услуги осуществляется на бесплатной основе.</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2.10. Срок регистрации запроса заявителя о предоставлении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Обращение подлежит обязательной регистрации в течение трех дней                        с момента его поступления в Администрацию сельского поселения Старый Аманак.</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сельского поселения Старый Аманак размещаются следующие информационные материалы:</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сведения о нормативных правовых актах по вопросам исполнения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образцы заполнения бланков заявлений;</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бланки заявлений;</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часы приема специалистов администрации.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Места для заполнения заявлений, ожидания и проведения личного приема граждан оборудуются стульями, столами, обеспечиваются образцами заявлений                  </w:t>
      </w:r>
      <w:r>
        <w:rPr>
          <w:rFonts w:ascii="Times New Roman" w:hAnsi="Times New Roman" w:cs="Times New Roman"/>
          <w:sz w:val="26"/>
          <w:szCs w:val="26"/>
        </w:rPr>
        <w:lastRenderedPageBreak/>
        <w:t>и канцелярскими принадлежностями для написания письменных обращений.</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4F5BC9" w:rsidRDefault="004F5BC9" w:rsidP="004F5BC9">
      <w:pPr>
        <w:widowControl w:val="0"/>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2.12. Показатели доступности и качества муниципальной услуги:</w:t>
      </w:r>
    </w:p>
    <w:p w:rsidR="004F5BC9" w:rsidRDefault="004F5BC9" w:rsidP="004F5BC9">
      <w:pPr>
        <w:widowControl w:val="0"/>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наличие различных способов получения информации о предоставлении услуги;</w:t>
      </w:r>
    </w:p>
    <w:p w:rsidR="004F5BC9" w:rsidRDefault="004F5BC9" w:rsidP="004F5BC9">
      <w:pPr>
        <w:widowControl w:val="0"/>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соблюдение требований законодательства и настоящего административного регламента;</w:t>
      </w:r>
    </w:p>
    <w:p w:rsidR="004F5BC9" w:rsidRDefault="004F5BC9" w:rsidP="004F5BC9">
      <w:pPr>
        <w:widowControl w:val="0"/>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устранение избыточных административных процедур и административных действий;</w:t>
      </w:r>
    </w:p>
    <w:p w:rsidR="004F5BC9" w:rsidRDefault="004F5BC9" w:rsidP="004F5BC9">
      <w:pPr>
        <w:widowControl w:val="0"/>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сокращение количества документов, представляемых заявителями;</w:t>
      </w:r>
    </w:p>
    <w:p w:rsidR="004F5BC9" w:rsidRDefault="004F5BC9" w:rsidP="004F5BC9">
      <w:pPr>
        <w:widowControl w:val="0"/>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сокращение срока предоставления муниципальной услуги;</w:t>
      </w:r>
    </w:p>
    <w:p w:rsidR="004F5BC9" w:rsidRDefault="004F5BC9" w:rsidP="004F5BC9">
      <w:pPr>
        <w:widowControl w:val="0"/>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профессиональная подготовка специалистов администрации, предоставляющих муниципальную услугу.</w:t>
      </w:r>
    </w:p>
    <w:p w:rsidR="004F5BC9" w:rsidRDefault="004F5BC9" w:rsidP="004F5BC9">
      <w:pPr>
        <w:widowControl w:val="0"/>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внеочередное обслуживание участников ВОВ и инвалидов.</w:t>
      </w:r>
    </w:p>
    <w:p w:rsidR="004F5BC9" w:rsidRDefault="004F5BC9" w:rsidP="004F5BC9">
      <w:pPr>
        <w:widowControl w:val="0"/>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2.13. Иные требования, в том числе учитывающие особенности предоставления муниципальных услуг в электронной форме и в МФЦ:</w:t>
      </w:r>
    </w:p>
    <w:p w:rsidR="004F5BC9" w:rsidRDefault="004F5BC9" w:rsidP="004F5BC9">
      <w:pPr>
        <w:widowControl w:val="0"/>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доступность информации о перечне документов, необходимых для получения муниципальной услуги, о режиме работы Администрации сельского поселения Старый Аманак, контактных телефонах и другой контактной информации для заявителей;</w:t>
      </w:r>
    </w:p>
    <w:p w:rsidR="004F5BC9" w:rsidRDefault="004F5BC9" w:rsidP="004F5BC9">
      <w:pPr>
        <w:widowControl w:val="0"/>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возможность заполнения заявителями запроса и иных документов, необходимых для получения муниципальной услуги, в электронной форме;</w:t>
      </w:r>
    </w:p>
    <w:p w:rsidR="004F5BC9" w:rsidRDefault="004F5BC9" w:rsidP="004F5BC9">
      <w:pPr>
        <w:widowControl w:val="0"/>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4F5BC9" w:rsidRDefault="004F5BC9" w:rsidP="004F5BC9">
      <w:pPr>
        <w:widowControl w:val="0"/>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возможность получения заявителем сведений о ходе выполнения запроса                                                           о предоставлении муниципальной услуги в электронной форме;</w:t>
      </w:r>
    </w:p>
    <w:p w:rsidR="004F5BC9" w:rsidRDefault="004F5BC9" w:rsidP="004F5BC9">
      <w:pPr>
        <w:widowControl w:val="0"/>
        <w:numPr>
          <w:ilvl w:val="0"/>
          <w:numId w:val="1"/>
        </w:numPr>
        <w:tabs>
          <w:tab w:val="left" w:pos="0"/>
        </w:tabs>
        <w:ind w:left="0" w:firstLine="709"/>
        <w:jc w:val="both"/>
        <w:rPr>
          <w:rFonts w:ascii="Times New Roman" w:hAnsi="Times New Roman" w:cs="Times New Roman"/>
          <w:sz w:val="26"/>
          <w:szCs w:val="26"/>
        </w:rPr>
      </w:pPr>
      <w:r>
        <w:rPr>
          <w:rFonts w:ascii="Times New Roman" w:hAnsi="Times New Roman" w:cs="Times New Roman"/>
          <w:sz w:val="26"/>
          <w:szCs w:val="26"/>
        </w:rPr>
        <w:t>возможность для заявителя направить запрос в МФЦ.</w:t>
      </w:r>
    </w:p>
    <w:p w:rsidR="004F5BC9" w:rsidRDefault="004F5BC9" w:rsidP="004F5BC9">
      <w:pPr>
        <w:widowControl w:val="0"/>
        <w:tabs>
          <w:tab w:val="left" w:pos="0"/>
        </w:tabs>
        <w:jc w:val="both"/>
        <w:rPr>
          <w:rFonts w:ascii="Times New Roman" w:hAnsi="Times New Roman" w:cs="Times New Roman"/>
          <w:sz w:val="26"/>
          <w:szCs w:val="26"/>
        </w:rPr>
      </w:pPr>
    </w:p>
    <w:p w:rsidR="004F5BC9" w:rsidRDefault="004F5BC9" w:rsidP="004F5BC9">
      <w:pPr>
        <w:widowControl w:val="0"/>
        <w:tabs>
          <w:tab w:val="left" w:pos="0"/>
        </w:tabs>
        <w:jc w:val="both"/>
        <w:rPr>
          <w:rFonts w:ascii="Times New Roman" w:hAnsi="Times New Roman" w:cs="Times New Roman"/>
          <w:sz w:val="26"/>
          <w:szCs w:val="26"/>
        </w:rPr>
      </w:pPr>
    </w:p>
    <w:p w:rsidR="004F5BC9" w:rsidRDefault="004F5BC9" w:rsidP="004F5BC9">
      <w:pPr>
        <w:widowControl w:val="0"/>
        <w:tabs>
          <w:tab w:val="left" w:pos="0"/>
        </w:tabs>
        <w:ind w:firstLine="709"/>
        <w:jc w:val="center"/>
        <w:rPr>
          <w:rFonts w:ascii="Times New Roman" w:hAnsi="Times New Roman" w:cs="Times New Roman"/>
          <w:sz w:val="26"/>
          <w:szCs w:val="26"/>
        </w:rPr>
      </w:pPr>
      <w:r>
        <w:rPr>
          <w:rFonts w:ascii="Times New Roman" w:hAnsi="Times New Roman" w:cs="Times New Roman"/>
          <w:b/>
          <w:sz w:val="26"/>
          <w:szCs w:val="26"/>
        </w:rPr>
        <w:t xml:space="preserve">III. Состав, последовательность и сроки выполнения административных процедур по предоставлению муниципальной услуги, требования к порядку их </w:t>
      </w:r>
      <w:r>
        <w:rPr>
          <w:rFonts w:ascii="Times New Roman" w:hAnsi="Times New Roman" w:cs="Times New Roman"/>
          <w:b/>
          <w:sz w:val="26"/>
          <w:szCs w:val="26"/>
        </w:rPr>
        <w:lastRenderedPageBreak/>
        <w:t>выполнения, в том числе особенности выполнения административных процедур в электронной форме</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3.1. Последовательность административных процедур.</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Последовательность административных процедур исполнения муниципальной услуги включает в себя следующие действия: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прием и регистрация обращения;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рассмотрение обращения;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подготовка и направление ответа на обращение заявителю.</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3.1.1. Прием и регистрация обращений.</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Обращение подлежит обязательной регистрации в течение трех дней                           с момента поступления в администрацию.</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Ответственность за прием и регистрацию обращения несет специалист, ответственный за прием и регистрацию документов.</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4F5BC9" w:rsidRDefault="004F5BC9" w:rsidP="004F5BC9">
      <w:pPr>
        <w:widowControl w:val="0"/>
        <w:ind w:firstLine="709"/>
        <w:rPr>
          <w:rFonts w:ascii="Times New Roman" w:hAnsi="Times New Roman" w:cs="Times New Roman"/>
          <w:sz w:val="26"/>
          <w:szCs w:val="26"/>
        </w:rPr>
      </w:pPr>
      <w:r>
        <w:rPr>
          <w:rFonts w:ascii="Times New Roman" w:hAnsi="Times New Roman" w:cs="Times New Roman"/>
          <w:sz w:val="26"/>
          <w:szCs w:val="26"/>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w:anchor="P72#P72" w:history="1">
        <w:r>
          <w:rPr>
            <w:rStyle w:val="a3"/>
            <w:rFonts w:ascii="Times New Roman" w:hAnsi="Times New Roman" w:cs="Times New Roman"/>
            <w:sz w:val="26"/>
            <w:szCs w:val="26"/>
          </w:rPr>
          <w:t>пунктами 2.6</w:t>
        </w:r>
      </w:hyperlink>
      <w:r>
        <w:rPr>
          <w:rFonts w:ascii="Times New Roman" w:hAnsi="Times New Roman" w:cs="Times New Roman"/>
          <w:sz w:val="26"/>
          <w:szCs w:val="26"/>
        </w:rPr>
        <w:t xml:space="preserve"> - </w:t>
      </w:r>
      <w:hyperlink w:anchor="P88#P88" w:history="1">
        <w:r>
          <w:rPr>
            <w:rStyle w:val="a3"/>
            <w:rFonts w:ascii="Times New Roman" w:hAnsi="Times New Roman" w:cs="Times New Roman"/>
            <w:sz w:val="26"/>
            <w:szCs w:val="26"/>
          </w:rPr>
          <w:t>2.7</w:t>
        </w:r>
      </w:hyperlink>
      <w:r>
        <w:rPr>
          <w:rFonts w:ascii="Times New Roman" w:hAnsi="Times New Roman" w:cs="Times New Roman"/>
          <w:sz w:val="26"/>
          <w:szCs w:val="26"/>
        </w:rPr>
        <w:t xml:space="preserve"> Административного регламента.</w:t>
      </w:r>
    </w:p>
    <w:p w:rsidR="004F5BC9" w:rsidRDefault="004F5BC9" w:rsidP="004F5BC9">
      <w:pPr>
        <w:widowControl w:val="0"/>
        <w:ind w:firstLine="709"/>
        <w:jc w:val="both"/>
        <w:rPr>
          <w:rFonts w:ascii="Times New Roman" w:hAnsi="Times New Roman" w:cs="Times New Roman"/>
          <w:sz w:val="26"/>
          <w:szCs w:val="26"/>
        </w:rPr>
      </w:pP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w:t>
      </w:r>
      <w:r>
        <w:rPr>
          <w:rFonts w:ascii="Times New Roman" w:hAnsi="Times New Roman" w:cs="Times New Roman"/>
          <w:sz w:val="26"/>
          <w:szCs w:val="26"/>
        </w:rPr>
        <w:lastRenderedPageBreak/>
        <w:t>который приобщается к обращению.</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3.1.2. Рассмотрение обращений.</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Прошедшие регистрацию письменные обращения передаются специалисту Администрации.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определяет, относится ли к компетенции Администрации рассмотрение поставленных в обращении вопросов;</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определяет характер, сроки действий и сроки рассмотрения обращения;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определяет исполнителя поручения;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ставит исполнение поручений и рассмотрение обращения на контроль.</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Решением Главы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 Старый Аманак.</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сельского поселения передает обращение для рассмотрения по существу вместе с приложенными документами специалисту Администрации.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3.1.3. Подготовка и направление ответов на обращение.</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Специалист Администрации обеспечивает рассмотрение обращения                                                               и подготовку ответа в сроки, установленные </w:t>
      </w:r>
      <w:hyperlink w:anchor="P62#P62" w:history="1">
        <w:r>
          <w:rPr>
            <w:rStyle w:val="a3"/>
            <w:rFonts w:ascii="Times New Roman" w:hAnsi="Times New Roman" w:cs="Times New Roman"/>
            <w:sz w:val="26"/>
            <w:szCs w:val="26"/>
          </w:rPr>
          <w:t>п. 2.4.1</w:t>
        </w:r>
      </w:hyperlink>
      <w:r>
        <w:rPr>
          <w:rFonts w:ascii="Times New Roman" w:hAnsi="Times New Roman" w:cs="Times New Roman"/>
          <w:sz w:val="26"/>
          <w:szCs w:val="26"/>
        </w:rPr>
        <w:t xml:space="preserve"> Административного регламента.</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Специалист Администрации рассматривает поступившее заявление                           и оформляет письменное разъяснение.</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Ответ на вопрос предоставляется в простой, четкой и понятной форме                                              за подписью Главы Администрации сельского поселения либо лица,                                  его замещающего.</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4F5BC9" w:rsidRDefault="004F5BC9" w:rsidP="004F5BC9">
      <w:pPr>
        <w:widowControl w:val="0"/>
        <w:ind w:firstLine="709"/>
        <w:jc w:val="both"/>
        <w:rPr>
          <w:rFonts w:ascii="Times New Roman" w:hAnsi="Times New Roman" w:cs="Times New Roman"/>
          <w:sz w:val="26"/>
          <w:szCs w:val="26"/>
        </w:rPr>
      </w:pPr>
    </w:p>
    <w:p w:rsidR="004F5BC9" w:rsidRDefault="004F5BC9" w:rsidP="004F5BC9">
      <w:pPr>
        <w:widowControl w:val="0"/>
        <w:ind w:firstLine="709"/>
        <w:jc w:val="both"/>
        <w:rPr>
          <w:rFonts w:ascii="Times New Roman" w:hAnsi="Times New Roman" w:cs="Times New Roman"/>
          <w:sz w:val="26"/>
          <w:szCs w:val="26"/>
        </w:rPr>
      </w:pP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После подписания ответа специалист, ответственный за прием                                   и регистрацию документов, регистрирует ответ в журнале регистрации </w:t>
      </w:r>
      <w:r>
        <w:rPr>
          <w:rFonts w:ascii="Times New Roman" w:hAnsi="Times New Roman" w:cs="Times New Roman"/>
          <w:sz w:val="26"/>
          <w:szCs w:val="26"/>
        </w:rPr>
        <w:lastRenderedPageBreak/>
        <w:t>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4F5BC9" w:rsidRDefault="004F5BC9" w:rsidP="004F5BC9">
      <w:pPr>
        <w:widowControl w:val="0"/>
        <w:ind w:firstLine="709"/>
        <w:jc w:val="center"/>
        <w:rPr>
          <w:rFonts w:ascii="Times New Roman" w:hAnsi="Times New Roman" w:cs="Times New Roman"/>
          <w:sz w:val="26"/>
          <w:szCs w:val="26"/>
        </w:rPr>
      </w:pPr>
      <w:r>
        <w:rPr>
          <w:rFonts w:ascii="Times New Roman" w:hAnsi="Times New Roman" w:cs="Times New Roman"/>
          <w:b/>
          <w:sz w:val="26"/>
          <w:szCs w:val="26"/>
        </w:rPr>
        <w:t>IV. Формы контроля за исполнением административного регламента</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По результатам проведения проверки составляется акт, в котором должны быть </w:t>
      </w:r>
      <w:r>
        <w:rPr>
          <w:rFonts w:ascii="Times New Roman" w:hAnsi="Times New Roman" w:cs="Times New Roman"/>
          <w:sz w:val="26"/>
          <w:szCs w:val="26"/>
        </w:rPr>
        <w:lastRenderedPageBreak/>
        <w:t>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обращений, обратившимся дается письменный ответ.</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Руководитель Администрации несет ответственность за обеспечение предоставления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Работники Администрации при предоставлении муниципальной услуги несут ответственность:</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4F5BC9" w:rsidRDefault="004F5BC9" w:rsidP="004F5BC9">
      <w:pPr>
        <w:widowControl w:val="0"/>
        <w:ind w:firstLine="709"/>
        <w:jc w:val="both"/>
        <w:rPr>
          <w:rFonts w:ascii="Times New Roman" w:hAnsi="Times New Roman" w:cs="Times New Roman"/>
          <w:b/>
          <w:sz w:val="26"/>
          <w:szCs w:val="26"/>
        </w:rPr>
      </w:pPr>
      <w:r>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F5BC9" w:rsidRDefault="004F5BC9" w:rsidP="004F5BC9">
      <w:pPr>
        <w:widowControl w:val="0"/>
        <w:ind w:firstLine="709"/>
        <w:jc w:val="center"/>
        <w:rPr>
          <w:rFonts w:ascii="Times New Roman" w:hAnsi="Times New Roman" w:cs="Times New Roman"/>
          <w:sz w:val="26"/>
          <w:szCs w:val="26"/>
        </w:rPr>
      </w:pPr>
      <w:r>
        <w:rPr>
          <w:rFonts w:ascii="Times New Roman" w:hAnsi="Times New Roman" w:cs="Times New Roman"/>
          <w:b/>
          <w:sz w:val="26"/>
          <w:szCs w:val="26"/>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1) нарушение срока регистрации запроса заявителя о предоставлении </w:t>
      </w:r>
      <w:r>
        <w:rPr>
          <w:rFonts w:ascii="Times New Roman" w:hAnsi="Times New Roman" w:cs="Times New Roman"/>
          <w:sz w:val="26"/>
          <w:szCs w:val="26"/>
        </w:rPr>
        <w:lastRenderedPageBreak/>
        <w:t>муниципальной услуги, запроса, указанного в статье 15.1 Федерального закона № 210-ФЗ;</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ascii="Times New Roman" w:hAnsi="Times New Roman" w:cs="Times New Roman"/>
          <w:sz w:val="26"/>
          <w:szCs w:val="26"/>
        </w:rPr>
        <w:lastRenderedPageBreak/>
        <w:t>частью 1.3 статьи 16 Федерального закона № 210-ФЗ;</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5.4. Основанием для начала процедуры досудебного (внесудебного) обжалования </w:t>
      </w:r>
      <w:r>
        <w:rPr>
          <w:rFonts w:ascii="Times New Roman" w:hAnsi="Times New Roman" w:cs="Times New Roman"/>
          <w:sz w:val="26"/>
          <w:szCs w:val="26"/>
        </w:rPr>
        <w:lastRenderedPageBreak/>
        <w:t xml:space="preserve">является подача заявителем жалобы, соответствующей требованиям </w:t>
      </w:r>
      <w:hyperlink r:id="rId10" w:history="1">
        <w:r>
          <w:rPr>
            <w:rStyle w:val="a3"/>
            <w:rFonts w:ascii="Times New Roman" w:hAnsi="Times New Roman" w:cs="Times New Roman"/>
            <w:sz w:val="26"/>
            <w:szCs w:val="26"/>
          </w:rPr>
          <w:t>ч. 5 ст. 11.2</w:t>
        </w:r>
      </w:hyperlink>
      <w:r>
        <w:rPr>
          <w:rFonts w:ascii="Times New Roman" w:hAnsi="Times New Roman" w:cs="Times New Roman"/>
          <w:sz w:val="26"/>
          <w:szCs w:val="26"/>
        </w:rPr>
        <w:t xml:space="preserve"> Федерального закона № 210-ФЗ.</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В письменной жалобе в обязательном порядке указываются: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Pr>
            <w:rStyle w:val="a3"/>
            <w:rFonts w:ascii="Times New Roman" w:hAnsi="Times New Roman" w:cs="Times New Roman"/>
            <w:sz w:val="26"/>
            <w:szCs w:val="26"/>
          </w:rPr>
          <w:t>ст. 11.1</w:t>
        </w:r>
      </w:hyperlink>
      <w:r>
        <w:rPr>
          <w:rFonts w:ascii="Times New Roman" w:hAnsi="Times New Roman" w:cs="Times New Roman"/>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5.7. По результатам рассмотрения жалобы принимается одно из следующих решений:</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rFonts w:ascii="Times New Roman" w:hAnsi="Times New Roman" w:cs="Times New Roman"/>
          <w:sz w:val="26"/>
          <w:szCs w:val="26"/>
        </w:rPr>
        <w:lastRenderedPageBreak/>
        <w:t xml:space="preserve">нормативными правовыми актами Самарской области, муниципальными правовыми актами; </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2) в удовлетворении жалобы отказывается.</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5BC9" w:rsidRDefault="004F5BC9" w:rsidP="004F5BC9">
      <w:pPr>
        <w:widowControl w:val="0"/>
        <w:ind w:firstLine="709"/>
        <w:jc w:val="both"/>
        <w:rPr>
          <w:rFonts w:ascii="Times New Roman" w:hAnsi="Times New Roman" w:cs="Times New Roman"/>
          <w:sz w:val="26"/>
          <w:szCs w:val="26"/>
        </w:rPr>
      </w:pPr>
      <w:r>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5BC9" w:rsidRDefault="004F5BC9" w:rsidP="004F5BC9">
      <w:pPr>
        <w:widowControl w:val="0"/>
        <w:ind w:firstLine="709"/>
        <w:jc w:val="both"/>
        <w:rPr>
          <w:rFonts w:ascii="Times New Roman" w:hAnsi="Times New Roman" w:cs="Times New Roman"/>
          <w:sz w:val="26"/>
          <w:szCs w:val="26"/>
        </w:rPr>
        <w:sectPr w:rsidR="004F5BC9">
          <w:pgSz w:w="11906" w:h="16838"/>
          <w:pgMar w:top="568" w:right="850" w:bottom="709" w:left="1134" w:header="720" w:footer="720" w:gutter="0"/>
          <w:cols w:space="720"/>
          <w:docGrid w:linePitch="600" w:charSpace="36864"/>
        </w:sectPr>
      </w:pPr>
      <w:r>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5BC9" w:rsidRDefault="004F5BC9" w:rsidP="004F5BC9">
      <w:pPr>
        <w:tabs>
          <w:tab w:val="left" w:pos="7770"/>
          <w:tab w:val="right" w:pos="9915"/>
        </w:tabs>
        <w:rPr>
          <w:rFonts w:ascii="Times New Roman" w:hAnsi="Times New Roman" w:cs="Times New Roman"/>
          <w:sz w:val="26"/>
          <w:szCs w:val="26"/>
        </w:rPr>
      </w:pPr>
    </w:p>
    <w:p w:rsidR="004F5BC9" w:rsidRDefault="004F5BC9" w:rsidP="004F5BC9">
      <w:pPr>
        <w:tabs>
          <w:tab w:val="left" w:pos="7770"/>
          <w:tab w:val="right" w:pos="9915"/>
        </w:tabs>
        <w:ind w:firstLine="720"/>
        <w:jc w:val="right"/>
        <w:rPr>
          <w:rFonts w:ascii="Times New Roman" w:hAnsi="Times New Roman" w:cs="Times New Roman"/>
          <w:sz w:val="26"/>
          <w:szCs w:val="26"/>
        </w:rPr>
      </w:pPr>
      <w:r>
        <w:rPr>
          <w:rFonts w:ascii="Times New Roman" w:hAnsi="Times New Roman" w:cs="Times New Roman"/>
          <w:sz w:val="26"/>
          <w:szCs w:val="26"/>
        </w:rPr>
        <w:t xml:space="preserve">      Приложение 1</w:t>
      </w:r>
    </w:p>
    <w:p w:rsidR="004F5BC9" w:rsidRDefault="004F5BC9" w:rsidP="004F5BC9">
      <w:pPr>
        <w:pStyle w:val="ConsPlusNormal"/>
        <w:ind w:left="-567" w:firstLine="0"/>
        <w:jc w:val="right"/>
        <w:rPr>
          <w:rFonts w:ascii="Times New Roman" w:hAnsi="Times New Roman" w:cs="Times New Roman"/>
          <w:sz w:val="26"/>
          <w:szCs w:val="26"/>
        </w:rPr>
      </w:pPr>
      <w:r>
        <w:rPr>
          <w:rFonts w:ascii="Times New Roman" w:hAnsi="Times New Roman" w:cs="Times New Roman"/>
          <w:sz w:val="26"/>
          <w:szCs w:val="26"/>
        </w:rPr>
        <w:t xml:space="preserve">к Административному регламенту </w:t>
      </w:r>
    </w:p>
    <w:p w:rsidR="004F5BC9" w:rsidRDefault="004F5BC9" w:rsidP="004F5BC9">
      <w:pPr>
        <w:ind w:left="-567"/>
        <w:rPr>
          <w:rFonts w:ascii="Times New Roman" w:hAnsi="Times New Roman" w:cs="Times New Roman"/>
          <w:sz w:val="26"/>
          <w:szCs w:val="26"/>
        </w:rPr>
      </w:pPr>
    </w:p>
    <w:p w:rsidR="004F5BC9" w:rsidRDefault="004F5BC9" w:rsidP="004F5BC9">
      <w:pPr>
        <w:ind w:firstLine="284"/>
        <w:jc w:val="right"/>
        <w:rPr>
          <w:rFonts w:ascii="Times New Roman" w:hAnsi="Times New Roman" w:cs="Times New Roman"/>
          <w:sz w:val="26"/>
          <w:szCs w:val="26"/>
        </w:rPr>
      </w:pPr>
      <w:r>
        <w:rPr>
          <w:rFonts w:ascii="Times New Roman" w:hAnsi="Times New Roman" w:cs="Times New Roman"/>
          <w:b/>
          <w:bCs/>
          <w:sz w:val="26"/>
          <w:szCs w:val="26"/>
        </w:rPr>
        <w:t>форма заявления</w:t>
      </w:r>
    </w:p>
    <w:p w:rsidR="004F5BC9" w:rsidRDefault="004F5BC9" w:rsidP="004F5BC9">
      <w:pPr>
        <w:jc w:val="right"/>
        <w:rPr>
          <w:rFonts w:ascii="Times New Roman" w:hAnsi="Times New Roman" w:cs="Times New Roman"/>
          <w:i/>
          <w:iCs/>
          <w:sz w:val="26"/>
          <w:szCs w:val="26"/>
        </w:rPr>
      </w:pPr>
      <w:r>
        <w:rPr>
          <w:rFonts w:ascii="Times New Roman" w:hAnsi="Times New Roman" w:cs="Times New Roman"/>
          <w:sz w:val="26"/>
          <w:szCs w:val="26"/>
        </w:rPr>
        <w:tab/>
        <w:t>В___________________________________________</w:t>
      </w:r>
    </w:p>
    <w:p w:rsidR="004F5BC9" w:rsidRDefault="004F5BC9" w:rsidP="004F5BC9">
      <w:pPr>
        <w:ind w:left="-567"/>
        <w:jc w:val="right"/>
        <w:rPr>
          <w:rFonts w:ascii="Times New Roman" w:hAnsi="Times New Roman" w:cs="Times New Roman"/>
          <w:sz w:val="26"/>
          <w:szCs w:val="26"/>
        </w:rPr>
      </w:pPr>
      <w:r>
        <w:rPr>
          <w:rFonts w:ascii="Times New Roman" w:hAnsi="Times New Roman" w:cs="Times New Roman"/>
          <w:i/>
          <w:iCs/>
          <w:sz w:val="26"/>
          <w:szCs w:val="26"/>
        </w:rPr>
        <w:t>(указать наименование Уполномоченного органа)</w:t>
      </w:r>
    </w:p>
    <w:p w:rsidR="004F5BC9" w:rsidRDefault="004F5BC9" w:rsidP="004F5BC9">
      <w:pPr>
        <w:ind w:left="-567"/>
        <w:jc w:val="right"/>
        <w:rPr>
          <w:rFonts w:ascii="Times New Roman" w:hAnsi="Times New Roman" w:cs="Times New Roman"/>
          <w:sz w:val="26"/>
          <w:szCs w:val="26"/>
        </w:rPr>
      </w:pPr>
      <w:r>
        <w:rPr>
          <w:rFonts w:ascii="Times New Roman" w:hAnsi="Times New Roman" w:cs="Times New Roman"/>
          <w:sz w:val="26"/>
          <w:szCs w:val="26"/>
        </w:rPr>
        <w:t>от __________________________________________</w:t>
      </w:r>
    </w:p>
    <w:p w:rsidR="004F5BC9" w:rsidRDefault="004F5BC9" w:rsidP="004F5BC9">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(ФИО физического лица)       </w:t>
      </w:r>
    </w:p>
    <w:p w:rsidR="004F5BC9" w:rsidRDefault="004F5BC9" w:rsidP="004F5BC9">
      <w:pPr>
        <w:pStyle w:val="ConsPlusNonformat"/>
        <w:widowControl/>
        <w:ind w:left="-567"/>
        <w:jc w:val="right"/>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   </w:t>
      </w:r>
    </w:p>
    <w:p w:rsidR="004F5BC9" w:rsidRDefault="004F5BC9" w:rsidP="004F5BC9">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(ФИО руководителя организации)</w:t>
      </w:r>
    </w:p>
    <w:p w:rsidR="004F5BC9" w:rsidRDefault="004F5BC9" w:rsidP="004F5BC9">
      <w:pPr>
        <w:pStyle w:val="ConsPlusNonformat"/>
        <w:widowControl/>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4F5BC9" w:rsidRDefault="004F5BC9" w:rsidP="004F5BC9">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(адрес)</w:t>
      </w:r>
    </w:p>
    <w:p w:rsidR="004F5BC9" w:rsidRDefault="004F5BC9" w:rsidP="004F5BC9">
      <w:pPr>
        <w:pStyle w:val="ConsPlusNonformat"/>
        <w:widowControl/>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4F5BC9" w:rsidRDefault="004F5BC9" w:rsidP="004F5BC9">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(контактный телефон)</w:t>
      </w:r>
    </w:p>
    <w:p w:rsidR="004F5BC9" w:rsidRDefault="004F5BC9" w:rsidP="004F5BC9">
      <w:pPr>
        <w:ind w:left="-567"/>
        <w:rPr>
          <w:rFonts w:ascii="Times New Roman" w:hAnsi="Times New Roman" w:cs="Times New Roman"/>
          <w:sz w:val="26"/>
          <w:szCs w:val="26"/>
        </w:rPr>
      </w:pPr>
    </w:p>
    <w:p w:rsidR="004F5BC9" w:rsidRDefault="004F5BC9" w:rsidP="004F5BC9">
      <w:pPr>
        <w:pStyle w:val="ConsPlusNonformat"/>
        <w:ind w:left="-567"/>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4F5BC9" w:rsidRDefault="004F5BC9" w:rsidP="004F5BC9">
      <w:pPr>
        <w:pStyle w:val="ConsPlusNonformat"/>
        <w:ind w:left="-567"/>
        <w:jc w:val="center"/>
        <w:rPr>
          <w:rFonts w:ascii="Times New Roman" w:hAnsi="Times New Roman" w:cs="Times New Roman"/>
          <w:b/>
          <w:bCs/>
          <w:color w:val="000000"/>
          <w:spacing w:val="-2"/>
          <w:sz w:val="26"/>
          <w:szCs w:val="26"/>
        </w:rPr>
      </w:pPr>
      <w:r>
        <w:rPr>
          <w:rFonts w:ascii="Times New Roman" w:hAnsi="Times New Roman" w:cs="Times New Roman"/>
          <w:b/>
          <w:bCs/>
          <w:sz w:val="26"/>
          <w:szCs w:val="26"/>
        </w:rPr>
        <w:t>по</w:t>
      </w:r>
      <w:r>
        <w:rPr>
          <w:rFonts w:ascii="Times New Roman" w:hAnsi="Times New Roman" w:cs="Times New Roman"/>
          <w:b/>
          <w:bCs/>
          <w:color w:val="000000"/>
          <w:spacing w:val="8"/>
          <w:sz w:val="26"/>
          <w:szCs w:val="26"/>
        </w:rPr>
        <w:t xml:space="preserve"> даче письменных</w:t>
      </w:r>
      <w:r>
        <w:rPr>
          <w:rStyle w:val="apple-converted-space"/>
          <w:bCs/>
          <w:color w:val="000000"/>
          <w:spacing w:val="8"/>
          <w:sz w:val="26"/>
          <w:szCs w:val="26"/>
        </w:rPr>
        <w:t> </w:t>
      </w:r>
      <w:r>
        <w:rPr>
          <w:rFonts w:ascii="Times New Roman" w:hAnsi="Times New Roman" w:cs="Times New Roman"/>
          <w:b/>
          <w:bCs/>
          <w:color w:val="000000"/>
          <w:spacing w:val="-2"/>
          <w:sz w:val="26"/>
          <w:szCs w:val="26"/>
        </w:rPr>
        <w:t>разъяснений по вопросам применения</w:t>
      </w:r>
    </w:p>
    <w:p w:rsidR="004F5BC9" w:rsidRDefault="004F5BC9" w:rsidP="004F5BC9">
      <w:pPr>
        <w:pStyle w:val="ConsPlusNonformat"/>
        <w:ind w:left="-567"/>
        <w:jc w:val="center"/>
        <w:rPr>
          <w:rFonts w:ascii="Times New Roman" w:hAnsi="Times New Roman" w:cs="Times New Roman"/>
          <w:sz w:val="26"/>
          <w:szCs w:val="26"/>
        </w:rPr>
      </w:pPr>
      <w:r>
        <w:rPr>
          <w:rFonts w:ascii="Times New Roman" w:hAnsi="Times New Roman" w:cs="Times New Roman"/>
          <w:b/>
          <w:bCs/>
          <w:color w:val="000000"/>
          <w:spacing w:val="-2"/>
          <w:sz w:val="26"/>
          <w:szCs w:val="26"/>
        </w:rPr>
        <w:t>муниципальных правовых актов о местных налогах и сборах</w:t>
      </w:r>
    </w:p>
    <w:p w:rsidR="004F5BC9" w:rsidRDefault="004F5BC9" w:rsidP="004F5BC9">
      <w:pPr>
        <w:pStyle w:val="ConsPlusNonformat"/>
        <w:ind w:left="-567"/>
        <w:jc w:val="center"/>
        <w:rPr>
          <w:rFonts w:ascii="Times New Roman" w:hAnsi="Times New Roman" w:cs="Times New Roman"/>
          <w:sz w:val="26"/>
          <w:szCs w:val="26"/>
        </w:rPr>
      </w:pPr>
    </w:p>
    <w:p w:rsidR="004F5BC9" w:rsidRDefault="004F5BC9" w:rsidP="004F5BC9">
      <w:pPr>
        <w:pStyle w:val="ConsPlusNonformat"/>
        <w:rPr>
          <w:rFonts w:ascii="Times New Roman" w:hAnsi="Times New Roman" w:cs="Times New Roman"/>
          <w:sz w:val="26"/>
          <w:szCs w:val="26"/>
        </w:rPr>
      </w:pPr>
      <w:r>
        <w:rPr>
          <w:rFonts w:ascii="Times New Roman" w:hAnsi="Times New Roman" w:cs="Times New Roman"/>
          <w:sz w:val="26"/>
          <w:szCs w:val="26"/>
        </w:rPr>
        <w:tab/>
        <w:t>Прошу дать разъяснение по вопросу_________________________________</w:t>
      </w:r>
    </w:p>
    <w:p w:rsidR="004F5BC9" w:rsidRDefault="004F5BC9" w:rsidP="004F5BC9">
      <w:pPr>
        <w:pStyle w:val="ConsPlusNonformat"/>
        <w:ind w:left="-567" w:firstLine="567"/>
        <w:rPr>
          <w:rFonts w:ascii="Times New Roman" w:hAnsi="Times New Roman" w:cs="Times New Roman"/>
          <w:sz w:val="26"/>
          <w:szCs w:val="26"/>
        </w:rPr>
      </w:pPr>
    </w:p>
    <w:p w:rsidR="004F5BC9" w:rsidRDefault="004F5BC9" w:rsidP="004F5BC9">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4F5BC9" w:rsidRDefault="004F5BC9" w:rsidP="004F5BC9">
      <w:pPr>
        <w:pStyle w:val="ConsPlusNonformat"/>
        <w:rPr>
          <w:rFonts w:ascii="Times New Roman" w:hAnsi="Times New Roman" w:cs="Times New Roman"/>
          <w:sz w:val="26"/>
          <w:szCs w:val="26"/>
        </w:rPr>
      </w:pPr>
    </w:p>
    <w:p w:rsidR="004F5BC9" w:rsidRDefault="004F5BC9" w:rsidP="004F5BC9">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4F5BC9" w:rsidRDefault="004F5BC9" w:rsidP="004F5BC9">
      <w:pPr>
        <w:pStyle w:val="ConsPlusNonformat"/>
        <w:spacing w:line="360" w:lineRule="auto"/>
        <w:ind w:left="-567" w:firstLine="567"/>
        <w:rPr>
          <w:rFonts w:ascii="Times New Roman" w:hAnsi="Times New Roman" w:cs="Times New Roman"/>
          <w:sz w:val="26"/>
          <w:szCs w:val="26"/>
        </w:rPr>
      </w:pPr>
    </w:p>
    <w:p w:rsidR="004F5BC9" w:rsidRDefault="004F5BC9" w:rsidP="004F5BC9">
      <w:pPr>
        <w:pStyle w:val="ConsPlusNonformat"/>
        <w:spacing w:line="360" w:lineRule="auto"/>
        <w:ind w:left="-567" w:firstLine="567"/>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4F5BC9" w:rsidRDefault="004F5BC9" w:rsidP="004F5BC9">
      <w:pPr>
        <w:pStyle w:val="ConsPlusNonformat"/>
        <w:spacing w:line="360" w:lineRule="auto"/>
        <w:ind w:left="-567" w:firstLine="567"/>
        <w:rPr>
          <w:rFonts w:ascii="Times New Roman" w:hAnsi="Times New Roman" w:cs="Times New Roman"/>
          <w:sz w:val="26"/>
          <w:szCs w:val="26"/>
        </w:rPr>
      </w:pPr>
    </w:p>
    <w:p w:rsidR="004F5BC9" w:rsidRDefault="004F5BC9" w:rsidP="004F5BC9">
      <w:pPr>
        <w:pStyle w:val="ConsPlusNonformat"/>
        <w:spacing w:line="360" w:lineRule="auto"/>
        <w:ind w:left="-567" w:firstLine="567"/>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4F5BC9" w:rsidRDefault="004F5BC9" w:rsidP="004F5BC9">
      <w:pPr>
        <w:pStyle w:val="ConsPlusNonformat"/>
        <w:spacing w:line="360" w:lineRule="auto"/>
        <w:ind w:left="-567" w:firstLine="567"/>
        <w:rPr>
          <w:rFonts w:ascii="Times New Roman" w:hAnsi="Times New Roman" w:cs="Times New Roman"/>
          <w:sz w:val="26"/>
          <w:szCs w:val="26"/>
        </w:rPr>
      </w:pPr>
    </w:p>
    <w:p w:rsidR="004F5BC9" w:rsidRDefault="004F5BC9" w:rsidP="004F5BC9">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4F5BC9" w:rsidRDefault="004F5BC9" w:rsidP="004F5BC9">
      <w:pPr>
        <w:pStyle w:val="ConsPlusNonformat"/>
        <w:ind w:left="-567" w:firstLine="567"/>
        <w:rPr>
          <w:rFonts w:ascii="Times New Roman" w:hAnsi="Times New Roman" w:cs="Times New Roman"/>
          <w:sz w:val="26"/>
          <w:szCs w:val="26"/>
        </w:rPr>
      </w:pPr>
    </w:p>
    <w:p w:rsidR="004F5BC9" w:rsidRDefault="004F5BC9" w:rsidP="004F5BC9">
      <w:pPr>
        <w:pStyle w:val="ConsPlusNonformat"/>
        <w:rPr>
          <w:rFonts w:ascii="Times New Roman" w:hAnsi="Times New Roman" w:cs="Times New Roman"/>
          <w:sz w:val="26"/>
          <w:szCs w:val="26"/>
        </w:rPr>
      </w:pPr>
      <w:r>
        <w:rPr>
          <w:rFonts w:ascii="Times New Roman" w:hAnsi="Times New Roman" w:cs="Times New Roman"/>
          <w:sz w:val="26"/>
          <w:szCs w:val="26"/>
        </w:rPr>
        <w:t xml:space="preserve">Заявитель: _____________________________________                                        </w:t>
      </w:r>
    </w:p>
    <w:p w:rsidR="004F5BC9" w:rsidRDefault="004F5BC9" w:rsidP="004F5BC9">
      <w:pPr>
        <w:pStyle w:val="ConsPlusNonformat"/>
        <w:rPr>
          <w:rFonts w:ascii="Times New Roman" w:hAnsi="Times New Roman" w:cs="Times New Roman"/>
          <w:sz w:val="26"/>
          <w:szCs w:val="26"/>
        </w:rPr>
      </w:pPr>
      <w:r>
        <w:rPr>
          <w:rFonts w:ascii="Times New Roman" w:hAnsi="Times New Roman" w:cs="Times New Roman"/>
          <w:sz w:val="26"/>
          <w:szCs w:val="26"/>
        </w:rPr>
        <w:t>(Ф.И.О., должность представителя                                                       _____________________(подпись)</w:t>
      </w:r>
    </w:p>
    <w:p w:rsidR="004F5BC9" w:rsidRDefault="004F5BC9" w:rsidP="004F5BC9">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юридического лица; Ф.И.О. гражданина)</w:t>
      </w:r>
    </w:p>
    <w:p w:rsidR="004F5BC9" w:rsidRDefault="004F5BC9" w:rsidP="004F5BC9">
      <w:pPr>
        <w:pStyle w:val="ConsPlusNonformat"/>
        <w:ind w:left="-567" w:firstLine="567"/>
        <w:rPr>
          <w:rFonts w:ascii="Times New Roman" w:hAnsi="Times New Roman" w:cs="Times New Roman"/>
          <w:sz w:val="26"/>
          <w:szCs w:val="26"/>
        </w:rPr>
      </w:pPr>
    </w:p>
    <w:p w:rsidR="004F5BC9" w:rsidRDefault="004F5BC9" w:rsidP="004F5BC9">
      <w:pPr>
        <w:pStyle w:val="ConsPlusNonformat"/>
        <w:ind w:left="-567" w:firstLine="567"/>
        <w:rPr>
          <w:rFonts w:ascii="Times New Roman" w:hAnsi="Times New Roman" w:cs="Times New Roman"/>
          <w:sz w:val="26"/>
          <w:szCs w:val="26"/>
        </w:rPr>
      </w:pPr>
    </w:p>
    <w:p w:rsidR="004F5BC9" w:rsidRDefault="004F5BC9" w:rsidP="004F5BC9">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 xml:space="preserve">"__"__________ 20____ г.                                М.П.                                               </w:t>
      </w:r>
    </w:p>
    <w:p w:rsidR="004F5BC9" w:rsidRDefault="004F5BC9" w:rsidP="004F5BC9">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ab/>
        <w:t xml:space="preserve">                                                 </w:t>
      </w:r>
    </w:p>
    <w:p w:rsidR="004F5BC9" w:rsidRDefault="004F5BC9" w:rsidP="004F5BC9">
      <w:pPr>
        <w:pStyle w:val="ConsPlusNonformat"/>
        <w:ind w:left="-567"/>
        <w:jc w:val="right"/>
        <w:rPr>
          <w:rFonts w:ascii="Times New Roman" w:hAnsi="Times New Roman" w:cs="Times New Roman"/>
          <w:sz w:val="26"/>
          <w:szCs w:val="26"/>
        </w:rPr>
      </w:pPr>
    </w:p>
    <w:p w:rsidR="004F5BC9" w:rsidRDefault="004F5BC9" w:rsidP="004F5BC9">
      <w:pPr>
        <w:pStyle w:val="ConsPlusNonformat"/>
        <w:ind w:left="-567"/>
        <w:jc w:val="right"/>
        <w:rPr>
          <w:rFonts w:ascii="Times New Roman" w:hAnsi="Times New Roman" w:cs="Times New Roman"/>
          <w:sz w:val="26"/>
          <w:szCs w:val="26"/>
        </w:rPr>
      </w:pPr>
    </w:p>
    <w:p w:rsidR="004F5BC9" w:rsidRDefault="004F5BC9" w:rsidP="004F5BC9">
      <w:pPr>
        <w:pStyle w:val="ConsPlusNonformat"/>
        <w:ind w:left="-567"/>
        <w:jc w:val="right"/>
        <w:rPr>
          <w:rFonts w:ascii="Times New Roman" w:hAnsi="Times New Roman" w:cs="Times New Roman"/>
          <w:sz w:val="26"/>
          <w:szCs w:val="26"/>
        </w:rPr>
      </w:pPr>
    </w:p>
    <w:p w:rsidR="004F5BC9" w:rsidRDefault="004F5BC9" w:rsidP="004F5BC9">
      <w:pPr>
        <w:pStyle w:val="ConsPlusNonformat"/>
        <w:ind w:left="-567"/>
        <w:jc w:val="right"/>
        <w:rPr>
          <w:rFonts w:ascii="Times New Roman" w:hAnsi="Times New Roman" w:cs="Times New Roman"/>
          <w:sz w:val="26"/>
          <w:szCs w:val="26"/>
        </w:rPr>
      </w:pPr>
    </w:p>
    <w:p w:rsidR="004F5BC9" w:rsidRDefault="004F5BC9" w:rsidP="004F5BC9">
      <w:pPr>
        <w:pStyle w:val="ConsPlusNonformat"/>
        <w:ind w:left="-567"/>
        <w:jc w:val="right"/>
        <w:rPr>
          <w:rFonts w:ascii="Times New Roman" w:hAnsi="Times New Roman" w:cs="Times New Roman"/>
          <w:sz w:val="26"/>
          <w:szCs w:val="26"/>
        </w:rPr>
      </w:pPr>
      <w:r>
        <w:rPr>
          <w:rFonts w:ascii="Times New Roman" w:hAnsi="Times New Roman" w:cs="Times New Roman"/>
          <w:sz w:val="26"/>
          <w:szCs w:val="26"/>
        </w:rPr>
        <w:t xml:space="preserve">  Приложение 2</w:t>
      </w:r>
    </w:p>
    <w:p w:rsidR="004F5BC9" w:rsidRDefault="004F5BC9" w:rsidP="004F5BC9">
      <w:pPr>
        <w:ind w:left="-567"/>
        <w:jc w:val="right"/>
        <w:rPr>
          <w:rFonts w:ascii="Times New Roman" w:hAnsi="Times New Roman" w:cs="Times New Roman"/>
          <w:b/>
          <w:bCs/>
          <w:sz w:val="26"/>
          <w:szCs w:val="26"/>
        </w:rPr>
      </w:pPr>
      <w:r>
        <w:rPr>
          <w:rFonts w:ascii="Times New Roman" w:hAnsi="Times New Roman" w:cs="Times New Roman"/>
          <w:sz w:val="26"/>
          <w:szCs w:val="26"/>
        </w:rPr>
        <w:t>к Административному регламенту</w:t>
      </w:r>
    </w:p>
    <w:p w:rsidR="004F5BC9" w:rsidRDefault="004F5BC9" w:rsidP="004F5BC9">
      <w:pPr>
        <w:tabs>
          <w:tab w:val="left" w:pos="5925"/>
        </w:tabs>
        <w:ind w:left="-567"/>
        <w:rPr>
          <w:rFonts w:ascii="Times New Roman" w:hAnsi="Times New Roman" w:cs="Times New Roman"/>
          <w:sz w:val="26"/>
          <w:szCs w:val="26"/>
        </w:rPr>
      </w:pPr>
      <w:r>
        <w:rPr>
          <w:rFonts w:ascii="Times New Roman" w:hAnsi="Times New Roman" w:cs="Times New Roman"/>
          <w:b/>
          <w:bCs/>
          <w:sz w:val="26"/>
          <w:szCs w:val="26"/>
        </w:rPr>
        <w:tab/>
      </w:r>
    </w:p>
    <w:p w:rsidR="004F5BC9" w:rsidRDefault="004F5BC9" w:rsidP="004F5BC9">
      <w:pPr>
        <w:pStyle w:val="ConsPlusTitle"/>
        <w:widowControl/>
        <w:jc w:val="center"/>
        <w:rPr>
          <w:rFonts w:ascii="Times New Roman" w:hAnsi="Times New Roman" w:cs="Times New Roman"/>
          <w:sz w:val="26"/>
          <w:szCs w:val="26"/>
        </w:rPr>
      </w:pPr>
    </w:p>
    <w:p w:rsidR="004F5BC9" w:rsidRDefault="004F5BC9" w:rsidP="004F5BC9">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4F5BC9" w:rsidRDefault="004F5BC9" w:rsidP="004F5BC9">
      <w:pPr>
        <w:ind w:left="-567"/>
        <w:jc w:val="center"/>
        <w:rPr>
          <w:rFonts w:ascii="Times New Roman" w:hAnsi="Times New Roman" w:cs="Times New Roman"/>
          <w:b/>
          <w:bCs/>
          <w:sz w:val="26"/>
          <w:szCs w:val="26"/>
        </w:rPr>
      </w:pPr>
    </w:p>
    <w:p w:rsidR="004F5BC9" w:rsidRDefault="004F5BC9" w:rsidP="004F5BC9">
      <w:pPr>
        <w:ind w:left="-567"/>
        <w:jc w:val="center"/>
        <w:rPr>
          <w:rFonts w:ascii="Times New Roman" w:hAnsi="Times New Roman" w:cs="Times New Roman"/>
          <w:i/>
          <w:iCs/>
          <w:sz w:val="26"/>
          <w:szCs w:val="26"/>
        </w:rPr>
      </w:pPr>
    </w:p>
    <w:p w:rsidR="004F5BC9" w:rsidRDefault="004F5BC9" w:rsidP="004F5BC9">
      <w:pPr>
        <w:ind w:left="-567"/>
        <w:jc w:val="center"/>
        <w:rPr>
          <w:rFonts w:ascii="Times New Roman" w:hAnsi="Times New Roman" w:cs="Times New Roman"/>
          <w:i/>
          <w:iCs/>
          <w:sz w:val="26"/>
          <w:szCs w:val="26"/>
        </w:rPr>
      </w:pPr>
    </w:p>
    <w:tbl>
      <w:tblPr>
        <w:tblW w:w="0" w:type="auto"/>
        <w:tblInd w:w="-28" w:type="dxa"/>
        <w:tblLayout w:type="fixed"/>
        <w:tblCellMar>
          <w:left w:w="78" w:type="dxa"/>
        </w:tblCellMar>
        <w:tblLook w:val="0000"/>
      </w:tblPr>
      <w:tblGrid>
        <w:gridCol w:w="9634"/>
      </w:tblGrid>
      <w:tr w:rsidR="004F5BC9" w:rsidTr="00365D5D">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4F5BC9" w:rsidRDefault="004F5BC9" w:rsidP="00365D5D">
            <w:pPr>
              <w:snapToGrid w:val="0"/>
              <w:ind w:left="-567"/>
              <w:jc w:val="center"/>
              <w:rPr>
                <w:rFonts w:ascii="Times New Roman" w:hAnsi="Times New Roman" w:cs="Times New Roman"/>
                <w:sz w:val="26"/>
                <w:szCs w:val="26"/>
              </w:rPr>
            </w:pPr>
          </w:p>
          <w:p w:rsidR="004F5BC9" w:rsidRDefault="004F5BC9" w:rsidP="00365D5D">
            <w:pPr>
              <w:jc w:val="center"/>
              <w:rPr>
                <w:rFonts w:ascii="Times New Roman" w:hAnsi="Times New Roman" w:cs="Times New Roman"/>
                <w:sz w:val="26"/>
                <w:szCs w:val="26"/>
              </w:rPr>
            </w:pPr>
            <w:r>
              <w:rPr>
                <w:rFonts w:ascii="Times New Roman" w:hAnsi="Times New Roman" w:cs="Times New Roman"/>
                <w:sz w:val="26"/>
                <w:szCs w:val="26"/>
              </w:rPr>
              <w:t>Прием и регистрация заявления и приложенных к нему документов</w:t>
            </w:r>
          </w:p>
          <w:p w:rsidR="004F5BC9" w:rsidRDefault="004F5BC9" w:rsidP="00365D5D">
            <w:pPr>
              <w:widowControl w:val="0"/>
              <w:ind w:left="-567"/>
              <w:jc w:val="center"/>
              <w:rPr>
                <w:rFonts w:ascii="Times New Roman" w:hAnsi="Times New Roman" w:cs="Times New Roman"/>
                <w:sz w:val="26"/>
                <w:szCs w:val="26"/>
              </w:rPr>
            </w:pPr>
          </w:p>
        </w:tc>
      </w:tr>
    </w:tbl>
    <w:p w:rsidR="004F5BC9" w:rsidRDefault="004F5BC9" w:rsidP="004F5BC9">
      <w:pPr>
        <w:ind w:left="-567"/>
        <w:jc w:val="center"/>
        <w:rPr>
          <w:rFonts w:ascii="Times New Roman" w:hAnsi="Times New Roman" w:cs="Times New Roman"/>
          <w:i/>
          <w:iCs/>
          <w:sz w:val="26"/>
          <w:szCs w:val="26"/>
        </w:rPr>
      </w:pPr>
    </w:p>
    <w:p w:rsidR="004F5BC9" w:rsidRDefault="004F5BC9" w:rsidP="004F5BC9">
      <w:pPr>
        <w:ind w:left="-567"/>
        <w:jc w:val="center"/>
        <w:rPr>
          <w:rFonts w:ascii="Times New Roman" w:hAnsi="Times New Roman" w:cs="Times New Roman"/>
          <w:i/>
          <w:iCs/>
          <w:sz w:val="26"/>
          <w:szCs w:val="26"/>
        </w:rPr>
      </w:pPr>
    </w:p>
    <w:p w:rsidR="004F5BC9" w:rsidRDefault="004F5BC9" w:rsidP="004F5BC9">
      <w:pPr>
        <w:ind w:left="-567"/>
        <w:jc w:val="center"/>
        <w:rPr>
          <w:rFonts w:ascii="Times New Roman" w:hAnsi="Times New Roman" w:cs="Times New Roman"/>
          <w:i/>
          <w:iCs/>
          <w:sz w:val="26"/>
          <w:szCs w:val="26"/>
        </w:rPr>
      </w:pPr>
    </w:p>
    <w:tbl>
      <w:tblPr>
        <w:tblW w:w="0" w:type="auto"/>
        <w:tblInd w:w="-28" w:type="dxa"/>
        <w:tblLayout w:type="fixed"/>
        <w:tblCellMar>
          <w:left w:w="78" w:type="dxa"/>
        </w:tblCellMar>
        <w:tblLook w:val="0000"/>
      </w:tblPr>
      <w:tblGrid>
        <w:gridCol w:w="9634"/>
      </w:tblGrid>
      <w:tr w:rsidR="004F5BC9" w:rsidTr="00365D5D">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4F5BC9" w:rsidRDefault="004F5BC9" w:rsidP="00365D5D">
            <w:pPr>
              <w:snapToGrid w:val="0"/>
              <w:ind w:left="-567"/>
              <w:jc w:val="center"/>
              <w:rPr>
                <w:rFonts w:ascii="Times New Roman" w:hAnsi="Times New Roman" w:cs="Times New Roman"/>
                <w:sz w:val="26"/>
                <w:szCs w:val="26"/>
              </w:rPr>
            </w:pPr>
          </w:p>
          <w:p w:rsidR="004F5BC9" w:rsidRDefault="004F5BC9" w:rsidP="00365D5D">
            <w:pPr>
              <w:pStyle w:val="1"/>
              <w:tabs>
                <w:tab w:val="left" w:pos="863"/>
              </w:tabs>
              <w:spacing w:after="0"/>
              <w:ind w:right="20"/>
              <w:jc w:val="center"/>
              <w:rPr>
                <w:rFonts w:ascii="Times New Roman" w:hAnsi="Times New Roman" w:cs="Times New Roman"/>
                <w:sz w:val="26"/>
                <w:szCs w:val="26"/>
              </w:rPr>
            </w:pPr>
            <w:r>
              <w:rPr>
                <w:rFonts w:ascii="Times New Roman" w:hAnsi="Times New Roman" w:cs="Times New Roman"/>
                <w:sz w:val="26"/>
                <w:szCs w:val="26"/>
              </w:rPr>
              <w:t xml:space="preserve">Рассмотрение заявления и документов, принятие решения </w:t>
            </w:r>
          </w:p>
          <w:p w:rsidR="004F5BC9" w:rsidRDefault="004F5BC9" w:rsidP="00365D5D">
            <w:pPr>
              <w:pStyle w:val="1"/>
              <w:tabs>
                <w:tab w:val="left" w:pos="863"/>
              </w:tabs>
              <w:spacing w:after="0"/>
              <w:ind w:right="20"/>
              <w:jc w:val="center"/>
              <w:rPr>
                <w:rFonts w:ascii="Times New Roman" w:hAnsi="Times New Roman" w:cs="Times New Roman"/>
                <w:sz w:val="26"/>
                <w:szCs w:val="26"/>
              </w:rPr>
            </w:pPr>
            <w:r>
              <w:rPr>
                <w:rFonts w:ascii="Times New Roman" w:hAnsi="Times New Roman" w:cs="Times New Roman"/>
                <w:sz w:val="26"/>
                <w:szCs w:val="26"/>
              </w:rPr>
              <w:t>о даче письменных разъяснений по вопросам применения муниципальных правовых актов о налогах и сборах</w:t>
            </w:r>
          </w:p>
          <w:p w:rsidR="004F5BC9" w:rsidRDefault="004F5BC9" w:rsidP="00365D5D">
            <w:pPr>
              <w:pStyle w:val="1"/>
              <w:tabs>
                <w:tab w:val="left" w:pos="863"/>
              </w:tabs>
              <w:spacing w:after="0"/>
              <w:ind w:right="20"/>
              <w:jc w:val="center"/>
              <w:rPr>
                <w:rFonts w:ascii="Times New Roman" w:hAnsi="Times New Roman" w:cs="Times New Roman"/>
                <w:sz w:val="26"/>
                <w:szCs w:val="26"/>
              </w:rPr>
            </w:pPr>
          </w:p>
        </w:tc>
      </w:tr>
    </w:tbl>
    <w:p w:rsidR="004F5BC9" w:rsidRDefault="004F5BC9" w:rsidP="004F5BC9">
      <w:pPr>
        <w:ind w:left="-567"/>
        <w:jc w:val="center"/>
        <w:rPr>
          <w:rFonts w:ascii="Times New Roman" w:hAnsi="Times New Roman" w:cs="Times New Roman"/>
          <w:i/>
          <w:iCs/>
          <w:sz w:val="26"/>
          <w:szCs w:val="26"/>
        </w:rPr>
      </w:pPr>
    </w:p>
    <w:p w:rsidR="004F5BC9" w:rsidRDefault="004F5BC9" w:rsidP="004F5BC9">
      <w:pPr>
        <w:ind w:left="-567"/>
        <w:jc w:val="center"/>
        <w:rPr>
          <w:rFonts w:ascii="Times New Roman" w:hAnsi="Times New Roman" w:cs="Times New Roman"/>
          <w:i/>
          <w:iCs/>
          <w:sz w:val="26"/>
          <w:szCs w:val="26"/>
        </w:rPr>
      </w:pPr>
    </w:p>
    <w:p w:rsidR="004F5BC9" w:rsidRDefault="004F5BC9" w:rsidP="004F5BC9">
      <w:pPr>
        <w:ind w:left="-567"/>
        <w:jc w:val="center"/>
        <w:rPr>
          <w:rFonts w:ascii="Times New Roman" w:hAnsi="Times New Roman" w:cs="Times New Roman"/>
          <w:i/>
          <w:iCs/>
          <w:sz w:val="26"/>
          <w:szCs w:val="26"/>
        </w:rPr>
      </w:pPr>
    </w:p>
    <w:tbl>
      <w:tblPr>
        <w:tblW w:w="0" w:type="auto"/>
        <w:tblInd w:w="-28" w:type="dxa"/>
        <w:tblLayout w:type="fixed"/>
        <w:tblCellMar>
          <w:left w:w="78" w:type="dxa"/>
        </w:tblCellMar>
        <w:tblLook w:val="0000"/>
      </w:tblPr>
      <w:tblGrid>
        <w:gridCol w:w="9634"/>
      </w:tblGrid>
      <w:tr w:rsidR="004F5BC9" w:rsidTr="00365D5D">
        <w:trPr>
          <w:trHeight w:val="883"/>
        </w:trPr>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4F5BC9" w:rsidRDefault="004F5BC9" w:rsidP="00365D5D">
            <w:pPr>
              <w:snapToGrid w:val="0"/>
              <w:ind w:left="-567"/>
              <w:jc w:val="center"/>
              <w:rPr>
                <w:rFonts w:ascii="Times New Roman" w:hAnsi="Times New Roman" w:cs="Times New Roman"/>
                <w:sz w:val="26"/>
                <w:szCs w:val="26"/>
              </w:rPr>
            </w:pPr>
          </w:p>
          <w:p w:rsidR="004F5BC9" w:rsidRDefault="004F5BC9" w:rsidP="00365D5D">
            <w:pPr>
              <w:ind w:left="-567"/>
              <w:jc w:val="center"/>
            </w:pPr>
            <w:r>
              <w:rPr>
                <w:rFonts w:ascii="Times New Roman" w:hAnsi="Times New Roman" w:cs="Times New Roman"/>
                <w:sz w:val="26"/>
                <w:szCs w:val="26"/>
              </w:rPr>
              <w:t>Направление результатов рассмотрения заявления</w:t>
            </w:r>
          </w:p>
        </w:tc>
      </w:tr>
    </w:tbl>
    <w:p w:rsidR="004F5BC9" w:rsidRDefault="004F5BC9" w:rsidP="004F5BC9">
      <w:pPr>
        <w:rPr>
          <w:sz w:val="26"/>
          <w:szCs w:val="26"/>
        </w:rPr>
      </w:pPr>
    </w:p>
    <w:p w:rsidR="003B7183" w:rsidRDefault="003B7183"/>
    <w:sectPr w:rsidR="003B7183" w:rsidSect="00CA4384">
      <w:pgSz w:w="11906" w:h="16838"/>
      <w:pgMar w:top="567" w:right="707" w:bottom="568"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2">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applyBreakingRules/>
  </w:compat>
  <w:rsids>
    <w:rsidRoot w:val="008128FE"/>
    <w:rsid w:val="002A1894"/>
    <w:rsid w:val="003B7183"/>
    <w:rsid w:val="004F5BC9"/>
    <w:rsid w:val="008128FE"/>
    <w:rsid w:val="00CA4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C9"/>
    <w:pPr>
      <w:suppressAutoHyphens/>
      <w:spacing w:after="200" w:line="276" w:lineRule="auto"/>
    </w:pPr>
    <w:rPr>
      <w:rFonts w:ascii="Calibri" w:eastAsia="SimSun" w:hAnsi="Calibri" w:cs="font182"/>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F5BC9"/>
    <w:rPr>
      <w:rFonts w:ascii="Times New Roman" w:hAnsi="Times New Roman" w:cs="Times New Roman"/>
    </w:rPr>
  </w:style>
  <w:style w:type="character" w:styleId="a3">
    <w:name w:val="Hyperlink"/>
    <w:rsid w:val="004F5BC9"/>
    <w:rPr>
      <w:color w:val="000080"/>
      <w:u w:val="single"/>
    </w:rPr>
  </w:style>
  <w:style w:type="paragraph" w:customStyle="1" w:styleId="1">
    <w:name w:val="Основной текст1"/>
    <w:basedOn w:val="a"/>
    <w:rsid w:val="004F5BC9"/>
    <w:pPr>
      <w:widowControl w:val="0"/>
      <w:shd w:val="clear" w:color="auto" w:fill="FFFFFF"/>
      <w:spacing w:after="720" w:line="240" w:lineRule="atLeast"/>
      <w:jc w:val="both"/>
    </w:pPr>
    <w:rPr>
      <w:spacing w:val="1"/>
      <w:sz w:val="27"/>
    </w:rPr>
  </w:style>
  <w:style w:type="paragraph" w:customStyle="1" w:styleId="ConsPlusNonformat">
    <w:name w:val="ConsPlusNonformat"/>
    <w:rsid w:val="004F5BC9"/>
    <w:pPr>
      <w:widowControl w:val="0"/>
      <w:suppressAutoHyphens/>
      <w:spacing w:line="100" w:lineRule="atLeast"/>
    </w:pPr>
    <w:rPr>
      <w:rFonts w:ascii="Courier New" w:eastAsia="Times New Roman" w:hAnsi="Courier New" w:cs="Courier New"/>
      <w:lang w:eastAsia="ar-SA"/>
    </w:rPr>
  </w:style>
  <w:style w:type="paragraph" w:customStyle="1" w:styleId="ConsPlusNormal">
    <w:name w:val="ConsPlusNormal"/>
    <w:rsid w:val="004F5BC9"/>
    <w:pPr>
      <w:suppressAutoHyphens/>
      <w:spacing w:line="100" w:lineRule="atLeast"/>
      <w:ind w:firstLine="720"/>
    </w:pPr>
    <w:rPr>
      <w:rFonts w:ascii="Arial" w:eastAsia="SimSun" w:hAnsi="Arial" w:cs="Arial"/>
      <w:sz w:val="22"/>
      <w:szCs w:val="22"/>
      <w:lang w:eastAsia="ar-SA"/>
    </w:rPr>
  </w:style>
  <w:style w:type="paragraph" w:customStyle="1" w:styleId="ConsPlusTitle">
    <w:name w:val="ConsPlusTitle"/>
    <w:rsid w:val="004F5BC9"/>
    <w:pPr>
      <w:widowControl w:val="0"/>
      <w:suppressAutoHyphens/>
      <w:spacing w:line="100" w:lineRule="atLeast"/>
    </w:pPr>
    <w:rPr>
      <w:rFonts w:ascii="Arial" w:eastAsia="Times New Roman" w:hAnsi="Arial" w:cs="Arial"/>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C9"/>
    <w:pPr>
      <w:suppressAutoHyphens/>
      <w:spacing w:after="200" w:line="276" w:lineRule="auto"/>
    </w:pPr>
    <w:rPr>
      <w:rFonts w:ascii="Calibri" w:eastAsia="SimSun" w:hAnsi="Calibri" w:cs="font182"/>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F5BC9"/>
    <w:rPr>
      <w:rFonts w:ascii="Times New Roman" w:hAnsi="Times New Roman" w:cs="Times New Roman"/>
    </w:rPr>
  </w:style>
  <w:style w:type="character" w:styleId="a3">
    <w:name w:val="Hyperlink"/>
    <w:rsid w:val="004F5BC9"/>
    <w:rPr>
      <w:color w:val="000080"/>
      <w:u w:val="single"/>
      <w:lang/>
    </w:rPr>
  </w:style>
  <w:style w:type="paragraph" w:customStyle="1" w:styleId="1">
    <w:name w:val="Основной текст1"/>
    <w:basedOn w:val="a"/>
    <w:rsid w:val="004F5BC9"/>
    <w:pPr>
      <w:widowControl w:val="0"/>
      <w:shd w:val="clear" w:color="auto" w:fill="FFFFFF"/>
      <w:spacing w:after="720" w:line="240" w:lineRule="atLeast"/>
      <w:jc w:val="both"/>
    </w:pPr>
    <w:rPr>
      <w:spacing w:val="1"/>
      <w:sz w:val="27"/>
    </w:rPr>
  </w:style>
  <w:style w:type="paragraph" w:customStyle="1" w:styleId="ConsPlusNonformat">
    <w:name w:val="ConsPlusNonformat"/>
    <w:rsid w:val="004F5BC9"/>
    <w:pPr>
      <w:widowControl w:val="0"/>
      <w:suppressAutoHyphens/>
      <w:spacing w:line="100" w:lineRule="atLeast"/>
    </w:pPr>
    <w:rPr>
      <w:rFonts w:ascii="Courier New" w:eastAsia="Times New Roman" w:hAnsi="Courier New" w:cs="Courier New"/>
      <w:lang w:eastAsia="ar-SA"/>
    </w:rPr>
  </w:style>
  <w:style w:type="paragraph" w:customStyle="1" w:styleId="ConsPlusNormal">
    <w:name w:val="ConsPlusNormal"/>
    <w:rsid w:val="004F5BC9"/>
    <w:pPr>
      <w:suppressAutoHyphens/>
      <w:spacing w:line="100" w:lineRule="atLeast"/>
      <w:ind w:firstLine="720"/>
    </w:pPr>
    <w:rPr>
      <w:rFonts w:ascii="Arial" w:eastAsia="SimSun" w:hAnsi="Arial" w:cs="Arial"/>
      <w:sz w:val="22"/>
      <w:szCs w:val="22"/>
      <w:lang w:eastAsia="ar-SA"/>
    </w:rPr>
  </w:style>
  <w:style w:type="paragraph" w:customStyle="1" w:styleId="ConsPlusTitle">
    <w:name w:val="ConsPlusTitle"/>
    <w:rsid w:val="004F5BC9"/>
    <w:pPr>
      <w:widowControl w:val="0"/>
      <w:suppressAutoHyphens/>
      <w:spacing w:line="100" w:lineRule="atLeast"/>
    </w:pPr>
    <w:rPr>
      <w:rFonts w:ascii="Arial" w:eastAsia="Times New Roman" w:hAnsi="Arial" w:cs="Arial"/>
      <w:b/>
      <w:bCs/>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BB73B03A83741BBFC00358B66D66D6F5E4DEC2C8CFDi6E8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8EED7C1C697517D7841349696251A89C77DAFB23D0FA83741BBFC0035i8E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EED7C1C697517D7841349696251A89C77DAEB23C0FA83741BBFC0035i8EBE" TargetMode="Externa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hyperlink" Target="consultantplus://offline/ref=88EED7C1C697517D7841349696251A89C472AFB53350FF3510EEF2i0E5E" TargetMode="Externa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882BF74CE54FF1690C408C3F6AEEB1B7A452EEAC0F10BC9DD238FAFD1060AA8A0B8301B71EB03E54BB7F3034a4F6B"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6142</Words>
  <Characters>35010</Characters>
  <Application>Microsoft Office Word</Application>
  <DocSecurity>0</DocSecurity>
  <Lines>291</Lines>
  <Paragraphs>82</Paragraphs>
  <ScaleCrop>false</ScaleCrop>
  <Company/>
  <LinksUpToDate>false</LinksUpToDate>
  <CharactersWithSpaces>41070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dcterms:created xsi:type="dcterms:W3CDTF">2023-06-30T06:54:00Z</dcterms:created>
  <dcterms:modified xsi:type="dcterms:W3CDTF">2023-06-30T06:54:00Z</dcterms:modified>
</cp:coreProperties>
</file>