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08" w:rsidRDefault="00913108" w:rsidP="00913108">
      <w:pPr>
        <w:widowControl w:val="0"/>
        <w:tabs>
          <w:tab w:val="left" w:pos="709"/>
          <w:tab w:val="left" w:pos="5640"/>
        </w:tabs>
        <w:jc w:val="right"/>
      </w:pPr>
      <w:proofErr w:type="gramStart"/>
      <w:r w:rsidRPr="00913108">
        <w:t>Утвержден</w:t>
      </w:r>
      <w:proofErr w:type="gramEnd"/>
      <w:r w:rsidRPr="00913108">
        <w:t xml:space="preserve"> постановлением </w:t>
      </w:r>
    </w:p>
    <w:p w:rsidR="00913108" w:rsidRDefault="00913108" w:rsidP="00913108">
      <w:pPr>
        <w:widowControl w:val="0"/>
        <w:tabs>
          <w:tab w:val="left" w:pos="709"/>
          <w:tab w:val="left" w:pos="5640"/>
        </w:tabs>
        <w:jc w:val="right"/>
      </w:pPr>
      <w:r w:rsidRPr="00913108">
        <w:t xml:space="preserve">Администрации сельского поселения </w:t>
      </w:r>
    </w:p>
    <w:p w:rsidR="00913108" w:rsidRDefault="00913108" w:rsidP="00913108">
      <w:pPr>
        <w:widowControl w:val="0"/>
        <w:tabs>
          <w:tab w:val="left" w:pos="709"/>
          <w:tab w:val="left" w:pos="5640"/>
        </w:tabs>
        <w:jc w:val="right"/>
      </w:pPr>
      <w:proofErr w:type="gramStart"/>
      <w:r w:rsidRPr="00913108">
        <w:t>Старый</w:t>
      </w:r>
      <w:proofErr w:type="gramEnd"/>
      <w:r w:rsidRPr="00913108">
        <w:t xml:space="preserve"> </w:t>
      </w:r>
      <w:proofErr w:type="spellStart"/>
      <w:r w:rsidRPr="00913108">
        <w:t>Аманак</w:t>
      </w:r>
      <w:proofErr w:type="spellEnd"/>
      <w:r w:rsidRPr="00913108">
        <w:t xml:space="preserve"> муниципального района </w:t>
      </w:r>
      <w:proofErr w:type="spellStart"/>
      <w:r w:rsidRPr="00913108">
        <w:t>Похвистневский</w:t>
      </w:r>
      <w:proofErr w:type="spellEnd"/>
    </w:p>
    <w:p w:rsidR="00913108" w:rsidRDefault="00913108" w:rsidP="00913108">
      <w:pPr>
        <w:widowControl w:val="0"/>
        <w:tabs>
          <w:tab w:val="left" w:pos="709"/>
          <w:tab w:val="left" w:pos="5640"/>
        </w:tabs>
        <w:jc w:val="right"/>
      </w:pPr>
      <w:r w:rsidRPr="00913108">
        <w:t xml:space="preserve"> Самарской области</w:t>
      </w:r>
    </w:p>
    <w:p w:rsidR="00913108" w:rsidRDefault="00913108" w:rsidP="00913108">
      <w:pPr>
        <w:widowControl w:val="0"/>
        <w:tabs>
          <w:tab w:val="left" w:pos="709"/>
          <w:tab w:val="left" w:pos="5640"/>
        </w:tabs>
        <w:jc w:val="right"/>
        <w:rPr>
          <w:color w:val="00000A"/>
          <w:lang w:eastAsia="ar-SA"/>
        </w:rPr>
      </w:pPr>
      <w:r w:rsidRPr="00913108">
        <w:t xml:space="preserve"> от </w:t>
      </w:r>
      <w:r w:rsidRPr="00913108">
        <w:rPr>
          <w:color w:val="00000A"/>
          <w:lang w:eastAsia="ar-SA"/>
        </w:rPr>
        <w:t xml:space="preserve">23.05.2019 г № 47, с </w:t>
      </w:r>
      <w:proofErr w:type="spellStart"/>
      <w:r w:rsidRPr="00913108">
        <w:rPr>
          <w:color w:val="00000A"/>
          <w:lang w:eastAsia="ar-SA"/>
        </w:rPr>
        <w:t>изм</w:t>
      </w:r>
      <w:proofErr w:type="spellEnd"/>
      <w:r w:rsidRPr="00913108">
        <w:rPr>
          <w:color w:val="00000A"/>
          <w:lang w:eastAsia="ar-SA"/>
        </w:rPr>
        <w:t xml:space="preserve">. От 10.09.2020 г № 96, </w:t>
      </w:r>
    </w:p>
    <w:p w:rsidR="00913108" w:rsidRPr="00913108" w:rsidRDefault="00913108" w:rsidP="00913108">
      <w:pPr>
        <w:widowControl w:val="0"/>
        <w:tabs>
          <w:tab w:val="left" w:pos="709"/>
          <w:tab w:val="left" w:pos="5640"/>
        </w:tabs>
        <w:jc w:val="right"/>
        <w:rPr>
          <w:rFonts w:eastAsia="Lucida Sans Unicode" w:cs="Tahoma"/>
        </w:rPr>
      </w:pPr>
      <w:r w:rsidRPr="00913108">
        <w:rPr>
          <w:color w:val="00000A"/>
          <w:lang w:eastAsia="ar-SA"/>
        </w:rPr>
        <w:t xml:space="preserve">с </w:t>
      </w:r>
      <w:proofErr w:type="spellStart"/>
      <w:r w:rsidRPr="00913108">
        <w:rPr>
          <w:color w:val="00000A"/>
          <w:lang w:eastAsia="ar-SA"/>
        </w:rPr>
        <w:t>изм</w:t>
      </w:r>
      <w:proofErr w:type="spellEnd"/>
      <w:r w:rsidRPr="00913108">
        <w:rPr>
          <w:color w:val="00000A"/>
          <w:lang w:eastAsia="ar-SA"/>
        </w:rPr>
        <w:t xml:space="preserve">. От </w:t>
      </w:r>
      <w:r w:rsidRPr="00913108">
        <w:rPr>
          <w:rFonts w:eastAsia="Lucida Sans Unicode" w:cs="Tahoma"/>
        </w:rPr>
        <w:t>06.03.2023 г  № 12</w:t>
      </w:r>
    </w:p>
    <w:p w:rsidR="00913108" w:rsidRDefault="00913108">
      <w:pPr>
        <w:jc w:val="center"/>
        <w:rPr>
          <w:b/>
          <w:sz w:val="28"/>
          <w:szCs w:val="28"/>
        </w:rPr>
      </w:pPr>
    </w:p>
    <w:p w:rsidR="00913108" w:rsidRDefault="00913108">
      <w:pPr>
        <w:jc w:val="center"/>
        <w:rPr>
          <w:b/>
          <w:sz w:val="28"/>
          <w:szCs w:val="28"/>
        </w:rPr>
      </w:pPr>
    </w:p>
    <w:p w:rsidR="000E62C4" w:rsidRDefault="007A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E62C4" w:rsidRDefault="007A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0E62C4" w:rsidRDefault="007A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</w:t>
      </w:r>
      <w:proofErr w:type="gramStart"/>
      <w:r>
        <w:rPr>
          <w:b/>
          <w:sz w:val="28"/>
          <w:szCs w:val="28"/>
        </w:rPr>
        <w:t>Старый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Аманак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Похвистневский</w:t>
      </w:r>
      <w:proofErr w:type="spellEnd"/>
      <w:r>
        <w:rPr>
          <w:b/>
          <w:sz w:val="28"/>
          <w:szCs w:val="28"/>
        </w:rPr>
        <w:t xml:space="preserve"> Самарской области»</w:t>
      </w:r>
    </w:p>
    <w:p w:rsidR="000E62C4" w:rsidRDefault="000E62C4">
      <w:pPr>
        <w:jc w:val="center"/>
        <w:outlineLvl w:val="1"/>
        <w:rPr>
          <w:sz w:val="28"/>
          <w:szCs w:val="28"/>
        </w:rPr>
      </w:pPr>
    </w:p>
    <w:p w:rsidR="000E62C4" w:rsidRDefault="007A415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0E62C4" w:rsidRDefault="000E62C4">
      <w:pPr>
        <w:ind w:firstLine="851"/>
        <w:jc w:val="both"/>
        <w:rPr>
          <w:sz w:val="28"/>
          <w:szCs w:val="28"/>
        </w:rPr>
      </w:pPr>
    </w:p>
    <w:p w:rsidR="000E62C4" w:rsidRDefault="007A4150">
      <w:pPr>
        <w:pStyle w:val="aff1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>
        <w:rPr>
          <w:rFonts w:ascii="Times New Roman" w:hAnsi="Times New Roman"/>
          <w:sz w:val="28"/>
          <w:szCs w:val="28"/>
          <w:highlight w:val="yellow"/>
        </w:rPr>
        <w:t>воздушных судов,</w:t>
      </w:r>
      <w:r>
        <w:rPr>
          <w:rFonts w:ascii="Times New Roman" w:hAnsi="Times New Roman"/>
          <w:sz w:val="28"/>
          <w:szCs w:val="28"/>
        </w:rPr>
        <w:t xml:space="preserve"> подъемов привязных аэростатов над муниципальным образованием субъекта Российской Федерации»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Описание заявителей, а также их представителей.</w:t>
      </w:r>
    </w:p>
    <w:p w:rsidR="000E62C4" w:rsidRDefault="007A41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Получателями муниципальной услуги являются п</w:t>
      </w:r>
      <w:r>
        <w:rPr>
          <w:bCs/>
          <w:iCs/>
          <w:color w:val="000000"/>
          <w:sz w:val="28"/>
          <w:szCs w:val="28"/>
        </w:rPr>
        <w:t>ользователи 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пространства</w:t>
      </w:r>
      <w:r>
        <w:rPr>
          <w:color w:val="000000"/>
          <w:sz w:val="28"/>
          <w:szCs w:val="28"/>
        </w:rPr>
        <w:t xml:space="preserve"> (далее по тексту – заявители).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Воздушный </w:t>
      </w:r>
      <w:hyperlink r:id="rId8" w:tooltip="consultantplus://offline/ref=5B2D834E3BA1047E49BF5D259743B20A32AF43812C664CAAE6736F11E615BA45CE7651CA09686CC0y15CG" w:history="1">
        <w:r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(«Российская газета», № 59-60, 26.03.1997);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hyperlink r:id="rId9" w:tooltip="consultantplus://offline/ref=5B2D834E3BA1047E49BF5D259743B20A32AF4C8D2C604CAAE6736F11E6y155G" w:history="1">
        <w:r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Муниципальная услуга предоставляется Администрацией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(далее - уполномоченный орган).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области: 446472, Самарская область,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район, с.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>, ул. Центральная, 37А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 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0E62C4" w:rsidRDefault="007A415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 xml:space="preserve"> с 08.00 до 16.00,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выходной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телефон/ факс: (884656) 44-5-73.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«Интернет», содержащий информацию о предоставлении муниципальной услуги – http://star-amanak.ru/.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amanak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E62C4" w:rsidRDefault="000E62C4">
      <w:pPr>
        <w:ind w:firstLine="851"/>
        <w:jc w:val="center"/>
        <w:outlineLvl w:val="1"/>
        <w:rPr>
          <w:sz w:val="28"/>
          <w:szCs w:val="28"/>
        </w:rPr>
      </w:pPr>
    </w:p>
    <w:p w:rsidR="000E62C4" w:rsidRDefault="007A4150">
      <w:pPr>
        <w:ind w:firstLine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0E62C4" w:rsidRDefault="000E62C4">
      <w:pPr>
        <w:ind w:firstLine="851"/>
        <w:jc w:val="both"/>
        <w:rPr>
          <w:sz w:val="28"/>
          <w:szCs w:val="28"/>
        </w:rPr>
      </w:pPr>
    </w:p>
    <w:p w:rsidR="000E62C4" w:rsidRDefault="007A41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</w:t>
      </w:r>
      <w:r>
        <w:rPr>
          <w:sz w:val="28"/>
          <w:szCs w:val="28"/>
          <w:highlight w:val="yellow"/>
        </w:rPr>
        <w:t>беспилотных воздушных судов</w:t>
      </w:r>
      <w:r>
        <w:rPr>
          <w:sz w:val="28"/>
          <w:szCs w:val="28"/>
        </w:rPr>
        <w:t>, подъемов привязных аэростатов над муниципальным образованием субъекта Российской Федерации».</w:t>
      </w:r>
    </w:p>
    <w:p w:rsidR="000E62C4" w:rsidRDefault="007A41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Орган,  предоставляющий муниципальную услугу - Администрация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0E62C4" w:rsidRDefault="007A4150">
      <w:pPr>
        <w:pStyle w:val="ConsPlusNormal"/>
        <w:tabs>
          <w:tab w:val="left" w:pos="126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сотрудник, отвечающий за предоставление муниципальной услуги – И.о. заместителя  Главы Администрации сельского поселения.</w:t>
      </w:r>
    </w:p>
    <w:p w:rsidR="000E62C4" w:rsidRDefault="007A41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0E62C4" w:rsidRDefault="007A41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заявителю </w:t>
      </w:r>
      <w:hyperlink r:id="rId10" w:tooltip="consultantplus://offline/main?base=MOB;n=134762;fld=134;dst=100127" w:history="1">
        <w:r>
          <w:rPr>
            <w:sz w:val="28"/>
            <w:szCs w:val="28"/>
          </w:rPr>
          <w:t>разрешения</w:t>
        </w:r>
      </w:hyperlink>
      <w:r>
        <w:rPr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</w:t>
      </w:r>
      <w:r>
        <w:rPr>
          <w:sz w:val="28"/>
          <w:szCs w:val="28"/>
          <w:highlight w:val="yellow"/>
        </w:rPr>
        <w:t>беспилотных воздушных судов</w:t>
      </w:r>
      <w:r>
        <w:rPr>
          <w:sz w:val="28"/>
          <w:szCs w:val="28"/>
        </w:rPr>
        <w:t xml:space="preserve">, подъемов привязных аэростатов над муниципальным образованием субъекта Российской Федерации. </w:t>
      </w:r>
    </w:p>
    <w:p w:rsidR="000E62C4" w:rsidRDefault="007A41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(выдача) решения об отказе в предоставлении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</w:t>
      </w:r>
      <w:r>
        <w:rPr>
          <w:rFonts w:ascii="Times New Roman" w:hAnsi="Times New Roman"/>
          <w:sz w:val="28"/>
          <w:szCs w:val="28"/>
        </w:rPr>
        <w:lastRenderedPageBreak/>
        <w:t>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0E62C4" w:rsidRDefault="007A41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Правовые основания предоставления муниципальной услуги указаны в части 1.3. настоящего  Административного регламента. 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Для получения разрешения заявитель направляет заявление в Администрацию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 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0E62C4" w:rsidRDefault="007A4150">
      <w:pPr>
        <w:pStyle w:val="aff0"/>
        <w:ind w:firstLine="567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2.7.1.1. на выполнение авиационных работ: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11" w:tooltip="consultantplus://offline/ref=542A5D0761CEC79611689AC1E70F0BE01870004D23B6ED8B8B4A1FF8E44B6E51977EAA02BA745945M0rDH" w:history="1">
        <w:r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2" w:tooltip="consultantplus://offline/ref=542A5D0761CEC796116885D0F20F0BE01B7100432DB0ED8B8B4A1FF8E4M4rBH" w:history="1">
        <w:r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0E62C4" w:rsidRDefault="007A41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2.7.1.2. на выполнение парашютных прыжков: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13" w:tooltip="consultantplus://offline/ref=542A5D0761CEC79611689AC1E70F0BE01870004D23B6ED8B8B4A1FF8E44B6E51977EAA02BA745945M0rDH" w:history="1">
        <w:r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4" w:tooltip="consultantplus://offline/ref=542A5D0761CEC796116885D0F20F0BE01B7100432DB0ED8B8B4A1FF8E4M4rBH" w:history="1">
        <w:r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0E62C4" w:rsidRDefault="000E62C4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2.7.1.3. на выполнение привязных аэростатов: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15" w:tooltip="consultantplus://offline/ref=542A5D0761CEC79611689AC1E70F0BE01870004D23B6ED8B8B4A1FF8E44B6E51977EAA02BA745945M0rDH" w:history="1">
        <w:r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6" w:tooltip="consultantplus://offline/ref=542A5D0761CEC796116885D0F20F0BE01B7100432DB0ED8B8B4A1FF8E4M4rBH" w:history="1">
        <w:r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0E62C4" w:rsidRDefault="007A41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для осуществления коммерческих воздушных перевозок/сертификат (свидетельство)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на выполнение авиационных работ/свидетельство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авиации общего назначения: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2.7.2.1. на выполнение авиационных работ: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17" w:tooltip="consultantplus://offline/ref=542A5D0761CEC79611689AC1E70F0BE01870004D23B6ED8B8B4A1FF8E44B6E51977EAA02BA745945M0rDH" w:history="1">
        <w:r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8" w:tooltip="consultantplus://offline/ref=542A5D0761CEC796116885D0F20F0BE01B7100432DB0ED8B8B4A1FF8E4M4rBH" w:history="1">
        <w:r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2.7.2.2. на выполнение парашютных прыжков: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19" w:tooltip="consultantplus://offline/ref=542A5D0761CEC79611689AC1E70F0BE01870004D23B6ED8B8B4A1FF8E44B6E51977EAA02BA745945M0rDH" w:history="1">
        <w:r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</w:t>
      </w:r>
      <w:r>
        <w:rPr>
          <w:rFonts w:ascii="Times New Roman" w:hAnsi="Times New Roman"/>
          <w:sz w:val="28"/>
          <w:szCs w:val="28"/>
        </w:rPr>
        <w:lastRenderedPageBreak/>
        <w:t>номера (при наличии) и принадлежности воздушного судна, периода и места выполнения авиационной деятельности;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0" w:tooltip="consultantplus://offline/ref=542A5D0761CEC796116885D0F20F0BE01B7100432DB0ED8B8B4A1FF8E4M4rBH" w:history="1">
        <w:r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2.7.2.3. на выполнение подъемов привязных аэростатов:</w:t>
      </w:r>
    </w:p>
    <w:p w:rsidR="000E62C4" w:rsidRDefault="007A415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21" w:tooltip="consultantplus://offline/ref=542A5D0761CEC79611689AC1E70F0BE01870004D23B6ED8B8B4A1FF8E44B6E51977EAA02BA745945M0rDH" w:history="1">
        <w:r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E62C4" w:rsidRDefault="007A415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0E62C4" w:rsidRDefault="007A415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0E62C4" w:rsidRDefault="007A415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2" w:tooltip="consultantplus://offline/ref=542A5D0761CEC796116885D0F20F0BE01B7100432DB0ED8B8B4A1FF8E4M4rBH" w:history="1">
        <w:r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0E62C4" w:rsidRDefault="007A415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0E62C4" w:rsidRDefault="007A415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0E62C4" w:rsidRDefault="007A415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0E62C4" w:rsidRDefault="007A4150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0E62C4" w:rsidRDefault="007A4150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2.7.3.1. на выполнение авиационных работ: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23" w:tooltip="consultantplus://offline/ref=542A5D0761CEC79611689AC1E70F0BE01870004D23B6ED8B8B4A1FF8E44B6E51977EAA02BA745945M0rDH" w:history="1">
        <w:r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порядок (инструкция), в соответствии с которы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ой) заявитель планирует выполнять заявленные авиационные работы.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2.7.3.2. на выполнение парашютных прыжков: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24" w:tooltip="consultantplus://offline/ref=542A5D0761CEC79611689AC1E70F0BE01870004D23B6ED8B8B4A1FF8E44B6E51977EAA02BA745945M0rDH" w:history="1">
        <w:r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0E62C4" w:rsidRDefault="007A4150">
      <w:pPr>
        <w:pStyle w:val="aff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2.7.3.3. на выполнение подъемов привязных аэростатов: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25" w:tooltip="consultantplus://offline/ref=542A5D0761CEC79611689AC1E70F0BE01870004D23B6ED8B8B4A1FF8E44B6E51977EAA02BA745945M0rDH" w:history="1">
        <w:r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E62C4" w:rsidRDefault="007A4150">
      <w:pPr>
        <w:pStyle w:val="aff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0E62C4" w:rsidRDefault="007A4150">
      <w:pPr>
        <w:pStyle w:val="aff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0E62C4" w:rsidRDefault="007A4150">
      <w:pPr>
        <w:pStyle w:val="aff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выписка из ЕГРЮЛ (сведения, содержащиеся в ЕГРЮЛ, предоставляются налоговым органом в соответствии с </w:t>
      </w:r>
      <w:hyperlink r:id="rId26" w:tooltip="consultantplus://offline/ref=A4847B104EA689810AEA3B0C9D2FE9432016B98136078338C06FA028F7JAH8I" w:history="1">
        <w:r>
          <w:rPr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7" w:tooltip="consultantplus://offline/ref=A4847B104EA689810AEA3B0C9D2FE9432016B98136078338C06FA028F7JAH8I" w:history="1">
        <w:r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yellow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Приволжское МТУ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yellow"/>
        </w:rPr>
        <w:t>Росавиации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8" w:tooltip="consultantplus://offline/ref=A4847B104EA689810AEA3B0C9D2FE9432019B28F37018338C06FA028F7JAH8I" w:history="1">
        <w:r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14.03.2009 № 31-ФЗ "О государственной регистрации прав на воздушные суда и сделок с ними", </w:t>
      </w:r>
      <w:hyperlink r:id="rId29" w:tooltip="consultantplus://offline/ref=A4847B104EA689810AEA3B0C9D2FE9432815B5813708DE32C836AC2AJFH0I" w:history="1">
        <w:r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0" w:tooltip="consultantplus://offline/ref=A4847B104EA689810AEA3B0C9D2FE9432016B18636028338C06FA028F7JAH8I" w:history="1">
        <w:r>
          <w:rPr>
            <w:rFonts w:ascii="Times New Roman" w:hAnsi="Times New Roman"/>
            <w:color w:val="000000"/>
            <w:sz w:val="28"/>
            <w:szCs w:val="28"/>
          </w:rPr>
          <w:t>приказом</w:t>
        </w:r>
        <w:proofErr w:type="gramEnd"/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Минтранса России от 06.05.2013 № 170 "Об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  <w:proofErr w:type="gramEnd"/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сертификат (свидетельство) </w:t>
      </w:r>
      <w:proofErr w:type="spellStart"/>
      <w:r>
        <w:rPr>
          <w:rFonts w:ascii="Times New Roman" w:hAnsi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>
        <w:rPr>
          <w:rFonts w:ascii="Times New Roman" w:hAnsi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>
        <w:rPr>
          <w:rFonts w:ascii="Times New Roman" w:hAnsi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авиации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1" w:tooltip="consultantplus://offline/ref=A4847B104EA689810AEA3B0C9D2FE9432019B7833B028338C06FA028F7JAH8I" w:history="1">
        <w:r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"Об утверждении Федеральных авиационных</w:t>
      </w:r>
      <w:r>
        <w:rPr>
          <w:rFonts w:ascii="Times New Roman" w:hAnsi="Times New Roman"/>
          <w:sz w:val="28"/>
          <w:szCs w:val="28"/>
        </w:rPr>
        <w:t xml:space="preserve"> правил «Требования к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проведению обязательной сертификации физических лиц, юридических лиц, выполняющих авиационные работы. </w:t>
      </w:r>
      <w:proofErr w:type="gramStart"/>
      <w:r>
        <w:rPr>
          <w:rFonts w:ascii="Times New Roman" w:hAnsi="Times New Roman"/>
          <w:sz w:val="28"/>
          <w:szCs w:val="28"/>
        </w:rPr>
        <w:t>Порядок проведения сертификации»).</w:t>
      </w:r>
      <w:proofErr w:type="gramEnd"/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E62C4" w:rsidRDefault="000E62C4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2.9.  И.о. заместителя Главы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запрещено требовать от заявителя: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62C4" w:rsidRDefault="007A415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</w:t>
      </w:r>
      <w:r>
        <w:rPr>
          <w:color w:val="000000"/>
          <w:sz w:val="28"/>
          <w:szCs w:val="28"/>
        </w:rPr>
        <w:t xml:space="preserve">в </w:t>
      </w:r>
      <w:hyperlink r:id="rId32" w:tooltip="consultantplus://offline/ref=4A2D45440848D7D1FB491AAB5E00291B0AF84671D2E7231F937B44EA97DE800ACB1BAB02lDaEI" w:history="1">
        <w:r>
          <w:rPr>
            <w:color w:val="000000"/>
            <w:sz w:val="28"/>
            <w:szCs w:val="28"/>
          </w:rPr>
          <w:t>части 6 статьи 7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27.07.2010 N 210-ФЗ "Об организации предоставления государственных и муниципальных услуг"</w:t>
      </w:r>
      <w:r>
        <w:rPr>
          <w:color w:val="000000"/>
          <w:sz w:val="28"/>
          <w:szCs w:val="28"/>
        </w:rPr>
        <w:t>.</w:t>
      </w:r>
    </w:p>
    <w:p w:rsidR="000E62C4" w:rsidRDefault="007A4150">
      <w:pPr>
        <w:pStyle w:val="aff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0E62C4" w:rsidRDefault="007A4150">
      <w:pPr>
        <w:pStyle w:val="aff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0E62C4" w:rsidRDefault="007A4150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0E62C4" w:rsidRDefault="007A4150">
      <w:pPr>
        <w:jc w:val="both"/>
        <w:rPr>
          <w:sz w:val="28"/>
          <w:szCs w:val="28"/>
        </w:rPr>
      </w:pPr>
      <w:r>
        <w:rPr>
          <w:sz w:val="28"/>
          <w:szCs w:val="28"/>
        </w:rPr>
        <w:t>2.15.1«Органы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0E62C4" w:rsidRDefault="007A4150">
      <w:pPr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E62C4" w:rsidRDefault="007A4150">
      <w:pPr>
        <w:jc w:val="both"/>
        <w:rPr>
          <w:sz w:val="28"/>
          <w:szCs w:val="28"/>
        </w:rPr>
      </w:pPr>
      <w:r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0E62C4" w:rsidRDefault="007A4150">
      <w:pPr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E62C4" w:rsidRDefault="007A4150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E62C4" w:rsidRDefault="007A4150">
      <w:pPr>
        <w:jc w:val="both"/>
        <w:rPr>
          <w:sz w:val="28"/>
          <w:szCs w:val="28"/>
        </w:rPr>
      </w:pPr>
      <w:r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E62C4" w:rsidRDefault="007A4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0E62C4" w:rsidRDefault="007A4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E62C4" w:rsidRDefault="007A4150">
      <w:pPr>
        <w:jc w:val="both"/>
        <w:rPr>
          <w:sz w:val="28"/>
          <w:szCs w:val="28"/>
        </w:rPr>
      </w:pPr>
      <w:r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sz w:val="28"/>
          <w:szCs w:val="28"/>
        </w:rPr>
        <w:t>.»</w:t>
      </w:r>
      <w:proofErr w:type="gramEnd"/>
    </w:p>
    <w:p w:rsidR="000E62C4" w:rsidRDefault="007A415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0E62C4" w:rsidRDefault="007A415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0E62C4" w:rsidRDefault="007A41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E62C4" w:rsidRDefault="007A415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E62C4" w:rsidRDefault="007A4150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</w:t>
      </w:r>
      <w:r>
        <w:rPr>
          <w:sz w:val="28"/>
          <w:szCs w:val="28"/>
        </w:rPr>
        <w:t xml:space="preserve">И.о. заместителя Главы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.</w:t>
      </w:r>
    </w:p>
    <w:p w:rsidR="000E62C4" w:rsidRDefault="007A415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0E62C4" w:rsidRDefault="007A415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кабинета;</w:t>
      </w:r>
    </w:p>
    <w:p w:rsidR="000E62C4" w:rsidRDefault="007A4150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фамилий и инициалов сотрудников </w:t>
      </w:r>
      <w:r>
        <w:rPr>
          <w:sz w:val="28"/>
          <w:szCs w:val="28"/>
        </w:rPr>
        <w:t xml:space="preserve">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осуществляющих </w:t>
      </w:r>
      <w:r>
        <w:rPr>
          <w:color w:val="000000"/>
          <w:sz w:val="28"/>
          <w:szCs w:val="28"/>
        </w:rPr>
        <w:t>прием.</w:t>
      </w:r>
      <w:proofErr w:type="gramEnd"/>
    </w:p>
    <w:p w:rsidR="000E62C4" w:rsidRDefault="007A415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0E62C4" w:rsidRDefault="007A415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помещении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должны </w:t>
      </w:r>
      <w:r>
        <w:rPr>
          <w:color w:val="000000"/>
          <w:sz w:val="28"/>
          <w:szCs w:val="28"/>
        </w:rPr>
        <w:t>быть оборудованные места для ожидания приема и возможности оформления документов.</w:t>
      </w:r>
    </w:p>
    <w:p w:rsidR="000E62C4" w:rsidRDefault="007A4150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Информация, касающаяся предоставления муниципальной услуги, должна располагаться на информационных стендах в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.</w:t>
      </w:r>
    </w:p>
    <w:p w:rsidR="000E62C4" w:rsidRDefault="007A41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стендах размещается следующая информация:</w:t>
      </w:r>
    </w:p>
    <w:p w:rsidR="000E62C4" w:rsidRDefault="007A4150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общий режим работы </w:t>
      </w:r>
      <w:r>
        <w:rPr>
          <w:sz w:val="28"/>
          <w:szCs w:val="28"/>
        </w:rPr>
        <w:t xml:space="preserve">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;</w:t>
      </w:r>
    </w:p>
    <w:p w:rsidR="000E62C4" w:rsidRDefault="007A415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заявления;</w:t>
      </w:r>
    </w:p>
    <w:p w:rsidR="000E62C4" w:rsidRDefault="007A415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0E62C4" w:rsidRDefault="007A415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взаимодействия заявителя с должностными лицами при </w:t>
      </w:r>
      <w:r>
        <w:rPr>
          <w:color w:val="000000"/>
          <w:sz w:val="28"/>
          <w:szCs w:val="28"/>
        </w:rPr>
        <w:lastRenderedPageBreak/>
        <w:t>предоставлении муниципальной услуги.</w:t>
      </w:r>
    </w:p>
    <w:p w:rsidR="000E62C4" w:rsidRDefault="007A415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0E62C4" w:rsidRDefault="007A41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:rsidR="000E62C4" w:rsidRDefault="007A41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степень открытости информации о муниципальной услуге;</w:t>
      </w:r>
    </w:p>
    <w:p w:rsidR="000E62C4" w:rsidRDefault="007A41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0E62C4" w:rsidRDefault="007A41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0E62C4" w:rsidRDefault="000E62C4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62C4" w:rsidRDefault="007A4150">
      <w:pPr>
        <w:pStyle w:val="aff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0E62C4" w:rsidRDefault="000E62C4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E62C4" w:rsidRDefault="007A4150">
      <w:pPr>
        <w:pStyle w:val="aff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0E62C4" w:rsidRDefault="007A4150">
      <w:pPr>
        <w:pStyle w:val="aff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документов.</w:t>
      </w:r>
    </w:p>
    <w:p w:rsidR="000E62C4" w:rsidRDefault="007A4150">
      <w:pPr>
        <w:pStyle w:val="aff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0E62C4" w:rsidRDefault="0031267A">
      <w:pPr>
        <w:ind w:firstLine="851"/>
        <w:jc w:val="both"/>
        <w:outlineLvl w:val="1"/>
        <w:rPr>
          <w:color w:val="000000"/>
          <w:sz w:val="28"/>
          <w:szCs w:val="28"/>
        </w:rPr>
      </w:pPr>
      <w:hyperlink r:id="rId33" w:tooltip="consultantplus://offline/main?base=MOB;n=134762;fld=134;dst=100125" w:history="1">
        <w:r w:rsidR="007A4150">
          <w:rPr>
            <w:color w:val="000000"/>
            <w:sz w:val="28"/>
            <w:szCs w:val="28"/>
          </w:rPr>
          <w:t>Блок-схема</w:t>
        </w:r>
      </w:hyperlink>
      <w:r w:rsidR="007A4150">
        <w:rPr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(получение) и регистрация документов.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прием и регистрацию документов, необходимых для предоставления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Обработка документов.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специалиста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/>
          <w:sz w:val="28"/>
          <w:szCs w:val="28"/>
        </w:rPr>
        <w:lastRenderedPageBreak/>
        <w:t>ответственного за прием документов, сформированного комплекта документов, необходимых для предоставления муниципальной услуги.</w:t>
      </w:r>
      <w:proofErr w:type="gramEnd"/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сотрудник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ответственный за обработку документов, необходимых для предоставления муниципальной услуги: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оснований, указанных в </w:t>
      </w:r>
      <w:hyperlink r:id="rId34" w:tooltip="consultantplus://offline/ref=F9D6EC25A67641CA0ED4661C2F817D265529E8124C27C3FD5710C83F104898B176E2DF4A03EEDC53C857AEY7FEJ" w:history="1">
        <w:r>
          <w:rPr>
            <w:rFonts w:ascii="Times New Roman" w:hAnsi="Times New Roman"/>
            <w:color w:val="000000"/>
            <w:sz w:val="28"/>
            <w:szCs w:val="28"/>
          </w:rPr>
          <w:t>пункте 2.11.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0E62C4" w:rsidRDefault="007A4150">
      <w:pPr>
        <w:pStyle w:val="aff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Формирование результата предоставления муниципальной услуги: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сотрудник Администрации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ответственный за формирование результата предоставления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услуги, обеспечивает подписание поступивших документов главой </w:t>
      </w:r>
      <w:r>
        <w:rPr>
          <w:rFonts w:ascii="Times New Roman" w:hAnsi="Times New Roman"/>
          <w:sz w:val="28"/>
          <w:szCs w:val="28"/>
        </w:rPr>
        <w:t>муниципального образования субъекта Российской Федерации.</w:t>
      </w:r>
    </w:p>
    <w:p w:rsidR="000E62C4" w:rsidRDefault="0031267A">
      <w:pPr>
        <w:ind w:firstLine="540"/>
        <w:jc w:val="both"/>
        <w:rPr>
          <w:color w:val="000000"/>
          <w:sz w:val="28"/>
          <w:szCs w:val="28"/>
        </w:rPr>
      </w:pPr>
      <w:hyperlink r:id="rId35" w:tooltip="consultantplus://offline/ref=4BBCE85631046BB3A75538B461EA093EB33D5C6D19F866644CECD864D997B6145F13FEA42CA4C475164FACcApAN" w:history="1">
        <w:r w:rsidR="007A4150">
          <w:rPr>
            <w:color w:val="000000"/>
            <w:sz w:val="28"/>
            <w:szCs w:val="28"/>
          </w:rPr>
          <w:t>Разрешение</w:t>
        </w:r>
      </w:hyperlink>
      <w:r w:rsidR="007A4150">
        <w:rPr>
          <w:color w:val="000000"/>
          <w:sz w:val="28"/>
          <w:szCs w:val="28"/>
        </w:rPr>
        <w:t xml:space="preserve"> оформляется по форме согласно приложению 3 к настоящему Административному регламенту.</w:t>
      </w:r>
    </w:p>
    <w:p w:rsidR="000E62C4" w:rsidRDefault="007A415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ответственного за формирование результата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разрешения либо решения об отказе в предоставлении 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сотрудник Администрации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несет ответственность за выдачу документов: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(направляет) заявителю разрешение либо решение об отказе в предоставлении муниципальной услуги.</w:t>
      </w:r>
    </w:p>
    <w:p w:rsidR="000E62C4" w:rsidRDefault="007A415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0E62C4" w:rsidRDefault="007A415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0E62C4" w:rsidRDefault="000E62C4">
      <w:pPr>
        <w:ind w:firstLine="851"/>
        <w:jc w:val="center"/>
        <w:outlineLvl w:val="1"/>
        <w:rPr>
          <w:sz w:val="28"/>
          <w:szCs w:val="28"/>
        </w:rPr>
      </w:pPr>
    </w:p>
    <w:p w:rsidR="000E62C4" w:rsidRDefault="007A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  <w:bookmarkStart w:id="1" w:name="sub_41"/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"/>
      <w:r>
        <w:rPr>
          <w:sz w:val="28"/>
          <w:szCs w:val="28"/>
        </w:rPr>
        <w:t>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bookmarkStart w:id="2" w:name="sub_42"/>
      <w:proofErr w:type="gramEnd"/>
    </w:p>
    <w:p w:rsidR="000E62C4" w:rsidRDefault="007A41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bookmarkStart w:id="3" w:name="sub_43"/>
      <w:bookmarkEnd w:id="2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рассматривает вопрос о привлечении виновных лиц к дисциплинарной ответственности.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  <w:bookmarkEnd w:id="3"/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4" w:name="sub_44"/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4"/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0E62C4" w:rsidRDefault="000E62C4">
      <w:pPr>
        <w:ind w:firstLine="567"/>
        <w:jc w:val="both"/>
        <w:rPr>
          <w:sz w:val="28"/>
          <w:szCs w:val="28"/>
        </w:rPr>
      </w:pPr>
    </w:p>
    <w:p w:rsidR="000E62C4" w:rsidRDefault="007A4150">
      <w:pPr>
        <w:widowControl w:val="0"/>
        <w:jc w:val="center"/>
        <w:rPr>
          <w:b/>
          <w:sz w:val="28"/>
          <w:szCs w:val="28"/>
        </w:rPr>
      </w:pPr>
      <w:bookmarkStart w:id="5" w:name="dst150"/>
      <w:bookmarkEnd w:id="5"/>
      <w:r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0E62C4" w:rsidRDefault="007A415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действий (бездействия) органа местного самоуправления, </w:t>
      </w:r>
    </w:p>
    <w:p w:rsidR="000E62C4" w:rsidRDefault="007A415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предоставляющего муниципальную услугу, а также его должностных лиц,</w:t>
      </w:r>
    </w:p>
    <w:p w:rsidR="000E62C4" w:rsidRDefault="007A4150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</w:t>
      </w:r>
    </w:p>
    <w:p w:rsidR="000E62C4" w:rsidRDefault="000E62C4">
      <w:pPr>
        <w:widowControl w:val="0"/>
        <w:jc w:val="both"/>
        <w:rPr>
          <w:sz w:val="28"/>
          <w:szCs w:val="28"/>
        </w:rPr>
      </w:pP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Информация для заявителя о его праве подать жалобу на решение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действие (бездействие) 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 жалобы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 по основаниям и в порядке, </w:t>
      </w:r>
      <w:r>
        <w:rPr>
          <w:sz w:val="28"/>
          <w:szCs w:val="28"/>
        </w:rPr>
        <w:lastRenderedPageBreak/>
        <w:t>которые установлены статьями 11.1 и 11.2 Федерального закона № 210, в том числе в следующих случаях:</w:t>
      </w:r>
    </w:p>
    <w:p w:rsidR="000E62C4" w:rsidRDefault="007A4150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услуги, у заявителя;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anchor="/document/12177515/entry/160013" w:tooltip="http://internet.garant.ru/#/document/12177515/entry/160013" w:history="1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210;</w:t>
      </w:r>
      <w:proofErr w:type="gramEnd"/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7" w:anchor="/document/12177515/entry/16011" w:tooltip="http://internet.garant.ru/#/document/12177515/entry/16011" w:history="1">
        <w:r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8" w:anchor="/document/12177515/entry/160013" w:tooltip="http://internet.garant.ru/#/document/12177515/entry/160013" w:history="1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210.</w:t>
      </w:r>
      <w:proofErr w:type="gramEnd"/>
    </w:p>
    <w:p w:rsidR="000E62C4" w:rsidRDefault="007A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0E62C4" w:rsidRDefault="007A41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anchor="/document/12177515/entry/160013" w:tooltip="http://internet.garant.ru/#/document/12177515/entry/160013" w:history="1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210;</w:t>
      </w:r>
      <w:proofErr w:type="gramEnd"/>
    </w:p>
    <w:p w:rsidR="000E62C4" w:rsidRDefault="007A4150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№210.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  <w:proofErr w:type="gramEnd"/>
    </w:p>
    <w:p w:rsidR="000E62C4" w:rsidRDefault="000E62C4">
      <w:pPr>
        <w:ind w:firstLine="709"/>
        <w:jc w:val="both"/>
        <w:rPr>
          <w:sz w:val="28"/>
          <w:szCs w:val="28"/>
        </w:rPr>
      </w:pP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№ 4 к настоящему Административному регламенту.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подачи и рассмотрения жалобы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и Портала, а также может быть принята при личном приеме заявителя.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в соответствии с Федеральным законом № 210 должна содержать: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фамилию, имя, отчество (последнее - при наличии), сведения о месте </w:t>
      </w:r>
      <w:r>
        <w:rPr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официального сайта органа местного самоуправления;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Единого портала;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Портала.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Сроки рассмотрения жалобы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Администрацию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 рассмотрения жалобы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 Администрация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принимает одно из следующих решений: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  <w:proofErr w:type="gramEnd"/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удовлетворении жалобы Администрация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 муниципального образования субъекта Российской Федерации,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ответе по результатам рассмотрения жалобы указываются: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Порядок обжалования решения по жалобе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 Способы информирования заявителей о порядке подачи и рассмотрения жалобы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документа;</w:t>
      </w:r>
    </w:p>
    <w:p w:rsidR="000E62C4" w:rsidRDefault="007A4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0E62C4" w:rsidRDefault="007A4150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форме.</w:t>
      </w:r>
    </w:p>
    <w:p w:rsidR="000E62C4" w:rsidRDefault="007A4150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4738"/>
        <w:gridCol w:w="5116"/>
      </w:tblGrid>
      <w:tr w:rsidR="000E62C4">
        <w:trPr>
          <w:trHeight w:val="3534"/>
        </w:trPr>
        <w:tc>
          <w:tcPr>
            <w:tcW w:w="5211" w:type="dxa"/>
          </w:tcPr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0E62C4" w:rsidRDefault="007A4150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E62C4" w:rsidRDefault="007A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</w:t>
            </w:r>
          </w:p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E62C4">
        <w:trPr>
          <w:trHeight w:val="3534"/>
        </w:trPr>
        <w:tc>
          <w:tcPr>
            <w:tcW w:w="5211" w:type="dxa"/>
          </w:tcPr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0E62C4" w:rsidRDefault="007A41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</w:t>
            </w:r>
          </w:p>
          <w:p w:rsidR="000E62C4" w:rsidRDefault="007A4150">
            <w:pPr>
              <w:pStyle w:val="Heading1"/>
              <w:keepNext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 ________________________________</w:t>
            </w:r>
          </w:p>
          <w:p w:rsidR="000E62C4" w:rsidRDefault="007A4150">
            <w:pPr>
              <w:pStyle w:val="Heading1"/>
              <w:keepNext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  <w:proofErr w:type="gramEnd"/>
          </w:p>
          <w:p w:rsidR="000E62C4" w:rsidRDefault="007A4150">
            <w:pPr>
              <w:pStyle w:val="Heading1"/>
              <w:keepNext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0E62C4" w:rsidRDefault="007A4150">
            <w:pPr>
              <w:pStyle w:val="Heading1"/>
              <w:keepNext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(данные документа, удостоверяющего личность физического лица)</w:t>
            </w:r>
          </w:p>
          <w:p w:rsidR="000E62C4" w:rsidRDefault="007A4150">
            <w:pPr>
              <w:pStyle w:val="Heading1"/>
              <w:keepNext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0E62C4" w:rsidRDefault="007A4150">
            <w:pPr>
              <w:pStyle w:val="Heading1"/>
              <w:keepNext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0E62C4" w:rsidRDefault="007A4150">
            <w:pPr>
              <w:pStyle w:val="Heading1"/>
              <w:keepNext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0E62C4" w:rsidRDefault="007A4150">
            <w:pPr>
              <w:pStyle w:val="Heading1"/>
              <w:keepNext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(адрес места жительства/нахождения)</w:t>
            </w:r>
          </w:p>
          <w:p w:rsidR="000E62C4" w:rsidRDefault="007A4150">
            <w:pPr>
              <w:pStyle w:val="Heading1"/>
              <w:keepNext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0E62C4" w:rsidRDefault="007A4150">
            <w:pPr>
              <w:pStyle w:val="Heading1"/>
              <w:keepNext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0E62C4" w:rsidRDefault="007A4150">
            <w:pPr>
              <w:pStyle w:val="Heading1"/>
              <w:keepNext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телефон: __________, факс ___________</w:t>
            </w:r>
          </w:p>
          <w:p w:rsidR="000E62C4" w:rsidRDefault="007A4150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эл</w:t>
            </w:r>
            <w:proofErr w:type="spellEnd"/>
            <w:r>
              <w:rPr>
                <w:bCs/>
                <w:sz w:val="28"/>
                <w:szCs w:val="28"/>
              </w:rPr>
              <w:t>. адрес/почта: _____________________</w:t>
            </w:r>
          </w:p>
        </w:tc>
      </w:tr>
    </w:tbl>
    <w:p w:rsidR="000E62C4" w:rsidRDefault="000E62C4">
      <w:pPr>
        <w:jc w:val="center"/>
        <w:rPr>
          <w:sz w:val="28"/>
          <w:szCs w:val="28"/>
        </w:rPr>
      </w:pPr>
    </w:p>
    <w:p w:rsidR="000E62C4" w:rsidRDefault="000E62C4">
      <w:pPr>
        <w:jc w:val="center"/>
        <w:rPr>
          <w:sz w:val="28"/>
          <w:szCs w:val="28"/>
        </w:rPr>
      </w:pPr>
    </w:p>
    <w:p w:rsidR="000E62C4" w:rsidRDefault="007A415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62C4" w:rsidRDefault="007A415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</w:t>
      </w:r>
      <w:proofErr w:type="spellStart"/>
      <w:r>
        <w:rPr>
          <w:sz w:val="28"/>
          <w:szCs w:val="28"/>
        </w:rPr>
        <w:t>Старопохвистнево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0E62C4" w:rsidRDefault="000E62C4">
      <w:pPr>
        <w:pStyle w:val="Heading1"/>
        <w:keepNext w:val="0"/>
        <w:rPr>
          <w:rFonts w:ascii="Times New Roman" w:hAnsi="Times New Roman"/>
          <w:bCs/>
          <w:sz w:val="28"/>
          <w:szCs w:val="28"/>
        </w:rPr>
      </w:pPr>
    </w:p>
    <w:p w:rsidR="000E62C4" w:rsidRDefault="000E62C4">
      <w:pPr>
        <w:pStyle w:val="Heading1"/>
        <w:keepNext w:val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0E62C4" w:rsidRDefault="007A4150">
      <w:pPr>
        <w:pStyle w:val="Heading1"/>
        <w:keepNext w:val="0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Прошу  выдать  разрешение  на  использование  воздушного  пространства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над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_____________________________________________________________________________</w:t>
      </w:r>
    </w:p>
    <w:p w:rsidR="000E62C4" w:rsidRDefault="007A4150">
      <w:pPr>
        <w:pStyle w:val="Heading1"/>
        <w:keepNext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(указать </w:t>
      </w:r>
      <w:r>
        <w:rPr>
          <w:rFonts w:ascii="Times New Roman" w:hAnsi="Times New Roman"/>
          <w:bCs/>
          <w:sz w:val="28"/>
          <w:szCs w:val="28"/>
        </w:rPr>
        <w:t xml:space="preserve">населенный пункт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области)</w:t>
      </w:r>
    </w:p>
    <w:p w:rsidR="000E62C4" w:rsidRDefault="007A4150">
      <w:pPr>
        <w:pStyle w:val="Heading1"/>
        <w:keepNext w:val="0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 _______________________________________________________</w:t>
      </w:r>
    </w:p>
    <w:p w:rsidR="000E62C4" w:rsidRDefault="007A4150">
      <w:pPr>
        <w:pStyle w:val="Heading1"/>
        <w:keepNext w:val="0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(вид деятельности по использованию воздушного пространства)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тип____________________________________________________________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государственный (регистрационный) опознавательный знак 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использования воздушного пространства над населенным пунктом: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_______________________, окончание ___________________________</w:t>
      </w:r>
    </w:p>
    <w:p w:rsidR="000E62C4" w:rsidRDefault="000E62C4">
      <w:pPr>
        <w:rPr>
          <w:sz w:val="28"/>
          <w:szCs w:val="28"/>
        </w:rPr>
      </w:pP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(посадочные площадки, планируемые к использованию):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Время использования воздушного пространства над населенным пунктом: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0E62C4" w:rsidRDefault="007A4150">
      <w:pPr>
        <w:pStyle w:val="Heading1"/>
        <w:keepNext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(дневное/ночное)</w:t>
      </w:r>
    </w:p>
    <w:p w:rsidR="000E62C4" w:rsidRDefault="000E62C4">
      <w:pPr>
        <w:pStyle w:val="Heading1"/>
        <w:keepNext w:val="0"/>
        <w:rPr>
          <w:rFonts w:ascii="Times New Roman" w:hAnsi="Times New Roman"/>
          <w:b/>
          <w:bCs/>
          <w:sz w:val="28"/>
          <w:szCs w:val="28"/>
        </w:rPr>
      </w:pP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Приложение: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Результат рассмотрения заявления прошу выдать на руки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Старопохвистнево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направить по адресу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 ____________________________;</w:t>
      </w:r>
      <w:proofErr w:type="gramEnd"/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иное: ____________________________________________________________________.</w:t>
      </w:r>
    </w:p>
    <w:p w:rsidR="000E62C4" w:rsidRDefault="007A4150">
      <w:pPr>
        <w:pStyle w:val="Heading1"/>
        <w:keepNext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(нужное отметить)</w:t>
      </w:r>
    </w:p>
    <w:p w:rsidR="000E62C4" w:rsidRDefault="000E62C4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            ___________       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(число, месяц, год)                   (подпись)              (расшифровка)</w:t>
      </w:r>
    </w:p>
    <w:p w:rsidR="000E62C4" w:rsidRDefault="000E62C4">
      <w:pPr>
        <w:rPr>
          <w:sz w:val="28"/>
          <w:szCs w:val="28"/>
        </w:rPr>
      </w:pPr>
    </w:p>
    <w:p w:rsidR="000E62C4" w:rsidRDefault="000E62C4">
      <w:pPr>
        <w:rPr>
          <w:sz w:val="28"/>
          <w:szCs w:val="28"/>
        </w:rPr>
      </w:pPr>
    </w:p>
    <w:p w:rsidR="000E62C4" w:rsidRDefault="000E62C4">
      <w:pPr>
        <w:jc w:val="both"/>
        <w:rPr>
          <w:color w:val="000000"/>
          <w:sz w:val="28"/>
          <w:szCs w:val="28"/>
        </w:rPr>
      </w:pPr>
    </w:p>
    <w:p w:rsidR="000E62C4" w:rsidRDefault="000E62C4">
      <w:pPr>
        <w:jc w:val="both"/>
        <w:rPr>
          <w:color w:val="000000"/>
          <w:sz w:val="28"/>
          <w:szCs w:val="28"/>
        </w:rPr>
      </w:pPr>
    </w:p>
    <w:p w:rsidR="000E62C4" w:rsidRDefault="000E6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2C4" w:rsidRDefault="000E6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2C4" w:rsidRDefault="007A41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5211"/>
        <w:gridCol w:w="4643"/>
      </w:tblGrid>
      <w:tr w:rsidR="000E62C4">
        <w:trPr>
          <w:trHeight w:val="3534"/>
        </w:trPr>
        <w:tc>
          <w:tcPr>
            <w:tcW w:w="5211" w:type="dxa"/>
          </w:tcPr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0E62C4" w:rsidRDefault="007A4150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E62C4" w:rsidRDefault="007A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</w:t>
            </w:r>
          </w:p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E62C4" w:rsidRDefault="000E62C4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4" w:rsidRDefault="0031267A">
      <w:pPr>
        <w:ind w:firstLine="851"/>
        <w:jc w:val="center"/>
        <w:outlineLvl w:val="1"/>
        <w:rPr>
          <w:sz w:val="28"/>
          <w:szCs w:val="28"/>
        </w:rPr>
      </w:pPr>
      <w:hyperlink r:id="rId40" w:tooltip="consultantplus://offline/main?base=MOB;n=134762;fld=134;dst=100125" w:history="1">
        <w:r w:rsidR="007A4150">
          <w:rPr>
            <w:sz w:val="28"/>
            <w:szCs w:val="28"/>
          </w:rPr>
          <w:t>Блок-схема</w:t>
        </w:r>
      </w:hyperlink>
    </w:p>
    <w:p w:rsidR="000E62C4" w:rsidRDefault="007A4150">
      <w:pPr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действий исполнения муниципальной услуги </w:t>
      </w:r>
    </w:p>
    <w:p w:rsidR="000E62C4" w:rsidRDefault="007A4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</w:t>
      </w:r>
      <w:proofErr w:type="spellStart"/>
      <w:r>
        <w:rPr>
          <w:sz w:val="28"/>
          <w:szCs w:val="28"/>
        </w:rPr>
        <w:t>Старопохвистнево</w:t>
      </w:r>
      <w:proofErr w:type="spellEnd"/>
      <w:r>
        <w:rPr>
          <w:sz w:val="28"/>
          <w:szCs w:val="28"/>
        </w:rPr>
        <w:t xml:space="preserve"> Самарской области»</w:t>
      </w:r>
    </w:p>
    <w:p w:rsidR="000E62C4" w:rsidRDefault="0031267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0" o:spid="_x0000_s1035" type="#_x0000_t202" style="position:absolute;left:0;text-align:left;margin-left:151.2pt;margin-top:2.8pt;width:188.2pt;height:62.2pt;z-index:251660288;visibility:visible">
            <v:textbox inset="0,0,0,0">
              <w:txbxContent>
                <w:p w:rsidR="000E62C4" w:rsidRDefault="007A4150">
                  <w:pPr>
                    <w:jc w:val="center"/>
                  </w:pPr>
                  <w:r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0E62C4" w:rsidRDefault="000E6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2C4" w:rsidRDefault="000E6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2C4" w:rsidRDefault="000E6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2C4" w:rsidRDefault="003126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shape 1" o:spid="_x0000_s1034" style="position:absolute;margin-left:241.2pt;margin-top:7.2pt;width:0;height:14.2pt;z-index:251665408;visibility:visible" coordsize="100000,100000" o:spt="100" adj="0,,0" path="m,l100000,100000e" filled="f">
            <v:stroke joinstyle="round"/>
            <v:formulas/>
            <v:path o:connecttype="segments" textboxrect="0,0,100000,100000"/>
          </v:shape>
        </w:pict>
      </w:r>
    </w:p>
    <w:p w:rsidR="000E62C4" w:rsidRDefault="003126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shape 2" o:spid="_x0000_s1033" type="#_x0000_t202" style="position:absolute;margin-left:151.2pt;margin-top:5.4pt;width:188.2pt;height:43.5pt;z-index:251661312;visibility:visible">
            <v:textbox inset="0,0,0,0">
              <w:txbxContent>
                <w:p w:rsidR="000E62C4" w:rsidRDefault="007A4150">
                  <w:pPr>
                    <w:pStyle w:val="aff0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0E62C4" w:rsidRDefault="000E62C4"/>
              </w:txbxContent>
            </v:textbox>
          </v:shape>
        </w:pict>
      </w:r>
    </w:p>
    <w:p w:rsidR="000E62C4" w:rsidRDefault="000E6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2C4" w:rsidRDefault="000E6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2C4" w:rsidRDefault="003126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shape 3" o:spid="_x0000_s1032" style="position:absolute;margin-left:227.3pt;margin-top:19.8pt;width:26.2pt;height:0;rotation:90;z-index:251669504;visibility:visible" coordsize="100000,100000" o:spt="100" adj="0,,0" path="m,l100000,100000e" filled="f">
            <v:stroke joinstyle="round"/>
            <v:formulas/>
            <v:path o:connecttype="segments" textboxrect="0,0,100000,100000"/>
          </v:shape>
        </w:pict>
      </w:r>
    </w:p>
    <w:p w:rsidR="000E62C4" w:rsidRDefault="000E6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6"/>
      </w:tblGrid>
      <w:tr w:rsidR="000E62C4">
        <w:trPr>
          <w:trHeight w:val="488"/>
        </w:trPr>
        <w:tc>
          <w:tcPr>
            <w:tcW w:w="3606" w:type="dxa"/>
          </w:tcPr>
          <w:p w:rsidR="000E62C4" w:rsidRDefault="000E62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C4" w:rsidRDefault="007A41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результата предоставления муниципальной услуги</w:t>
            </w:r>
          </w:p>
        </w:tc>
      </w:tr>
    </w:tbl>
    <w:p w:rsidR="000E62C4" w:rsidRDefault="003126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shape 4" o:spid="_x0000_s1031" style="position:absolute;margin-left:240.4pt;margin-top:4.2pt;width:85.5pt;height:17.1pt;z-index:251667456;visibility:visible;mso-position-horizontal-relative:text;mso-position-vertical-relative:text" coordsize="100000,100000" o:spt="100" adj="0,,0" path="m,l100000,100000e" filled="f">
            <v:stroke joinstyle="round"/>
            <v:formulas/>
            <v:path o:connecttype="segments" textboxrect="0,0,100000,10000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shape 5" o:spid="_x0000_s1030" style="position:absolute;margin-left:151.2pt;margin-top:4.2pt;width:89.2pt;height:17.1pt;flip:x;z-index:251666432;visibility:visible;mso-position-horizontal-relative:text;mso-position-vertical-relative:text" coordsize="100000,100000" o:spt="100" adj="0,,0" path="m,l100000,100000e" filled="f">
            <v:stroke joinstyle="round"/>
            <v:formulas/>
            <v:path o:connecttype="segments" textboxrect="0,0,100000,100000"/>
          </v:shape>
        </w:pict>
      </w:r>
    </w:p>
    <w:p w:rsidR="000E62C4" w:rsidRDefault="003126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shape 6" o:spid="_x0000_s1029" type="#_x0000_t202" style="position:absolute;margin-left:247.2pt;margin-top:10pt;width:188.2pt;height:40.5pt;z-index:251663360;visibility:visible">
            <v:textbox inset="0,0,0,0">
              <w:txbxContent>
                <w:p w:rsidR="000E62C4" w:rsidRDefault="007A4150">
                  <w:r>
                    <w:t>Отказ 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shape 7" o:spid="_x0000_s1028" type="#_x0000_t202" style="position:absolute;margin-left:39.4pt;margin-top:10pt;width:188.2pt;height:40.5pt;z-index:251662336;visibility:visible">
            <v:textbox inset="0,0,0,0">
              <w:txbxContent>
                <w:p w:rsidR="000E62C4" w:rsidRDefault="007A4150">
                  <w:r>
                    <w:t>Направление (выдача)   заявителю разрешения</w:t>
                  </w:r>
                </w:p>
              </w:txbxContent>
            </v:textbox>
          </v:shape>
        </w:pict>
      </w:r>
    </w:p>
    <w:p w:rsidR="000E62C4" w:rsidRDefault="000E6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2C4" w:rsidRDefault="000E6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2C4" w:rsidRDefault="000E6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2C4" w:rsidRDefault="003126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shape 8" o:spid="_x0000_s1027" style="position:absolute;margin-left:334.9pt;margin-top:5.2pt;width:0;height:14.2pt;z-index:251668480;visibility:visible" coordsize="100000,100000" o:spt="100" adj="0,,0" path="m,l100000,100000e" filled="f">
            <v:stroke joinstyle="round"/>
            <v:formulas/>
            <v:path o:connecttype="segments" textboxrect="0,0,100000,100000"/>
          </v:shape>
        </w:pict>
      </w:r>
    </w:p>
    <w:p w:rsidR="000E62C4" w:rsidRDefault="003126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shape 9" o:spid="_x0000_s1026" type="#_x0000_t202" style="position:absolute;margin-left:247.2pt;margin-top:8.1pt;width:214.7pt;height:53.1pt;z-index:251664384;visibility:visible">
            <v:textbox inset="0,0,0,0">
              <w:txbxContent>
                <w:p w:rsidR="000E62C4" w:rsidRDefault="007A4150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E62C4" w:rsidRDefault="000E62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62C4" w:rsidRDefault="000E62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5211"/>
        <w:gridCol w:w="4643"/>
      </w:tblGrid>
      <w:tr w:rsidR="000E62C4">
        <w:trPr>
          <w:trHeight w:val="3534"/>
        </w:trPr>
        <w:tc>
          <w:tcPr>
            <w:tcW w:w="5211" w:type="dxa"/>
          </w:tcPr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0E62C4" w:rsidRDefault="007A4150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0E62C4" w:rsidRDefault="007A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</w:t>
            </w:r>
          </w:p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0E62C4" w:rsidRDefault="000E62C4">
      <w:pPr>
        <w:outlineLvl w:val="0"/>
        <w:rPr>
          <w:sz w:val="28"/>
          <w:szCs w:val="28"/>
        </w:rPr>
      </w:pPr>
    </w:p>
    <w:p w:rsidR="000E62C4" w:rsidRDefault="007A4150">
      <w:pPr>
        <w:pStyle w:val="Heading1"/>
        <w:keepNext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0E62C4" w:rsidRDefault="007A4150">
      <w:pPr>
        <w:pStyle w:val="Heading1"/>
        <w:keepNext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</w:t>
      </w:r>
    </w:p>
    <w:p w:rsidR="000E62C4" w:rsidRDefault="000E62C4">
      <w:pPr>
        <w:rPr>
          <w:sz w:val="28"/>
          <w:szCs w:val="28"/>
        </w:rPr>
      </w:pPr>
    </w:p>
    <w:p w:rsidR="000E62C4" w:rsidRDefault="000E62C4">
      <w:pPr>
        <w:rPr>
          <w:sz w:val="28"/>
          <w:szCs w:val="28"/>
        </w:rPr>
      </w:pP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«__» _________ 20__ г.                                                                             № _______</w:t>
      </w:r>
    </w:p>
    <w:p w:rsidR="000E62C4" w:rsidRDefault="000E62C4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4" w:rsidRDefault="007A4150">
      <w:pPr>
        <w:pStyle w:val="Heading1"/>
        <w:keepNext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Выдано: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0E62C4" w:rsidRDefault="007A4150">
      <w:pPr>
        <w:pStyle w:val="Heading1"/>
        <w:keepNext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________________________________________________________________________________________________________________________________________</w:t>
      </w:r>
    </w:p>
    <w:p w:rsidR="000E62C4" w:rsidRDefault="007A4150">
      <w:pPr>
        <w:pStyle w:val="Heading1"/>
        <w:keepNext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____________________________________________________________________</w:t>
      </w:r>
    </w:p>
    <w:p w:rsidR="000E62C4" w:rsidRDefault="007A4150">
      <w:pPr>
        <w:pStyle w:val="Heading1"/>
        <w:keepNext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данные документа, удостоверяющего личность: 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(серия, номер)</w:t>
      </w:r>
    </w:p>
    <w:p w:rsidR="000E62C4" w:rsidRDefault="000E62C4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выполнение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0E62C4" w:rsidRDefault="007A4150">
      <w:pPr>
        <w:pStyle w:val="Heading1"/>
        <w:keepNext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 пунктом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области)</w:t>
      </w:r>
    </w:p>
    <w:p w:rsidR="000E62C4" w:rsidRDefault="000E62C4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тип ____________________________________________________________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государственный регистрационный (опознавательный/учетно-опознавательный) знак:____________________________________________________________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__________________________________</w:t>
      </w:r>
    </w:p>
    <w:p w:rsidR="000E62C4" w:rsidRDefault="000E62C4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использования воздушного пространства: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0E62C4" w:rsidRDefault="000E62C4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разрешения: _____________________________________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М.П.</w:t>
      </w:r>
    </w:p>
    <w:p w:rsidR="000E62C4" w:rsidRDefault="000E62C4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(должность)                            (подпись)                        (расшифровка)</w:t>
      </w:r>
    </w:p>
    <w:p w:rsidR="000E62C4" w:rsidRDefault="000E62C4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p w:rsidR="000E62C4" w:rsidRDefault="000E62C4"/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5211"/>
        <w:gridCol w:w="4643"/>
      </w:tblGrid>
      <w:tr w:rsidR="000E62C4">
        <w:trPr>
          <w:trHeight w:val="3534"/>
        </w:trPr>
        <w:tc>
          <w:tcPr>
            <w:tcW w:w="5211" w:type="dxa"/>
          </w:tcPr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0E62C4" w:rsidRDefault="007A4150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0E62C4" w:rsidRDefault="007A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 </w:t>
            </w:r>
            <w:r>
              <w:rPr>
                <w:b/>
                <w:sz w:val="28"/>
                <w:szCs w:val="28"/>
              </w:rPr>
      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</w:t>
            </w:r>
            <w:proofErr w:type="spellStart"/>
            <w:r>
              <w:rPr>
                <w:b/>
                <w:sz w:val="28"/>
                <w:szCs w:val="28"/>
              </w:rPr>
              <w:t>Старопохвистнево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Похвистневский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Самарской области»</w:t>
            </w:r>
          </w:p>
          <w:p w:rsidR="000E62C4" w:rsidRDefault="000E62C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E62C4" w:rsidRDefault="000E62C4">
      <w:pPr>
        <w:rPr>
          <w:sz w:val="28"/>
          <w:szCs w:val="28"/>
        </w:rPr>
      </w:pPr>
    </w:p>
    <w:p w:rsidR="000E62C4" w:rsidRDefault="007A4150">
      <w:pPr>
        <w:pStyle w:val="Heading1"/>
        <w:keepNext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0E62C4" w:rsidRDefault="007A4150">
      <w:pPr>
        <w:pStyle w:val="Heading1"/>
        <w:keepNext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об отказе предоставлении муниципальной услуги</w:t>
      </w:r>
    </w:p>
    <w:p w:rsidR="000E62C4" w:rsidRDefault="000E62C4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«__» _________20__ г.                                                                        № ________</w:t>
      </w:r>
    </w:p>
    <w:p w:rsidR="000E62C4" w:rsidRDefault="000E62C4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2C4" w:rsidRDefault="007A4150">
      <w:pPr>
        <w:pStyle w:val="Heading1"/>
        <w:keepNext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Выдано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(ФИО лица, индивидуального предпринимателя, наименование организации)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0E62C4" w:rsidRDefault="007A4150">
      <w:pPr>
        <w:pStyle w:val="Heading1"/>
        <w:keepNext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________________________________________________________________________________________________________________________________________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_______________________</w:t>
      </w:r>
    </w:p>
    <w:p w:rsidR="000E62C4" w:rsidRDefault="007A4150">
      <w:pPr>
        <w:pStyle w:val="Heading1"/>
        <w:keepNext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(серия, номер)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</w:p>
    <w:p w:rsidR="000E62C4" w:rsidRDefault="007A4150">
      <w:pPr>
        <w:pStyle w:val="Heading1"/>
        <w:keepNext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(указываются основания отказа в выдаче разрешения)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:rsidR="000E62C4" w:rsidRDefault="007A4150">
      <w:pPr>
        <w:pStyle w:val="Heading1"/>
        <w:keepNext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(должность)                          (подпись)                         (расшифровка)</w:t>
      </w:r>
    </w:p>
    <w:p w:rsidR="000E62C4" w:rsidRDefault="000E62C4">
      <w:pPr>
        <w:rPr>
          <w:sz w:val="28"/>
          <w:szCs w:val="28"/>
        </w:rPr>
      </w:pPr>
    </w:p>
    <w:p w:rsidR="000E62C4" w:rsidRDefault="000E62C4">
      <w:pPr>
        <w:jc w:val="both"/>
        <w:rPr>
          <w:bCs/>
          <w:sz w:val="28"/>
          <w:szCs w:val="28"/>
        </w:rPr>
      </w:pPr>
    </w:p>
    <w:p w:rsidR="000E62C4" w:rsidRDefault="000E62C4">
      <w:pPr>
        <w:jc w:val="both"/>
        <w:rPr>
          <w:bCs/>
          <w:sz w:val="28"/>
          <w:szCs w:val="28"/>
        </w:rPr>
      </w:pPr>
    </w:p>
    <w:p w:rsidR="000E62C4" w:rsidRDefault="000E62C4">
      <w:pPr>
        <w:rPr>
          <w:sz w:val="28"/>
          <w:szCs w:val="28"/>
        </w:rPr>
      </w:pPr>
    </w:p>
    <w:sectPr w:rsidR="000E62C4" w:rsidSect="000E62C4">
      <w:footerReference w:type="default" r:id="rId41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9C" w:rsidRDefault="003A749C">
      <w:r>
        <w:separator/>
      </w:r>
    </w:p>
  </w:endnote>
  <w:endnote w:type="continuationSeparator" w:id="0">
    <w:p w:rsidR="003A749C" w:rsidRDefault="003A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C4" w:rsidRDefault="0031267A">
    <w:pPr>
      <w:pStyle w:val="Footer"/>
      <w:jc w:val="right"/>
      <w:rPr>
        <w:szCs w:val="10"/>
      </w:rPr>
    </w:pPr>
    <w:fldSimple w:instr="REF   \* MERGEFORMAT ">
      <w:r w:rsidR="007A4150">
        <w:rPr>
          <w:sz w:val="10"/>
          <w:szCs w:val="10"/>
        </w:rPr>
        <w:t>Выдача</w:t>
      </w:r>
      <w:r w:rsidR="007A4150">
        <w:t xml:space="preserve"> разрешения на выполнение авиационных работ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9C" w:rsidRDefault="003A749C">
      <w:r>
        <w:separator/>
      </w:r>
    </w:p>
  </w:footnote>
  <w:footnote w:type="continuationSeparator" w:id="0">
    <w:p w:rsidR="003A749C" w:rsidRDefault="003A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026"/>
    <w:multiLevelType w:val="hybridMultilevel"/>
    <w:tmpl w:val="F050F05C"/>
    <w:lvl w:ilvl="0" w:tplc="998C2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B45A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62BD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CA51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604E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902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9E53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8A2E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4C1B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54D538C"/>
    <w:multiLevelType w:val="hybridMultilevel"/>
    <w:tmpl w:val="EC422DBE"/>
    <w:lvl w:ilvl="0" w:tplc="25C443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2EEEACC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78AD52C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BA7CC8D0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6A0CDB00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0182C62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EFF07BE2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870AA0C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0985CC0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66A138F"/>
    <w:multiLevelType w:val="hybridMultilevel"/>
    <w:tmpl w:val="F0186732"/>
    <w:lvl w:ilvl="0" w:tplc="42E6EBD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BAE7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02C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D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61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81A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E5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2F2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885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932E9"/>
    <w:multiLevelType w:val="multilevel"/>
    <w:tmpl w:val="A7725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6004B"/>
    <w:multiLevelType w:val="hybridMultilevel"/>
    <w:tmpl w:val="DE9ECF0A"/>
    <w:lvl w:ilvl="0" w:tplc="4F2810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F4E8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07E0A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6823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920A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32E27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A479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94B37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7E0AB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704ED2"/>
    <w:multiLevelType w:val="hybridMultilevel"/>
    <w:tmpl w:val="4014C0DC"/>
    <w:lvl w:ilvl="0" w:tplc="3EBE5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87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F4D5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9861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D266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F627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84A1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78BB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921A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5497FB5"/>
    <w:multiLevelType w:val="hybridMultilevel"/>
    <w:tmpl w:val="377268D6"/>
    <w:lvl w:ilvl="0" w:tplc="503A4C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7481DFE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5402BFA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5F969A9C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D2D026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2BC21B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0E65928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E522DC22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444899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3485114"/>
    <w:multiLevelType w:val="hybridMultilevel"/>
    <w:tmpl w:val="7E646070"/>
    <w:lvl w:ilvl="0" w:tplc="1B04F1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265A8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1652F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656CC42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18CE6D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8C0F880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4683A82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9DA325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914EB9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9A5704B"/>
    <w:multiLevelType w:val="multilevel"/>
    <w:tmpl w:val="006682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DFA3471"/>
    <w:multiLevelType w:val="multilevel"/>
    <w:tmpl w:val="8E024A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E451DE"/>
    <w:multiLevelType w:val="hybridMultilevel"/>
    <w:tmpl w:val="E2601E66"/>
    <w:lvl w:ilvl="0" w:tplc="B5A28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6A41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8842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D8F6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F45E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769E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92DB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FC48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5A81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6B81CD0"/>
    <w:multiLevelType w:val="hybridMultilevel"/>
    <w:tmpl w:val="25CC6AC2"/>
    <w:lvl w:ilvl="0" w:tplc="35BE2E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ADE5F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5ABC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401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02B7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067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1CE4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1EF8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7859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71FB0C62"/>
    <w:multiLevelType w:val="hybridMultilevel"/>
    <w:tmpl w:val="6C101C62"/>
    <w:lvl w:ilvl="0" w:tplc="3E20A3C4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D4857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50A6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EE58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02DF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C4F6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8634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8AA0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26E2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26557B5"/>
    <w:multiLevelType w:val="hybridMultilevel"/>
    <w:tmpl w:val="1F5423D4"/>
    <w:lvl w:ilvl="0" w:tplc="FC2E271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2A0A49C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75E730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050D59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41AC56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2C1A90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E0CCED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464115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690AD5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2E21E52"/>
    <w:multiLevelType w:val="hybridMultilevel"/>
    <w:tmpl w:val="CBCAAB8E"/>
    <w:lvl w:ilvl="0" w:tplc="FBEAD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96DB9E">
      <w:start w:val="1"/>
      <w:numFmt w:val="none"/>
      <w:lvlText w:val=""/>
      <w:lvlJc w:val="left"/>
      <w:pPr>
        <w:tabs>
          <w:tab w:val="num" w:pos="360"/>
        </w:tabs>
      </w:pPr>
    </w:lvl>
    <w:lvl w:ilvl="2" w:tplc="FC782D3E">
      <w:start w:val="1"/>
      <w:numFmt w:val="none"/>
      <w:lvlText w:val=""/>
      <w:lvlJc w:val="left"/>
      <w:pPr>
        <w:tabs>
          <w:tab w:val="num" w:pos="360"/>
        </w:tabs>
      </w:pPr>
    </w:lvl>
    <w:lvl w:ilvl="3" w:tplc="31FC08F4">
      <w:start w:val="1"/>
      <w:numFmt w:val="none"/>
      <w:lvlText w:val=""/>
      <w:lvlJc w:val="left"/>
      <w:pPr>
        <w:tabs>
          <w:tab w:val="num" w:pos="360"/>
        </w:tabs>
      </w:pPr>
    </w:lvl>
    <w:lvl w:ilvl="4" w:tplc="DDDCCFAC">
      <w:start w:val="1"/>
      <w:numFmt w:val="none"/>
      <w:lvlText w:val=""/>
      <w:lvlJc w:val="left"/>
      <w:pPr>
        <w:tabs>
          <w:tab w:val="num" w:pos="360"/>
        </w:tabs>
      </w:pPr>
    </w:lvl>
    <w:lvl w:ilvl="5" w:tplc="9A484FC2">
      <w:start w:val="1"/>
      <w:numFmt w:val="none"/>
      <w:lvlText w:val=""/>
      <w:lvlJc w:val="left"/>
      <w:pPr>
        <w:tabs>
          <w:tab w:val="num" w:pos="360"/>
        </w:tabs>
      </w:pPr>
    </w:lvl>
    <w:lvl w:ilvl="6" w:tplc="28F4757E">
      <w:start w:val="1"/>
      <w:numFmt w:val="none"/>
      <w:lvlText w:val=""/>
      <w:lvlJc w:val="left"/>
      <w:pPr>
        <w:tabs>
          <w:tab w:val="num" w:pos="360"/>
        </w:tabs>
      </w:pPr>
    </w:lvl>
    <w:lvl w:ilvl="7" w:tplc="DEB4470C">
      <w:start w:val="1"/>
      <w:numFmt w:val="none"/>
      <w:lvlText w:val=""/>
      <w:lvlJc w:val="left"/>
      <w:pPr>
        <w:tabs>
          <w:tab w:val="num" w:pos="360"/>
        </w:tabs>
      </w:pPr>
    </w:lvl>
    <w:lvl w:ilvl="8" w:tplc="FC6C582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5CC6ACE"/>
    <w:multiLevelType w:val="multilevel"/>
    <w:tmpl w:val="4C5274CA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6">
    <w:nsid w:val="78330444"/>
    <w:multiLevelType w:val="hybridMultilevel"/>
    <w:tmpl w:val="85662418"/>
    <w:lvl w:ilvl="0" w:tplc="220C6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22CC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0E50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2281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087F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144C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DA7D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DCC4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D61D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16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2C4"/>
    <w:rsid w:val="000E62C4"/>
    <w:rsid w:val="0031267A"/>
    <w:rsid w:val="003A749C"/>
    <w:rsid w:val="007A4150"/>
    <w:rsid w:val="0091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E62C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E62C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E62C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E62C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0E62C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E62C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E62C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E62C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E62C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E62C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E62C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E62C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E62C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E62C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E62C4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E62C4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0E62C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E62C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E62C4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E62C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E62C4"/>
    <w:rPr>
      <w:i/>
    </w:rPr>
  </w:style>
  <w:style w:type="character" w:customStyle="1" w:styleId="HeaderChar">
    <w:name w:val="Header Char"/>
    <w:basedOn w:val="a0"/>
    <w:link w:val="Header"/>
    <w:uiPriority w:val="99"/>
    <w:rsid w:val="000E62C4"/>
  </w:style>
  <w:style w:type="character" w:customStyle="1" w:styleId="FooterChar">
    <w:name w:val="Footer Char"/>
    <w:basedOn w:val="a0"/>
    <w:link w:val="Footer"/>
    <w:uiPriority w:val="99"/>
    <w:rsid w:val="000E62C4"/>
  </w:style>
  <w:style w:type="character" w:customStyle="1" w:styleId="CaptionChar">
    <w:name w:val="Caption Char"/>
    <w:link w:val="Footer"/>
    <w:uiPriority w:val="99"/>
    <w:rsid w:val="000E62C4"/>
  </w:style>
  <w:style w:type="table" w:customStyle="1" w:styleId="TableGridLight">
    <w:name w:val="Table Grid Light"/>
    <w:basedOn w:val="a1"/>
    <w:uiPriority w:val="59"/>
    <w:rsid w:val="000E62C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E62C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E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E62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E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0E62C4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E62C4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0E62C4"/>
    <w:rPr>
      <w:sz w:val="18"/>
    </w:rPr>
  </w:style>
  <w:style w:type="character" w:styleId="ab">
    <w:name w:val="footnote reference"/>
    <w:basedOn w:val="a0"/>
    <w:uiPriority w:val="99"/>
    <w:unhideWhenUsed/>
    <w:rsid w:val="000E62C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E62C4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0E62C4"/>
    <w:rPr>
      <w:sz w:val="20"/>
    </w:rPr>
  </w:style>
  <w:style w:type="character" w:styleId="ae">
    <w:name w:val="endnote reference"/>
    <w:basedOn w:val="a0"/>
    <w:uiPriority w:val="99"/>
    <w:semiHidden/>
    <w:unhideWhenUsed/>
    <w:rsid w:val="000E62C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E62C4"/>
    <w:pPr>
      <w:spacing w:after="57"/>
    </w:pPr>
  </w:style>
  <w:style w:type="paragraph" w:styleId="21">
    <w:name w:val="toc 2"/>
    <w:basedOn w:val="a"/>
    <w:next w:val="a"/>
    <w:uiPriority w:val="39"/>
    <w:unhideWhenUsed/>
    <w:rsid w:val="000E62C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E62C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E62C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E62C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E62C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E62C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E62C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E62C4"/>
    <w:pPr>
      <w:spacing w:after="57"/>
      <w:ind w:left="2268"/>
    </w:pPr>
  </w:style>
  <w:style w:type="paragraph" w:styleId="af">
    <w:name w:val="TOC Heading"/>
    <w:uiPriority w:val="39"/>
    <w:unhideWhenUsed/>
    <w:rsid w:val="000E62C4"/>
  </w:style>
  <w:style w:type="paragraph" w:styleId="af0">
    <w:name w:val="table of figures"/>
    <w:basedOn w:val="a"/>
    <w:next w:val="a"/>
    <w:uiPriority w:val="99"/>
    <w:unhideWhenUsed/>
    <w:rsid w:val="000E62C4"/>
  </w:style>
  <w:style w:type="paragraph" w:customStyle="1" w:styleId="Heading1">
    <w:name w:val="Heading 1"/>
    <w:basedOn w:val="a"/>
    <w:next w:val="a"/>
    <w:link w:val="10"/>
    <w:uiPriority w:val="9"/>
    <w:qFormat/>
    <w:rsid w:val="000E62C4"/>
    <w:pPr>
      <w:keepNext/>
      <w:jc w:val="center"/>
      <w:outlineLvl w:val="0"/>
    </w:pPr>
    <w:rPr>
      <w:rFonts w:ascii="arial cyr chuv" w:hAnsi="arial cyr chuv"/>
      <w:sz w:val="32"/>
    </w:rPr>
  </w:style>
  <w:style w:type="paragraph" w:customStyle="1" w:styleId="Heading3">
    <w:name w:val="Heading 3"/>
    <w:basedOn w:val="a"/>
    <w:next w:val="a"/>
    <w:link w:val="30"/>
    <w:qFormat/>
    <w:rsid w:val="000E62C4"/>
    <w:pPr>
      <w:keepNext/>
      <w:jc w:val="both"/>
      <w:outlineLvl w:val="2"/>
    </w:pPr>
    <w:rPr>
      <w:szCs w:val="20"/>
    </w:rPr>
  </w:style>
  <w:style w:type="paragraph" w:customStyle="1" w:styleId="Heading4">
    <w:name w:val="Heading 4"/>
    <w:basedOn w:val="a"/>
    <w:next w:val="a"/>
    <w:link w:val="40"/>
    <w:qFormat/>
    <w:rsid w:val="000E62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0"/>
    <w:qFormat/>
    <w:rsid w:val="000E62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Heading1"/>
    <w:uiPriority w:val="9"/>
    <w:rsid w:val="000E62C4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Heading3"/>
    <w:rsid w:val="000E62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Heading4"/>
    <w:rsid w:val="000E62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Heading5"/>
    <w:rsid w:val="000E62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aption">
    <w:name w:val="Caption"/>
    <w:basedOn w:val="a"/>
    <w:next w:val="a"/>
    <w:qFormat/>
    <w:rsid w:val="000E62C4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0E62C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1">
    <w:name w:val="Обычный1"/>
    <w:rsid w:val="000E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E62C4"/>
    <w:rPr>
      <w:szCs w:val="20"/>
    </w:rPr>
  </w:style>
  <w:style w:type="character" w:customStyle="1" w:styleId="23">
    <w:name w:val="Основной текст 2 Знак"/>
    <w:basedOn w:val="a0"/>
    <w:link w:val="22"/>
    <w:rsid w:val="000E62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1"/>
    <w:rsid w:val="000E62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Footer"/>
    <w:rsid w:val="000E6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0E62C4"/>
    <w:pPr>
      <w:spacing w:line="360" w:lineRule="auto"/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rsid w:val="000E62C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0E62C4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0E62C4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f4"/>
    <w:qFormat/>
    <w:rsid w:val="000E62C4"/>
    <w:pPr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3"/>
    <w:rsid w:val="000E62C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Header">
    <w:name w:val="Header"/>
    <w:basedOn w:val="a"/>
    <w:link w:val="af5"/>
    <w:rsid w:val="000E62C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rsid w:val="000E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0E62C4"/>
    <w:pPr>
      <w:spacing w:after="120"/>
    </w:pPr>
  </w:style>
  <w:style w:type="character" w:customStyle="1" w:styleId="af7">
    <w:name w:val="Основной текст Знак"/>
    <w:basedOn w:val="a0"/>
    <w:link w:val="af6"/>
    <w:rsid w:val="000E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0E62C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E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E62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E62C4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1"/>
    <w:rsid w:val="000E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62C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0E62C4"/>
    <w:rPr>
      <w:rFonts w:cs="Times New Roman"/>
      <w:b/>
      <w:bCs/>
    </w:rPr>
  </w:style>
  <w:style w:type="paragraph" w:customStyle="1" w:styleId="ConsNormal">
    <w:name w:val="ConsNormal"/>
    <w:rsid w:val="000E62C4"/>
    <w:pPr>
      <w:widowControl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c">
    <w:name w:val="Гипертекстовая ссылка"/>
    <w:rsid w:val="000E62C4"/>
    <w:rPr>
      <w:rFonts w:cs="Times New Roman"/>
      <w:color w:val="008000"/>
    </w:rPr>
  </w:style>
  <w:style w:type="paragraph" w:customStyle="1" w:styleId="12">
    <w:name w:val="Обычный1"/>
    <w:rsid w:val="000E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rsid w:val="000E62C4"/>
    <w:pPr>
      <w:widowControl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0E62C4"/>
    <w:pPr>
      <w:widowControl w:val="0"/>
    </w:pPr>
    <w:rPr>
      <w:rFonts w:ascii="Arial" w:hAnsi="Arial" w:cs="Arial"/>
    </w:rPr>
  </w:style>
  <w:style w:type="paragraph" w:styleId="aff">
    <w:name w:val="Block Text"/>
    <w:basedOn w:val="a"/>
    <w:rsid w:val="000E62C4"/>
    <w:pPr>
      <w:shd w:val="clear" w:color="auto" w:fill="FFFFFF"/>
      <w:ind w:left="10" w:right="19" w:firstLine="734"/>
      <w:jc w:val="both"/>
    </w:pPr>
  </w:style>
  <w:style w:type="paragraph" w:styleId="aff0">
    <w:name w:val="No Spacing"/>
    <w:uiPriority w:val="1"/>
    <w:qFormat/>
    <w:rsid w:val="000E62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0E62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0E62C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0E6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3812C664CAAE6736F11E615BA45CE7651CA09686CC0y15CG" TargetMode="External"/><Relationship Id="rId13" Type="http://schemas.openxmlformats.org/officeDocument/2006/relationships/hyperlink" Target="consultantplus://offline/ref=542A5D0761CEC79611689AC1E70F0BE01870004D23B6ED8B8B4A1FF8E44B6E51977EAA02BA745945M0rDH" TargetMode="External"/><Relationship Id="rId18" Type="http://schemas.openxmlformats.org/officeDocument/2006/relationships/hyperlink" Target="consultantplus://offline/ref=542A5D0761CEC796116885D0F20F0BE01B7100432DB0ED8B8B4A1FF8E4M4rBH" TargetMode="External"/><Relationship Id="rId26" Type="http://schemas.openxmlformats.org/officeDocument/2006/relationships/hyperlink" Target="consultantplus://offline/ref=A4847B104EA689810AEA3B0C9D2FE9432016B98136078338C06FA028F7JAH8I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consultantplus://offline/ref=F9D6EC25A67641CA0ED4661C2F817D265529E8124C27C3FD5710C83F104898B176E2DF4A03EEDC53C857AEY7FE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A5D0761CEC796116885D0F20F0BE01B7100432DB0ED8B8B4A1FF8E4M4rBH" TargetMode="External"/><Relationship Id="rId17" Type="http://schemas.openxmlformats.org/officeDocument/2006/relationships/hyperlink" Target="consultantplus://offline/ref=542A5D0761CEC79611689AC1E70F0BE01870004D23B6ED8B8B4A1FF8E44B6E51977EAA02BA745945M0rD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main?base=MOB;n=134762;fld=134;dst=100125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85D0F20F0BE01B7100432DB0ED8B8B4A1FF8E4M4rBH" TargetMode="External"/><Relationship Id="rId20" Type="http://schemas.openxmlformats.org/officeDocument/2006/relationships/hyperlink" Target="consultantplus://offline/ref=542A5D0761CEC796116885D0F20F0BE01B7100432DB0ED8B8B4A1FF8E4M4rBH" TargetMode="External"/><Relationship Id="rId29" Type="http://schemas.openxmlformats.org/officeDocument/2006/relationships/hyperlink" Target="consultantplus://offline/ref=A4847B104EA689810AEA3B0C9D2FE9432815B5813708DE32C836AC2AJFH0I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A5D0761CEC79611689AC1E70F0BE01870004D23B6ED8B8B4A1FF8E44B6E51977EAA02BA745945M0rDH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4A2D45440848D7D1FB491AAB5E00291B0AF84671D2E7231F937B44EA97DE800ACB1BAB02lDaEI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consultantplus://offline/main?base=MOB;n=134762;fld=134;dst=100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9AC1E70F0BE01870004D23B6ED8B8B4A1FF8E44B6E51977EAA02BA745945M0rDH" TargetMode="External"/><Relationship Id="rId23" Type="http://schemas.openxmlformats.org/officeDocument/2006/relationships/hyperlink" Target="consultantplus://offline/ref=542A5D0761CEC79611689AC1E70F0BE01870004D23B6ED8B8B4A1FF8E44B6E51977EAA02BA745945M0rDH" TargetMode="External"/><Relationship Id="rId28" Type="http://schemas.openxmlformats.org/officeDocument/2006/relationships/hyperlink" Target="consultantplus://offline/ref=A4847B104EA689810AEA3B0C9D2FE9432019B28F37018338C06FA028F7JAH8I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main?base=MOB;n=134762;fld=134;dst=100127" TargetMode="External"/><Relationship Id="rId19" Type="http://schemas.openxmlformats.org/officeDocument/2006/relationships/hyperlink" Target="consultantplus://offline/ref=542A5D0761CEC79611689AC1E70F0BE01870004D23B6ED8B8B4A1FF8E44B6E51977EAA02BA745945M0rDH" TargetMode="External"/><Relationship Id="rId31" Type="http://schemas.openxmlformats.org/officeDocument/2006/relationships/hyperlink" Target="consultantplus://offline/ref=A4847B104EA689810AEA3B0C9D2FE9432019B7833B028338C06FA028F7JAH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D834E3BA1047E49BF5D259743B20A32AF4C8D2C604CAAE6736F11E6y155G" TargetMode="External"/><Relationship Id="rId14" Type="http://schemas.openxmlformats.org/officeDocument/2006/relationships/hyperlink" Target="consultantplus://offline/ref=542A5D0761CEC796116885D0F20F0BE01B7100432DB0ED8B8B4A1FF8E4M4rBH" TargetMode="External"/><Relationship Id="rId22" Type="http://schemas.openxmlformats.org/officeDocument/2006/relationships/hyperlink" Target="consultantplus://offline/ref=542A5D0761CEC796116885D0F20F0BE01B7100432DB0ED8B8B4A1FF8E4M4rBH" TargetMode="External"/><Relationship Id="rId27" Type="http://schemas.openxmlformats.org/officeDocument/2006/relationships/hyperlink" Target="consultantplus://offline/ref=A4847B104EA689810AEA3B0C9D2FE9432016B98136078338C06FA028F7JAH8I" TargetMode="External"/><Relationship Id="rId30" Type="http://schemas.openxmlformats.org/officeDocument/2006/relationships/hyperlink" Target="consultantplus://offline/ref=A4847B104EA689810AEA3B0C9D2FE9432016B18636028338C06FA028F7JAH8I" TargetMode="External"/><Relationship Id="rId35" Type="http://schemas.openxmlformats.org/officeDocument/2006/relationships/hyperlink" Target="consultantplus://offline/ref=4BBCE85631046BB3A75538B461EA093EB33D5C6D19F866644CECD864D997B6145F13FEA42CA4C475164FACcApA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859F-3556-400D-9E11-73BDF552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9451</Words>
  <Characters>53876</Characters>
  <Application>Microsoft Office Word</Application>
  <DocSecurity>0</DocSecurity>
  <Lines>448</Lines>
  <Paragraphs>126</Paragraphs>
  <ScaleCrop>false</ScaleCrop>
  <Company>SPecialiST RePack</Company>
  <LinksUpToDate>false</LinksUpToDate>
  <CharactersWithSpaces>63201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Пользователь Windows</cp:lastModifiedBy>
  <cp:revision>3</cp:revision>
  <dcterms:created xsi:type="dcterms:W3CDTF">2023-06-30T09:17:00Z</dcterms:created>
  <dcterms:modified xsi:type="dcterms:W3CDTF">2023-06-30T10:37:00Z</dcterms:modified>
</cp:coreProperties>
</file>