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4D" w:rsidRDefault="008E444D" w:rsidP="008E444D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8E444D" w:rsidRDefault="008E444D" w:rsidP="008E444D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8E444D" w:rsidRDefault="00387604" w:rsidP="008E444D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21</w:t>
      </w:r>
      <w:r w:rsidR="008E444D">
        <w:rPr>
          <w:rFonts w:ascii="Times New Roman" w:hAnsi="Times New Roman"/>
          <w:b/>
          <w:lang w:eastAsia="ru-RU"/>
        </w:rPr>
        <w:t xml:space="preserve"> июня  2022г                                                                     </w:t>
      </w:r>
      <w:r w:rsidR="008E444D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8E444D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8E444D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8E444D">
        <w:rPr>
          <w:rFonts w:ascii="Times New Roman" w:hAnsi="Times New Roman"/>
          <w:b/>
          <w:sz w:val="20"/>
          <w:szCs w:val="20"/>
          <w:lang w:eastAsia="ru-RU"/>
        </w:rPr>
        <w:t>№ 31(536) ОФИЦИАЛЬНО</w:t>
      </w:r>
    </w:p>
    <w:p w:rsidR="008E444D" w:rsidRDefault="008E444D" w:rsidP="008E444D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53521C" w:rsidRDefault="008E444D" w:rsidP="0053521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  <w:bookmarkStart w:id="0" w:name="_GoBack"/>
      <w:bookmarkEnd w:id="0"/>
    </w:p>
    <w:p w:rsidR="00387604" w:rsidRPr="0053521C" w:rsidRDefault="00387604" w:rsidP="0053521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color w:val="000000"/>
          <w:sz w:val="28"/>
          <w:szCs w:val="28"/>
        </w:rPr>
        <w:t> </w:t>
      </w:r>
    </w:p>
    <w:p w:rsidR="00387604" w:rsidRPr="00387604" w:rsidRDefault="00387604" w:rsidP="00387604">
      <w:pPr>
        <w:spacing w:after="0" w:line="240" w:lineRule="auto"/>
        <w:jc w:val="both"/>
        <w:rPr>
          <w:sz w:val="18"/>
          <w:szCs w:val="18"/>
        </w:rPr>
      </w:pPr>
      <w:r w:rsidRPr="00387604">
        <w:rPr>
          <w:color w:val="000000"/>
          <w:sz w:val="18"/>
          <w:szCs w:val="18"/>
        </w:rPr>
        <w:t> </w:t>
      </w:r>
      <w:r w:rsidRPr="00387604">
        <w:rPr>
          <w:sz w:val="18"/>
          <w:szCs w:val="18"/>
        </w:rPr>
        <w:t>РОССИЙСКАЯ ФЕДЕРАЦИЯ</w:t>
      </w:r>
    </w:p>
    <w:p w:rsidR="00387604" w:rsidRPr="00387604" w:rsidRDefault="00387604" w:rsidP="00387604">
      <w:pPr>
        <w:spacing w:after="0" w:line="240" w:lineRule="auto"/>
        <w:jc w:val="both"/>
        <w:outlineLvl w:val="0"/>
        <w:rPr>
          <w:sz w:val="18"/>
          <w:szCs w:val="18"/>
        </w:rPr>
      </w:pPr>
      <w:r w:rsidRPr="00387604">
        <w:rPr>
          <w:b/>
          <w:sz w:val="18"/>
          <w:szCs w:val="18"/>
        </w:rPr>
        <w:t xml:space="preserve">   АДМИНИСТРАЦИЯ</w:t>
      </w:r>
    </w:p>
    <w:p w:rsidR="00387604" w:rsidRPr="00387604" w:rsidRDefault="00387604" w:rsidP="00387604">
      <w:pPr>
        <w:spacing w:after="0" w:line="240" w:lineRule="auto"/>
        <w:jc w:val="both"/>
        <w:outlineLvl w:val="0"/>
        <w:rPr>
          <w:b/>
          <w:sz w:val="18"/>
          <w:szCs w:val="18"/>
        </w:rPr>
      </w:pPr>
      <w:r w:rsidRPr="00387604">
        <w:rPr>
          <w:b/>
          <w:sz w:val="18"/>
          <w:szCs w:val="18"/>
        </w:rPr>
        <w:t>СЕЛЬСКОГО ПОСЕЛЕНИЯ</w:t>
      </w:r>
    </w:p>
    <w:p w:rsidR="00387604" w:rsidRPr="00387604" w:rsidRDefault="00387604" w:rsidP="00387604">
      <w:pPr>
        <w:spacing w:after="0" w:line="240" w:lineRule="auto"/>
        <w:jc w:val="both"/>
        <w:outlineLvl w:val="0"/>
        <w:rPr>
          <w:b/>
          <w:sz w:val="18"/>
          <w:szCs w:val="18"/>
        </w:rPr>
      </w:pPr>
      <w:r w:rsidRPr="00387604">
        <w:rPr>
          <w:b/>
          <w:sz w:val="18"/>
          <w:szCs w:val="18"/>
        </w:rPr>
        <w:t xml:space="preserve">         СТАРЫЙ АМАНАК</w:t>
      </w:r>
    </w:p>
    <w:p w:rsidR="00387604" w:rsidRPr="00387604" w:rsidRDefault="00387604" w:rsidP="00387604">
      <w:pPr>
        <w:spacing w:after="0" w:line="240" w:lineRule="auto"/>
        <w:jc w:val="both"/>
        <w:outlineLvl w:val="0"/>
        <w:rPr>
          <w:b/>
          <w:sz w:val="18"/>
          <w:szCs w:val="18"/>
        </w:rPr>
      </w:pPr>
      <w:r w:rsidRPr="00387604">
        <w:rPr>
          <w:b/>
          <w:sz w:val="18"/>
          <w:szCs w:val="18"/>
        </w:rPr>
        <w:t>МУНИЦИПАЛЬНОГО РАЙОНА</w:t>
      </w:r>
    </w:p>
    <w:p w:rsidR="00387604" w:rsidRPr="00387604" w:rsidRDefault="00387604" w:rsidP="00387604">
      <w:pPr>
        <w:spacing w:after="0" w:line="240" w:lineRule="auto"/>
        <w:jc w:val="both"/>
        <w:outlineLvl w:val="0"/>
        <w:rPr>
          <w:b/>
          <w:sz w:val="18"/>
          <w:szCs w:val="18"/>
        </w:rPr>
      </w:pPr>
      <w:r w:rsidRPr="00387604">
        <w:rPr>
          <w:b/>
          <w:sz w:val="18"/>
          <w:szCs w:val="18"/>
        </w:rPr>
        <w:t xml:space="preserve">        ПОХВИСТНЕВСКИЙ</w:t>
      </w:r>
    </w:p>
    <w:p w:rsidR="00387604" w:rsidRPr="00387604" w:rsidRDefault="00387604" w:rsidP="00387604">
      <w:pPr>
        <w:spacing w:after="0" w:line="240" w:lineRule="auto"/>
        <w:jc w:val="both"/>
        <w:outlineLvl w:val="0"/>
        <w:rPr>
          <w:b/>
          <w:sz w:val="18"/>
          <w:szCs w:val="18"/>
        </w:rPr>
      </w:pPr>
      <w:r w:rsidRPr="00387604">
        <w:rPr>
          <w:b/>
          <w:sz w:val="18"/>
          <w:szCs w:val="18"/>
        </w:rPr>
        <w:t xml:space="preserve">     САМАРСКОЙ ОБЛАСТИ</w:t>
      </w:r>
    </w:p>
    <w:p w:rsidR="00387604" w:rsidRPr="00387604" w:rsidRDefault="00387604" w:rsidP="00387604">
      <w:pPr>
        <w:spacing w:after="0" w:line="240" w:lineRule="auto"/>
        <w:jc w:val="both"/>
        <w:outlineLvl w:val="0"/>
        <w:rPr>
          <w:sz w:val="18"/>
          <w:szCs w:val="18"/>
        </w:rPr>
      </w:pPr>
    </w:p>
    <w:p w:rsidR="00387604" w:rsidRPr="00387604" w:rsidRDefault="00387604" w:rsidP="00387604">
      <w:pPr>
        <w:spacing w:after="0" w:line="240" w:lineRule="auto"/>
        <w:jc w:val="both"/>
        <w:outlineLvl w:val="0"/>
        <w:rPr>
          <w:b/>
          <w:sz w:val="18"/>
          <w:szCs w:val="18"/>
        </w:rPr>
      </w:pPr>
      <w:proofErr w:type="gramStart"/>
      <w:r w:rsidRPr="00387604">
        <w:rPr>
          <w:b/>
          <w:sz w:val="18"/>
          <w:szCs w:val="18"/>
        </w:rPr>
        <w:t>П</w:t>
      </w:r>
      <w:proofErr w:type="gramEnd"/>
      <w:r w:rsidRPr="00387604">
        <w:rPr>
          <w:b/>
          <w:sz w:val="18"/>
          <w:szCs w:val="18"/>
        </w:rPr>
        <w:t xml:space="preserve"> О С Т А Н О В Л Е Н И Е</w:t>
      </w:r>
    </w:p>
    <w:p w:rsidR="00387604" w:rsidRPr="00387604" w:rsidRDefault="00387604" w:rsidP="00387604">
      <w:pPr>
        <w:spacing w:after="0" w:line="240" w:lineRule="auto"/>
        <w:jc w:val="both"/>
        <w:outlineLvl w:val="0"/>
        <w:rPr>
          <w:b/>
          <w:sz w:val="18"/>
          <w:szCs w:val="18"/>
        </w:rPr>
      </w:pPr>
      <w:r w:rsidRPr="00387604">
        <w:rPr>
          <w:b/>
          <w:sz w:val="18"/>
          <w:szCs w:val="18"/>
        </w:rPr>
        <w:t xml:space="preserve">         21.06.2022г № 47</w:t>
      </w:r>
    </w:p>
    <w:p w:rsidR="00387604" w:rsidRPr="00387604" w:rsidRDefault="00387604" w:rsidP="00387604">
      <w:pPr>
        <w:spacing w:after="0" w:line="240" w:lineRule="auto"/>
        <w:jc w:val="both"/>
        <w:rPr>
          <w:b/>
          <w:sz w:val="18"/>
          <w:szCs w:val="18"/>
        </w:rPr>
      </w:pPr>
    </w:p>
    <w:p w:rsidR="00387604" w:rsidRPr="00387604" w:rsidRDefault="00387604" w:rsidP="00387604">
      <w:pPr>
        <w:spacing w:after="0" w:line="240" w:lineRule="auto"/>
        <w:jc w:val="both"/>
        <w:rPr>
          <w:sz w:val="18"/>
          <w:szCs w:val="18"/>
        </w:rPr>
      </w:pPr>
      <w:r w:rsidRPr="00387604">
        <w:rPr>
          <w:sz w:val="18"/>
          <w:szCs w:val="18"/>
        </w:rPr>
        <w:t xml:space="preserve">О внесении изменений в Постановление от 12.08.2016 г.  </w:t>
      </w:r>
    </w:p>
    <w:p w:rsidR="00387604" w:rsidRPr="00387604" w:rsidRDefault="00387604" w:rsidP="00387604">
      <w:pPr>
        <w:spacing w:after="0" w:line="240" w:lineRule="auto"/>
        <w:jc w:val="both"/>
        <w:rPr>
          <w:sz w:val="18"/>
          <w:szCs w:val="18"/>
        </w:rPr>
      </w:pPr>
      <w:r w:rsidRPr="00387604">
        <w:rPr>
          <w:sz w:val="18"/>
          <w:szCs w:val="18"/>
        </w:rPr>
        <w:t xml:space="preserve">№ 25 </w:t>
      </w:r>
      <w:r w:rsidRPr="00387604">
        <w:rPr>
          <w:bCs/>
          <w:color w:val="000000"/>
          <w:sz w:val="18"/>
          <w:szCs w:val="18"/>
        </w:rPr>
        <w:t xml:space="preserve">«Об утверждении Программы </w:t>
      </w:r>
      <w:proofErr w:type="gramStart"/>
      <w:r w:rsidRPr="00387604">
        <w:rPr>
          <w:bCs/>
          <w:color w:val="000000"/>
          <w:sz w:val="18"/>
          <w:szCs w:val="18"/>
        </w:rPr>
        <w:t>комплексного</w:t>
      </w:r>
      <w:proofErr w:type="gramEnd"/>
      <w:r w:rsidRPr="00387604">
        <w:rPr>
          <w:color w:val="000000"/>
          <w:sz w:val="18"/>
          <w:szCs w:val="18"/>
        </w:rPr>
        <w:t xml:space="preserve"> </w:t>
      </w:r>
    </w:p>
    <w:p w:rsidR="00387604" w:rsidRPr="00387604" w:rsidRDefault="00387604" w:rsidP="00387604">
      <w:pPr>
        <w:spacing w:after="0" w:line="240" w:lineRule="auto"/>
        <w:jc w:val="both"/>
        <w:rPr>
          <w:bCs/>
          <w:color w:val="000000"/>
          <w:sz w:val="18"/>
          <w:szCs w:val="18"/>
        </w:rPr>
      </w:pPr>
      <w:r w:rsidRPr="00387604">
        <w:rPr>
          <w:bCs/>
          <w:color w:val="000000"/>
          <w:sz w:val="18"/>
          <w:szCs w:val="18"/>
        </w:rPr>
        <w:t xml:space="preserve">развития систем транспортной инфраструктуры </w:t>
      </w:r>
    </w:p>
    <w:p w:rsidR="00387604" w:rsidRPr="00387604" w:rsidRDefault="00387604" w:rsidP="00387604">
      <w:pPr>
        <w:tabs>
          <w:tab w:val="left" w:pos="3645"/>
        </w:tabs>
        <w:spacing w:after="0" w:line="240" w:lineRule="auto"/>
        <w:jc w:val="both"/>
        <w:rPr>
          <w:bCs/>
          <w:color w:val="000000"/>
          <w:sz w:val="18"/>
          <w:szCs w:val="18"/>
        </w:rPr>
      </w:pPr>
      <w:r w:rsidRPr="00387604">
        <w:rPr>
          <w:bCs/>
          <w:color w:val="000000"/>
          <w:sz w:val="18"/>
          <w:szCs w:val="18"/>
        </w:rPr>
        <w:t>сельского</w:t>
      </w:r>
      <w:r w:rsidRPr="00387604">
        <w:rPr>
          <w:color w:val="000000"/>
          <w:sz w:val="18"/>
          <w:szCs w:val="18"/>
        </w:rPr>
        <w:t xml:space="preserve"> </w:t>
      </w:r>
      <w:r w:rsidRPr="00387604">
        <w:rPr>
          <w:bCs/>
          <w:color w:val="000000"/>
          <w:sz w:val="18"/>
          <w:szCs w:val="18"/>
        </w:rPr>
        <w:t xml:space="preserve">поселения </w:t>
      </w:r>
      <w:proofErr w:type="gramStart"/>
      <w:r w:rsidRPr="00387604">
        <w:rPr>
          <w:bCs/>
          <w:color w:val="000000"/>
          <w:sz w:val="18"/>
          <w:szCs w:val="18"/>
        </w:rPr>
        <w:t>Старый</w:t>
      </w:r>
      <w:proofErr w:type="gramEnd"/>
      <w:r w:rsidRPr="00387604">
        <w:rPr>
          <w:bCs/>
          <w:color w:val="000000"/>
          <w:sz w:val="18"/>
          <w:szCs w:val="18"/>
        </w:rPr>
        <w:t xml:space="preserve"> </w:t>
      </w:r>
      <w:proofErr w:type="spellStart"/>
      <w:r w:rsidRPr="00387604">
        <w:rPr>
          <w:bCs/>
          <w:color w:val="000000"/>
          <w:sz w:val="18"/>
          <w:szCs w:val="18"/>
        </w:rPr>
        <w:t>Аманак</w:t>
      </w:r>
      <w:proofErr w:type="spellEnd"/>
      <w:r w:rsidRPr="00387604">
        <w:rPr>
          <w:bCs/>
          <w:color w:val="000000"/>
          <w:sz w:val="18"/>
          <w:szCs w:val="18"/>
        </w:rPr>
        <w:t xml:space="preserve"> </w:t>
      </w:r>
      <w:r w:rsidRPr="00387604">
        <w:rPr>
          <w:bCs/>
          <w:color w:val="000000"/>
          <w:sz w:val="18"/>
          <w:szCs w:val="18"/>
        </w:rPr>
        <w:tab/>
      </w:r>
    </w:p>
    <w:p w:rsidR="00387604" w:rsidRPr="00387604" w:rsidRDefault="00387604" w:rsidP="00387604">
      <w:pPr>
        <w:spacing w:after="0" w:line="240" w:lineRule="auto"/>
        <w:jc w:val="both"/>
        <w:rPr>
          <w:bCs/>
          <w:color w:val="000000"/>
          <w:sz w:val="18"/>
          <w:szCs w:val="18"/>
        </w:rPr>
      </w:pPr>
      <w:r w:rsidRPr="00387604">
        <w:rPr>
          <w:bCs/>
          <w:color w:val="000000"/>
          <w:sz w:val="18"/>
          <w:szCs w:val="18"/>
        </w:rPr>
        <w:t>муниципального района</w:t>
      </w:r>
      <w:r w:rsidRPr="00387604">
        <w:rPr>
          <w:color w:val="000000"/>
          <w:sz w:val="18"/>
          <w:szCs w:val="18"/>
        </w:rPr>
        <w:t xml:space="preserve"> </w:t>
      </w:r>
      <w:proofErr w:type="spellStart"/>
      <w:r w:rsidRPr="00387604">
        <w:rPr>
          <w:bCs/>
          <w:color w:val="000000"/>
          <w:sz w:val="18"/>
          <w:szCs w:val="18"/>
        </w:rPr>
        <w:t>Похвистневский</w:t>
      </w:r>
      <w:proofErr w:type="spellEnd"/>
      <w:r w:rsidRPr="00387604">
        <w:rPr>
          <w:bCs/>
          <w:color w:val="000000"/>
          <w:sz w:val="18"/>
          <w:szCs w:val="18"/>
        </w:rPr>
        <w:t xml:space="preserve"> </w:t>
      </w:r>
    </w:p>
    <w:p w:rsidR="00387604" w:rsidRPr="00387604" w:rsidRDefault="00387604" w:rsidP="00387604">
      <w:pPr>
        <w:spacing w:after="0" w:line="240" w:lineRule="auto"/>
        <w:jc w:val="both"/>
        <w:rPr>
          <w:bCs/>
          <w:color w:val="000000"/>
          <w:sz w:val="18"/>
          <w:szCs w:val="18"/>
        </w:rPr>
      </w:pPr>
      <w:r w:rsidRPr="00387604">
        <w:rPr>
          <w:bCs/>
          <w:color w:val="000000"/>
          <w:sz w:val="18"/>
          <w:szCs w:val="18"/>
        </w:rPr>
        <w:t>Самарской области на 2016-2026 годы»</w:t>
      </w:r>
    </w:p>
    <w:p w:rsidR="00387604" w:rsidRPr="00387604" w:rsidRDefault="00387604" w:rsidP="00387604">
      <w:pPr>
        <w:spacing w:after="0" w:line="240" w:lineRule="auto"/>
        <w:ind w:firstLine="567"/>
        <w:jc w:val="both"/>
        <w:rPr>
          <w:color w:val="000000"/>
          <w:sz w:val="18"/>
          <w:szCs w:val="18"/>
        </w:rPr>
      </w:pPr>
    </w:p>
    <w:p w:rsidR="00387604" w:rsidRPr="00387604" w:rsidRDefault="00387604" w:rsidP="00387604">
      <w:pPr>
        <w:spacing w:after="0" w:line="240" w:lineRule="auto"/>
        <w:ind w:firstLine="567"/>
        <w:jc w:val="both"/>
        <w:rPr>
          <w:color w:val="000000"/>
          <w:sz w:val="18"/>
          <w:szCs w:val="18"/>
        </w:rPr>
      </w:pPr>
      <w:proofErr w:type="gramStart"/>
      <w:r w:rsidRPr="00387604">
        <w:rPr>
          <w:color w:val="000000"/>
          <w:sz w:val="18"/>
          <w:szCs w:val="18"/>
        </w:rPr>
        <w:t xml:space="preserve">На основании решения Собрания представителей сельского поселения Старый </w:t>
      </w:r>
      <w:proofErr w:type="spellStart"/>
      <w:r w:rsidRPr="00387604">
        <w:rPr>
          <w:color w:val="000000"/>
          <w:sz w:val="18"/>
          <w:szCs w:val="18"/>
        </w:rPr>
        <w:t>Аманак</w:t>
      </w:r>
      <w:proofErr w:type="spellEnd"/>
      <w:r w:rsidRPr="00387604">
        <w:rPr>
          <w:color w:val="000000"/>
          <w:sz w:val="18"/>
          <w:szCs w:val="18"/>
        </w:rPr>
        <w:t xml:space="preserve"> муниципального района </w:t>
      </w:r>
      <w:proofErr w:type="spellStart"/>
      <w:r w:rsidRPr="00387604">
        <w:rPr>
          <w:color w:val="000000"/>
          <w:sz w:val="18"/>
          <w:szCs w:val="18"/>
        </w:rPr>
        <w:t>Похвистневский</w:t>
      </w:r>
      <w:proofErr w:type="spellEnd"/>
      <w:r w:rsidRPr="00387604">
        <w:rPr>
          <w:color w:val="000000"/>
          <w:sz w:val="18"/>
          <w:szCs w:val="18"/>
        </w:rPr>
        <w:t xml:space="preserve"> Самарской области от 28.01.2016г. №25 «О направлении средств выделенных сельскому поселению Старый </w:t>
      </w:r>
      <w:proofErr w:type="spellStart"/>
      <w:r w:rsidRPr="00387604">
        <w:rPr>
          <w:color w:val="000000"/>
          <w:sz w:val="18"/>
          <w:szCs w:val="18"/>
        </w:rPr>
        <w:t>Аманак</w:t>
      </w:r>
      <w:proofErr w:type="spellEnd"/>
      <w:r w:rsidRPr="00387604">
        <w:rPr>
          <w:color w:val="000000"/>
          <w:sz w:val="18"/>
          <w:szCs w:val="18"/>
        </w:rPr>
        <w:t xml:space="preserve">  из муниципального дорожного фонда на 2016 год», от 13.01.2017г. №34 «О направлении средств выделенных сельскому поселению Старый </w:t>
      </w:r>
      <w:proofErr w:type="spellStart"/>
      <w:r w:rsidRPr="00387604">
        <w:rPr>
          <w:color w:val="000000"/>
          <w:sz w:val="18"/>
          <w:szCs w:val="18"/>
        </w:rPr>
        <w:t>Аманак</w:t>
      </w:r>
      <w:proofErr w:type="spellEnd"/>
      <w:r w:rsidRPr="00387604">
        <w:rPr>
          <w:color w:val="000000"/>
          <w:sz w:val="18"/>
          <w:szCs w:val="18"/>
        </w:rPr>
        <w:t xml:space="preserve"> из муниципального дорожного фонда на 2017 год», от 23.10.2018 г. № 97 «О направлении средств выделенных</w:t>
      </w:r>
      <w:proofErr w:type="gramEnd"/>
      <w:r w:rsidRPr="00387604">
        <w:rPr>
          <w:color w:val="000000"/>
          <w:sz w:val="18"/>
          <w:szCs w:val="18"/>
        </w:rPr>
        <w:t xml:space="preserve"> </w:t>
      </w:r>
      <w:proofErr w:type="gramStart"/>
      <w:r w:rsidRPr="00387604">
        <w:rPr>
          <w:color w:val="000000"/>
          <w:sz w:val="18"/>
          <w:szCs w:val="18"/>
        </w:rPr>
        <w:t xml:space="preserve">сельскому поселению Старый </w:t>
      </w:r>
      <w:proofErr w:type="spellStart"/>
      <w:r w:rsidRPr="00387604">
        <w:rPr>
          <w:color w:val="000000"/>
          <w:sz w:val="18"/>
          <w:szCs w:val="18"/>
        </w:rPr>
        <w:t>Аманак</w:t>
      </w:r>
      <w:proofErr w:type="spellEnd"/>
      <w:r w:rsidRPr="00387604">
        <w:rPr>
          <w:color w:val="000000"/>
          <w:sz w:val="18"/>
          <w:szCs w:val="18"/>
        </w:rPr>
        <w:t xml:space="preserve"> из муниципального дорожного фонда на 2018 год», от 12.04.2019 г. № 110 «О направлении средств выделенных сельскому поселению Старый </w:t>
      </w:r>
      <w:proofErr w:type="spellStart"/>
      <w:r w:rsidRPr="00387604">
        <w:rPr>
          <w:color w:val="000000"/>
          <w:sz w:val="18"/>
          <w:szCs w:val="18"/>
        </w:rPr>
        <w:t>Аманак</w:t>
      </w:r>
      <w:proofErr w:type="spellEnd"/>
      <w:r w:rsidRPr="00387604">
        <w:rPr>
          <w:color w:val="000000"/>
          <w:sz w:val="18"/>
          <w:szCs w:val="18"/>
        </w:rPr>
        <w:t xml:space="preserve"> из муниципального дорожного фонда на 2019 год», от 18.03.2020 г. № 124 «О направлении средств выделенных сельскому поселению Старый </w:t>
      </w:r>
      <w:proofErr w:type="spellStart"/>
      <w:r w:rsidRPr="00387604">
        <w:rPr>
          <w:color w:val="000000"/>
          <w:sz w:val="18"/>
          <w:szCs w:val="18"/>
        </w:rPr>
        <w:t>Аманак</w:t>
      </w:r>
      <w:proofErr w:type="spellEnd"/>
      <w:r w:rsidRPr="00387604">
        <w:rPr>
          <w:color w:val="000000"/>
          <w:sz w:val="18"/>
          <w:szCs w:val="18"/>
        </w:rPr>
        <w:t xml:space="preserve"> из муниципального дорожного фонда на 2020 год», от 01.04.2022 г. № 62/1 «О направлении средств выделенных сельскому поселению</w:t>
      </w:r>
      <w:proofErr w:type="gramEnd"/>
      <w:r w:rsidRPr="00387604">
        <w:rPr>
          <w:color w:val="000000"/>
          <w:sz w:val="18"/>
          <w:szCs w:val="18"/>
        </w:rPr>
        <w:t xml:space="preserve"> Старый </w:t>
      </w:r>
      <w:proofErr w:type="spellStart"/>
      <w:r w:rsidRPr="00387604">
        <w:rPr>
          <w:color w:val="000000"/>
          <w:sz w:val="18"/>
          <w:szCs w:val="18"/>
        </w:rPr>
        <w:t>Аманак</w:t>
      </w:r>
      <w:proofErr w:type="spellEnd"/>
      <w:r w:rsidRPr="00387604">
        <w:rPr>
          <w:color w:val="000000"/>
          <w:sz w:val="18"/>
          <w:szCs w:val="18"/>
        </w:rPr>
        <w:t xml:space="preserve"> из муниципального дорожного фонда на 2022 год», руководствуясь Уставом сельского поселения Старый </w:t>
      </w:r>
      <w:proofErr w:type="spellStart"/>
      <w:r w:rsidRPr="00387604">
        <w:rPr>
          <w:color w:val="000000"/>
          <w:sz w:val="18"/>
          <w:szCs w:val="18"/>
        </w:rPr>
        <w:t>Аманак</w:t>
      </w:r>
      <w:proofErr w:type="spellEnd"/>
      <w:r w:rsidRPr="00387604">
        <w:rPr>
          <w:color w:val="000000"/>
          <w:sz w:val="18"/>
          <w:szCs w:val="18"/>
        </w:rPr>
        <w:t xml:space="preserve"> муниципального района </w:t>
      </w:r>
      <w:proofErr w:type="spellStart"/>
      <w:r w:rsidRPr="00387604">
        <w:rPr>
          <w:color w:val="000000"/>
          <w:sz w:val="18"/>
          <w:szCs w:val="18"/>
        </w:rPr>
        <w:t>Похвистневский</w:t>
      </w:r>
      <w:proofErr w:type="spellEnd"/>
      <w:r w:rsidRPr="00387604">
        <w:rPr>
          <w:color w:val="000000"/>
          <w:sz w:val="18"/>
          <w:szCs w:val="18"/>
        </w:rPr>
        <w:t xml:space="preserve"> Самарской области, Администрация сельского поселения Старый </w:t>
      </w:r>
      <w:proofErr w:type="spellStart"/>
      <w:r w:rsidRPr="00387604">
        <w:rPr>
          <w:color w:val="000000"/>
          <w:sz w:val="18"/>
          <w:szCs w:val="18"/>
        </w:rPr>
        <w:t>Аманак</w:t>
      </w:r>
      <w:proofErr w:type="spellEnd"/>
      <w:r w:rsidRPr="00387604">
        <w:rPr>
          <w:color w:val="000000"/>
          <w:sz w:val="18"/>
          <w:szCs w:val="18"/>
        </w:rPr>
        <w:t xml:space="preserve"> муниципального района </w:t>
      </w:r>
      <w:proofErr w:type="spellStart"/>
      <w:r w:rsidRPr="00387604">
        <w:rPr>
          <w:color w:val="000000"/>
          <w:sz w:val="18"/>
          <w:szCs w:val="18"/>
        </w:rPr>
        <w:t>Похвистневский</w:t>
      </w:r>
      <w:proofErr w:type="spellEnd"/>
      <w:r w:rsidRPr="00387604">
        <w:rPr>
          <w:color w:val="000000"/>
          <w:sz w:val="18"/>
          <w:szCs w:val="18"/>
        </w:rPr>
        <w:t xml:space="preserve"> Самарской области</w:t>
      </w:r>
    </w:p>
    <w:p w:rsidR="00387604" w:rsidRPr="00387604" w:rsidRDefault="00387604" w:rsidP="00387604">
      <w:pPr>
        <w:spacing w:after="0" w:line="240" w:lineRule="auto"/>
        <w:jc w:val="center"/>
        <w:rPr>
          <w:b/>
          <w:bCs/>
          <w:color w:val="000000"/>
          <w:sz w:val="18"/>
          <w:szCs w:val="18"/>
        </w:rPr>
      </w:pPr>
    </w:p>
    <w:p w:rsidR="00387604" w:rsidRPr="00387604" w:rsidRDefault="00387604" w:rsidP="00387604">
      <w:pPr>
        <w:spacing w:after="0" w:line="240" w:lineRule="auto"/>
        <w:jc w:val="center"/>
        <w:rPr>
          <w:b/>
          <w:bCs/>
          <w:color w:val="000000"/>
          <w:sz w:val="18"/>
          <w:szCs w:val="18"/>
        </w:rPr>
      </w:pPr>
      <w:r w:rsidRPr="00387604">
        <w:rPr>
          <w:b/>
          <w:bCs/>
          <w:color w:val="000000"/>
          <w:sz w:val="18"/>
          <w:szCs w:val="18"/>
        </w:rPr>
        <w:t>ПОСТАНОВЛЯЕТ:</w:t>
      </w:r>
    </w:p>
    <w:p w:rsidR="00387604" w:rsidRPr="00387604" w:rsidRDefault="00387604" w:rsidP="00387604">
      <w:pPr>
        <w:spacing w:after="0" w:line="240" w:lineRule="auto"/>
        <w:jc w:val="center"/>
        <w:rPr>
          <w:b/>
          <w:bCs/>
          <w:color w:val="000000"/>
          <w:sz w:val="18"/>
          <w:szCs w:val="18"/>
        </w:rPr>
      </w:pPr>
    </w:p>
    <w:p w:rsidR="00387604" w:rsidRPr="00387604" w:rsidRDefault="00387604" w:rsidP="00387604">
      <w:pPr>
        <w:spacing w:after="0" w:line="240" w:lineRule="auto"/>
        <w:ind w:firstLine="709"/>
        <w:jc w:val="both"/>
        <w:rPr>
          <w:bCs/>
          <w:color w:val="000000"/>
          <w:sz w:val="18"/>
          <w:szCs w:val="18"/>
        </w:rPr>
      </w:pPr>
      <w:r w:rsidRPr="00387604">
        <w:rPr>
          <w:bCs/>
          <w:color w:val="000000"/>
          <w:sz w:val="18"/>
          <w:szCs w:val="18"/>
        </w:rPr>
        <w:t xml:space="preserve">1. Внести следующие изменения в Постановление от 12.08.2016г. № 25 «Об утверждении Программы комплексного развития систем транспортной инфраструктуры сельского поселения </w:t>
      </w:r>
      <w:proofErr w:type="gramStart"/>
      <w:r w:rsidRPr="00387604">
        <w:rPr>
          <w:bCs/>
          <w:color w:val="000000"/>
          <w:sz w:val="18"/>
          <w:szCs w:val="18"/>
        </w:rPr>
        <w:t>Старый</w:t>
      </w:r>
      <w:proofErr w:type="gramEnd"/>
      <w:r w:rsidRPr="00387604">
        <w:rPr>
          <w:bCs/>
          <w:color w:val="000000"/>
          <w:sz w:val="18"/>
          <w:szCs w:val="18"/>
        </w:rPr>
        <w:t xml:space="preserve"> </w:t>
      </w:r>
      <w:proofErr w:type="spellStart"/>
      <w:r w:rsidRPr="00387604">
        <w:rPr>
          <w:bCs/>
          <w:color w:val="000000"/>
          <w:sz w:val="18"/>
          <w:szCs w:val="18"/>
        </w:rPr>
        <w:t>Аманак</w:t>
      </w:r>
      <w:proofErr w:type="spellEnd"/>
      <w:r w:rsidRPr="00387604">
        <w:rPr>
          <w:bCs/>
          <w:color w:val="000000"/>
          <w:sz w:val="18"/>
          <w:szCs w:val="18"/>
        </w:rPr>
        <w:t xml:space="preserve"> муниципального района </w:t>
      </w:r>
      <w:proofErr w:type="spellStart"/>
      <w:r w:rsidRPr="00387604">
        <w:rPr>
          <w:bCs/>
          <w:color w:val="000000"/>
          <w:sz w:val="18"/>
          <w:szCs w:val="18"/>
        </w:rPr>
        <w:t>Похвистневский</w:t>
      </w:r>
      <w:proofErr w:type="spellEnd"/>
      <w:r w:rsidRPr="00387604">
        <w:rPr>
          <w:bCs/>
          <w:color w:val="000000"/>
          <w:sz w:val="18"/>
          <w:szCs w:val="18"/>
        </w:rPr>
        <w:t xml:space="preserve"> Самарской области на 2016-2026 годы»:</w:t>
      </w:r>
    </w:p>
    <w:p w:rsidR="00387604" w:rsidRPr="00387604" w:rsidRDefault="00387604" w:rsidP="00387604">
      <w:pPr>
        <w:spacing w:after="0" w:line="240" w:lineRule="auto"/>
        <w:ind w:firstLine="709"/>
        <w:jc w:val="both"/>
        <w:rPr>
          <w:bCs/>
          <w:sz w:val="18"/>
          <w:szCs w:val="18"/>
        </w:rPr>
      </w:pPr>
      <w:r w:rsidRPr="00387604">
        <w:rPr>
          <w:bCs/>
          <w:color w:val="000000"/>
          <w:sz w:val="18"/>
          <w:szCs w:val="18"/>
        </w:rPr>
        <w:t xml:space="preserve">1.1. </w:t>
      </w:r>
      <w:r w:rsidRPr="00387604">
        <w:rPr>
          <w:color w:val="000000"/>
          <w:sz w:val="18"/>
          <w:szCs w:val="18"/>
        </w:rPr>
        <w:t>В разделе «1. ПАСПОРТ ПРОГРАММЫ» строку «</w:t>
      </w:r>
      <w:r w:rsidRPr="00387604">
        <w:rPr>
          <w:bCs/>
          <w:sz w:val="18"/>
          <w:szCs w:val="18"/>
        </w:rPr>
        <w:t>Объемы требуемых капитальных вложений» изложить в следующей редакции:</w:t>
      </w:r>
    </w:p>
    <w:p w:rsidR="00387604" w:rsidRPr="00387604" w:rsidRDefault="00387604" w:rsidP="00387604">
      <w:pPr>
        <w:spacing w:after="0" w:line="240" w:lineRule="auto"/>
        <w:ind w:firstLine="709"/>
        <w:jc w:val="both"/>
        <w:rPr>
          <w:bCs/>
          <w:sz w:val="18"/>
          <w:szCs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260"/>
        <w:gridCol w:w="6088"/>
      </w:tblGrid>
      <w:tr w:rsidR="00387604" w:rsidRPr="00387604" w:rsidTr="00117B5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604" w:rsidRPr="00387604" w:rsidRDefault="00387604" w:rsidP="0038760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87604">
              <w:rPr>
                <w:bCs/>
                <w:sz w:val="18"/>
                <w:szCs w:val="18"/>
              </w:rPr>
              <w:t>Объемы требуемых капитальных вложений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04" w:rsidRPr="00387604" w:rsidRDefault="00387604" w:rsidP="0038760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76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Финансовое обеспечение мероприятий Программы осуществляется за счет  средств бюджета сельского поселения в рамках муниципальных  программ. </w:t>
            </w:r>
          </w:p>
          <w:p w:rsidR="00387604" w:rsidRPr="00387604" w:rsidRDefault="00387604" w:rsidP="0038760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Для выполнения  мероприятий Программы необходимо</w:t>
            </w:r>
            <w:r w:rsidRPr="00387604">
              <w:rPr>
                <w:color w:val="000000"/>
                <w:sz w:val="18"/>
                <w:szCs w:val="18"/>
              </w:rPr>
              <w:t xml:space="preserve">         </w:t>
            </w:r>
            <w:r w:rsidRPr="00387604">
              <w:rPr>
                <w:b/>
                <w:bCs/>
                <w:sz w:val="18"/>
                <w:szCs w:val="18"/>
              </w:rPr>
              <w:t xml:space="preserve"> 40,33</w:t>
            </w:r>
            <w:r w:rsidRPr="00387604">
              <w:rPr>
                <w:b/>
                <w:sz w:val="18"/>
                <w:szCs w:val="18"/>
              </w:rPr>
              <w:t xml:space="preserve"> </w:t>
            </w:r>
            <w:r w:rsidRPr="00387604">
              <w:rPr>
                <w:sz w:val="18"/>
                <w:szCs w:val="18"/>
              </w:rPr>
              <w:t>млн</w:t>
            </w:r>
            <w:proofErr w:type="gramStart"/>
            <w:r w:rsidRPr="00387604">
              <w:rPr>
                <w:sz w:val="18"/>
                <w:szCs w:val="18"/>
              </w:rPr>
              <w:t>.р</w:t>
            </w:r>
            <w:proofErr w:type="gramEnd"/>
            <w:r w:rsidRPr="00387604">
              <w:rPr>
                <w:sz w:val="18"/>
                <w:szCs w:val="18"/>
              </w:rPr>
              <w:t>ублей, в том числе:</w:t>
            </w:r>
          </w:p>
          <w:p w:rsidR="00387604" w:rsidRPr="00387604" w:rsidRDefault="00387604" w:rsidP="0038760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387604">
              <w:rPr>
                <w:b/>
                <w:sz w:val="18"/>
                <w:szCs w:val="18"/>
              </w:rPr>
              <w:t>в 2016 году – 21,48 млн</w:t>
            </w:r>
            <w:proofErr w:type="gramStart"/>
            <w:r w:rsidRPr="00387604">
              <w:rPr>
                <w:b/>
                <w:sz w:val="18"/>
                <w:szCs w:val="18"/>
              </w:rPr>
              <w:t>.р</w:t>
            </w:r>
            <w:proofErr w:type="gramEnd"/>
            <w:r w:rsidRPr="00387604">
              <w:rPr>
                <w:b/>
                <w:sz w:val="18"/>
                <w:szCs w:val="18"/>
              </w:rPr>
              <w:t>ублей</w:t>
            </w:r>
          </w:p>
          <w:p w:rsidR="00387604" w:rsidRPr="00387604" w:rsidRDefault="00387604" w:rsidP="0038760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387604">
              <w:rPr>
                <w:b/>
                <w:sz w:val="18"/>
                <w:szCs w:val="18"/>
              </w:rPr>
              <w:t>в 2017 году – 1,55 млн</w:t>
            </w:r>
            <w:proofErr w:type="gramStart"/>
            <w:r w:rsidRPr="00387604">
              <w:rPr>
                <w:b/>
                <w:sz w:val="18"/>
                <w:szCs w:val="18"/>
              </w:rPr>
              <w:t>.р</w:t>
            </w:r>
            <w:proofErr w:type="gramEnd"/>
            <w:r w:rsidRPr="00387604">
              <w:rPr>
                <w:b/>
                <w:sz w:val="18"/>
                <w:szCs w:val="18"/>
              </w:rPr>
              <w:t>ублей;</w:t>
            </w:r>
          </w:p>
          <w:p w:rsidR="00387604" w:rsidRPr="00387604" w:rsidRDefault="00387604" w:rsidP="0038760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87604">
              <w:rPr>
                <w:b/>
                <w:sz w:val="18"/>
                <w:szCs w:val="18"/>
              </w:rPr>
              <w:t>в 2018 году – 2,17 млн</w:t>
            </w:r>
            <w:proofErr w:type="gramStart"/>
            <w:r w:rsidRPr="00387604">
              <w:rPr>
                <w:b/>
                <w:sz w:val="18"/>
                <w:szCs w:val="18"/>
              </w:rPr>
              <w:t>.р</w:t>
            </w:r>
            <w:proofErr w:type="gramEnd"/>
            <w:r w:rsidRPr="00387604">
              <w:rPr>
                <w:b/>
                <w:sz w:val="18"/>
                <w:szCs w:val="18"/>
              </w:rPr>
              <w:t>ублей;</w:t>
            </w:r>
          </w:p>
          <w:p w:rsidR="00387604" w:rsidRPr="00387604" w:rsidRDefault="00387604" w:rsidP="0038760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387604">
              <w:rPr>
                <w:b/>
                <w:sz w:val="18"/>
                <w:szCs w:val="18"/>
              </w:rPr>
              <w:t>в 2019 году – 3,97 млн</w:t>
            </w:r>
            <w:proofErr w:type="gramStart"/>
            <w:r w:rsidRPr="00387604">
              <w:rPr>
                <w:b/>
                <w:sz w:val="18"/>
                <w:szCs w:val="18"/>
              </w:rPr>
              <w:t>.р</w:t>
            </w:r>
            <w:proofErr w:type="gramEnd"/>
            <w:r w:rsidRPr="00387604">
              <w:rPr>
                <w:b/>
                <w:sz w:val="18"/>
                <w:szCs w:val="18"/>
              </w:rPr>
              <w:t>ублей;</w:t>
            </w:r>
          </w:p>
          <w:p w:rsidR="00387604" w:rsidRPr="00387604" w:rsidRDefault="00387604" w:rsidP="0038760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87604">
              <w:rPr>
                <w:b/>
                <w:sz w:val="18"/>
                <w:szCs w:val="18"/>
              </w:rPr>
              <w:t>в 2020году–</w:t>
            </w:r>
            <w:r w:rsidRPr="00387604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387604">
              <w:rPr>
                <w:b/>
                <w:color w:val="000000"/>
                <w:sz w:val="18"/>
                <w:szCs w:val="18"/>
              </w:rPr>
              <w:t>5,04</w:t>
            </w:r>
            <w:r w:rsidRPr="00387604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387604">
              <w:rPr>
                <w:b/>
                <w:sz w:val="18"/>
                <w:szCs w:val="18"/>
              </w:rPr>
              <w:t>млн</w:t>
            </w:r>
            <w:proofErr w:type="gramStart"/>
            <w:r w:rsidRPr="00387604">
              <w:rPr>
                <w:b/>
                <w:sz w:val="18"/>
                <w:szCs w:val="18"/>
              </w:rPr>
              <w:t>.р</w:t>
            </w:r>
            <w:proofErr w:type="gramEnd"/>
            <w:r w:rsidRPr="00387604">
              <w:rPr>
                <w:b/>
                <w:sz w:val="18"/>
                <w:szCs w:val="18"/>
              </w:rPr>
              <w:t>ублей;</w:t>
            </w:r>
          </w:p>
          <w:p w:rsidR="00387604" w:rsidRPr="00387604" w:rsidRDefault="00387604" w:rsidP="0038760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87604">
              <w:rPr>
                <w:b/>
                <w:sz w:val="18"/>
                <w:szCs w:val="18"/>
              </w:rPr>
              <w:t>в 2021году–</w:t>
            </w:r>
            <w:r w:rsidRPr="00387604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387604">
              <w:rPr>
                <w:b/>
                <w:color w:val="000000"/>
                <w:sz w:val="18"/>
                <w:szCs w:val="18"/>
              </w:rPr>
              <w:t>1,01</w:t>
            </w:r>
            <w:r w:rsidRPr="00387604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387604">
              <w:rPr>
                <w:b/>
                <w:sz w:val="18"/>
                <w:szCs w:val="18"/>
              </w:rPr>
              <w:t>млн</w:t>
            </w:r>
            <w:proofErr w:type="gramStart"/>
            <w:r w:rsidRPr="00387604">
              <w:rPr>
                <w:b/>
                <w:sz w:val="18"/>
                <w:szCs w:val="18"/>
              </w:rPr>
              <w:t>.р</w:t>
            </w:r>
            <w:proofErr w:type="gramEnd"/>
            <w:r w:rsidRPr="00387604">
              <w:rPr>
                <w:b/>
                <w:sz w:val="18"/>
                <w:szCs w:val="18"/>
              </w:rPr>
              <w:t>ублей;</w:t>
            </w:r>
          </w:p>
          <w:p w:rsidR="00387604" w:rsidRPr="00387604" w:rsidRDefault="00387604" w:rsidP="0038760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87604">
              <w:rPr>
                <w:b/>
                <w:sz w:val="18"/>
                <w:szCs w:val="18"/>
              </w:rPr>
              <w:t>в 2022 оду -1,01 млн</w:t>
            </w:r>
            <w:proofErr w:type="gramStart"/>
            <w:r w:rsidRPr="00387604">
              <w:rPr>
                <w:b/>
                <w:sz w:val="18"/>
                <w:szCs w:val="18"/>
              </w:rPr>
              <w:t>.р</w:t>
            </w:r>
            <w:proofErr w:type="gramEnd"/>
            <w:r w:rsidRPr="00387604">
              <w:rPr>
                <w:b/>
                <w:sz w:val="18"/>
                <w:szCs w:val="18"/>
              </w:rPr>
              <w:t>ублей</w:t>
            </w:r>
          </w:p>
          <w:p w:rsidR="00387604" w:rsidRPr="00387604" w:rsidRDefault="00387604" w:rsidP="00387604">
            <w:pPr>
              <w:pStyle w:val="11"/>
              <w:rPr>
                <w:rFonts w:ascii="Times New Roman" w:hAnsi="Times New Roman"/>
                <w:b/>
                <w:sz w:val="18"/>
                <w:szCs w:val="18"/>
              </w:rPr>
            </w:pPr>
            <w:r w:rsidRPr="00387604">
              <w:rPr>
                <w:rFonts w:ascii="Times New Roman" w:hAnsi="Times New Roman"/>
                <w:b/>
                <w:sz w:val="18"/>
                <w:szCs w:val="18"/>
              </w:rPr>
              <w:t xml:space="preserve">в 2023-2026 годах – </w:t>
            </w:r>
            <w:r w:rsidRPr="003876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4,1 </w:t>
            </w:r>
            <w:r w:rsidRPr="00387604">
              <w:rPr>
                <w:rFonts w:ascii="Times New Roman" w:hAnsi="Times New Roman"/>
                <w:b/>
                <w:sz w:val="18"/>
                <w:szCs w:val="18"/>
              </w:rPr>
              <w:t xml:space="preserve"> млн</w:t>
            </w:r>
            <w:proofErr w:type="gramStart"/>
            <w:r w:rsidRPr="00387604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387604">
              <w:rPr>
                <w:rFonts w:ascii="Times New Roman" w:hAnsi="Times New Roman"/>
                <w:b/>
                <w:sz w:val="18"/>
                <w:szCs w:val="18"/>
              </w:rPr>
              <w:t>ублей.</w:t>
            </w:r>
          </w:p>
          <w:p w:rsidR="00387604" w:rsidRPr="00387604" w:rsidRDefault="00387604" w:rsidP="00387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bCs/>
                <w:iCs/>
                <w:sz w:val="18"/>
                <w:szCs w:val="18"/>
                <w:lang w:eastAsia="ar-SA"/>
              </w:rPr>
            </w:pPr>
            <w:r w:rsidRPr="00387604">
              <w:rPr>
                <w:bCs/>
                <w:iCs/>
                <w:sz w:val="18"/>
                <w:szCs w:val="18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</w:tbl>
    <w:p w:rsidR="00387604" w:rsidRPr="00387604" w:rsidRDefault="00387604" w:rsidP="00387604">
      <w:pPr>
        <w:spacing w:after="0" w:line="240" w:lineRule="auto"/>
        <w:ind w:firstLine="709"/>
        <w:jc w:val="both"/>
        <w:rPr>
          <w:bCs/>
          <w:sz w:val="18"/>
          <w:szCs w:val="18"/>
        </w:rPr>
      </w:pPr>
      <w:r w:rsidRPr="00387604">
        <w:rPr>
          <w:bCs/>
          <w:sz w:val="18"/>
          <w:szCs w:val="18"/>
        </w:rPr>
        <w:t xml:space="preserve"> </w:t>
      </w:r>
    </w:p>
    <w:p w:rsidR="00387604" w:rsidRPr="00387604" w:rsidRDefault="00387604" w:rsidP="00387604">
      <w:pPr>
        <w:spacing w:after="0" w:line="240" w:lineRule="auto"/>
        <w:ind w:firstLine="709"/>
        <w:jc w:val="both"/>
        <w:rPr>
          <w:bCs/>
          <w:sz w:val="18"/>
          <w:szCs w:val="18"/>
        </w:rPr>
      </w:pPr>
    </w:p>
    <w:p w:rsidR="00387604" w:rsidRPr="00387604" w:rsidRDefault="00387604" w:rsidP="00387604">
      <w:pPr>
        <w:spacing w:after="0" w:line="240" w:lineRule="auto"/>
        <w:ind w:firstLine="709"/>
        <w:jc w:val="both"/>
        <w:rPr>
          <w:bCs/>
          <w:sz w:val="18"/>
          <w:szCs w:val="18"/>
        </w:rPr>
      </w:pPr>
    </w:p>
    <w:p w:rsidR="00387604" w:rsidRPr="00387604" w:rsidRDefault="00387604" w:rsidP="00387604">
      <w:pPr>
        <w:tabs>
          <w:tab w:val="left" w:pos="3195"/>
        </w:tabs>
        <w:spacing w:after="0" w:line="240" w:lineRule="auto"/>
        <w:ind w:firstLine="709"/>
        <w:jc w:val="both"/>
        <w:rPr>
          <w:sz w:val="18"/>
          <w:szCs w:val="18"/>
        </w:rPr>
      </w:pPr>
      <w:r w:rsidRPr="00387604">
        <w:rPr>
          <w:sz w:val="18"/>
          <w:szCs w:val="18"/>
        </w:rPr>
        <w:lastRenderedPageBreak/>
        <w:t xml:space="preserve">1.2. В разделе «6. </w:t>
      </w:r>
      <w:proofErr w:type="gramStart"/>
      <w:r w:rsidRPr="00387604">
        <w:rPr>
          <w:sz w:val="18"/>
          <w:szCs w:val="18"/>
        </w:rPr>
        <w:t xml:space="preserve">Оценка объемов и источников финансирования мероприятий развития транспортной инфраструктуры сельского поселения Старый </w:t>
      </w:r>
      <w:proofErr w:type="spellStart"/>
      <w:r w:rsidRPr="00387604">
        <w:rPr>
          <w:sz w:val="18"/>
          <w:szCs w:val="18"/>
        </w:rPr>
        <w:t>Аманак</w:t>
      </w:r>
      <w:proofErr w:type="spellEnd"/>
      <w:r w:rsidRPr="00387604">
        <w:rPr>
          <w:sz w:val="18"/>
          <w:szCs w:val="18"/>
        </w:rPr>
        <w:t xml:space="preserve">.» таблицу «Таблица Распределение объёма инвестиций на период реализации ПТР сельского поселения Старый </w:t>
      </w:r>
      <w:proofErr w:type="spellStart"/>
      <w:r w:rsidRPr="00387604">
        <w:rPr>
          <w:sz w:val="18"/>
          <w:szCs w:val="18"/>
        </w:rPr>
        <w:t>Аманак</w:t>
      </w:r>
      <w:proofErr w:type="spellEnd"/>
      <w:r w:rsidRPr="00387604">
        <w:rPr>
          <w:sz w:val="18"/>
          <w:szCs w:val="18"/>
        </w:rPr>
        <w:t>, млн. руб.» изложить в следующей редакции:</w:t>
      </w:r>
      <w:proofErr w:type="gramEnd"/>
    </w:p>
    <w:p w:rsidR="00387604" w:rsidRPr="00387604" w:rsidRDefault="00387604" w:rsidP="00387604">
      <w:pPr>
        <w:shd w:val="clear" w:color="auto" w:fill="FFFFFF"/>
        <w:spacing w:after="0" w:line="240" w:lineRule="auto"/>
        <w:ind w:firstLine="540"/>
        <w:jc w:val="both"/>
        <w:rPr>
          <w:b/>
          <w:color w:val="000000"/>
          <w:spacing w:val="-1"/>
          <w:sz w:val="18"/>
          <w:szCs w:val="18"/>
        </w:rPr>
      </w:pPr>
    </w:p>
    <w:p w:rsidR="00387604" w:rsidRPr="00387604" w:rsidRDefault="00387604" w:rsidP="00387604">
      <w:pPr>
        <w:shd w:val="clear" w:color="auto" w:fill="FFFFFF"/>
        <w:spacing w:after="0" w:line="240" w:lineRule="auto"/>
        <w:ind w:firstLine="540"/>
        <w:jc w:val="both"/>
        <w:rPr>
          <w:b/>
          <w:color w:val="000000"/>
          <w:sz w:val="18"/>
          <w:szCs w:val="18"/>
        </w:rPr>
      </w:pPr>
      <w:r w:rsidRPr="00387604">
        <w:rPr>
          <w:b/>
          <w:color w:val="000000"/>
          <w:spacing w:val="-1"/>
          <w:sz w:val="18"/>
          <w:szCs w:val="18"/>
        </w:rPr>
        <w:t xml:space="preserve">Таблица Распределение объёма инвестиций на период реализации ПТР сельского </w:t>
      </w:r>
      <w:r w:rsidRPr="00387604">
        <w:rPr>
          <w:b/>
          <w:color w:val="000000"/>
          <w:sz w:val="18"/>
          <w:szCs w:val="18"/>
        </w:rPr>
        <w:t xml:space="preserve">поселения Старый </w:t>
      </w:r>
      <w:proofErr w:type="spellStart"/>
      <w:r w:rsidRPr="00387604">
        <w:rPr>
          <w:b/>
          <w:color w:val="000000"/>
          <w:sz w:val="18"/>
          <w:szCs w:val="18"/>
        </w:rPr>
        <w:t>Аманак</w:t>
      </w:r>
      <w:proofErr w:type="spellEnd"/>
      <w:r w:rsidRPr="00387604">
        <w:rPr>
          <w:b/>
          <w:color w:val="000000"/>
          <w:sz w:val="18"/>
          <w:szCs w:val="18"/>
        </w:rPr>
        <w:t>, руб.</w:t>
      </w:r>
    </w:p>
    <w:p w:rsidR="00387604" w:rsidRPr="00387604" w:rsidRDefault="00387604" w:rsidP="00387604">
      <w:pPr>
        <w:shd w:val="clear" w:color="auto" w:fill="FFFFFF"/>
        <w:spacing w:after="0" w:line="240" w:lineRule="auto"/>
        <w:ind w:firstLine="540"/>
        <w:jc w:val="both"/>
        <w:rPr>
          <w:b/>
          <w:color w:val="000000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6"/>
        <w:gridCol w:w="2569"/>
        <w:gridCol w:w="848"/>
        <w:gridCol w:w="654"/>
        <w:gridCol w:w="654"/>
        <w:gridCol w:w="654"/>
        <w:gridCol w:w="653"/>
        <w:gridCol w:w="654"/>
        <w:gridCol w:w="654"/>
        <w:gridCol w:w="654"/>
        <w:gridCol w:w="940"/>
      </w:tblGrid>
      <w:tr w:rsidR="00387604" w:rsidRPr="00387604" w:rsidTr="00117B53">
        <w:trPr>
          <w:trHeight w:hRule="exact" w:val="312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ind w:left="34"/>
              <w:jc w:val="center"/>
              <w:rPr>
                <w:b/>
                <w:color w:val="000000"/>
                <w:sz w:val="18"/>
                <w:szCs w:val="18"/>
              </w:rPr>
            </w:pPr>
            <w:r w:rsidRPr="00387604"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ind w:left="20"/>
              <w:jc w:val="center"/>
              <w:rPr>
                <w:b/>
                <w:color w:val="000000"/>
                <w:sz w:val="18"/>
                <w:szCs w:val="18"/>
              </w:rPr>
            </w:pPr>
            <w:r w:rsidRPr="00387604">
              <w:rPr>
                <w:b/>
                <w:color w:val="000000"/>
                <w:sz w:val="18"/>
                <w:szCs w:val="18"/>
              </w:rPr>
              <w:t>Виды услуг</w:t>
            </w:r>
          </w:p>
        </w:tc>
        <w:tc>
          <w:tcPr>
            <w:tcW w:w="6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b/>
                <w:color w:val="000000"/>
                <w:sz w:val="18"/>
                <w:szCs w:val="18"/>
              </w:rPr>
            </w:pPr>
            <w:r w:rsidRPr="00387604">
              <w:rPr>
                <w:b/>
                <w:color w:val="000000"/>
                <w:sz w:val="18"/>
                <w:szCs w:val="18"/>
              </w:rPr>
              <w:t>Инвестиции на реализацию программы</w:t>
            </w:r>
          </w:p>
        </w:tc>
      </w:tr>
      <w:tr w:rsidR="00387604" w:rsidRPr="00387604" w:rsidTr="00117B53">
        <w:trPr>
          <w:trHeight w:hRule="exact" w:val="883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7604" w:rsidRPr="00387604" w:rsidRDefault="00387604" w:rsidP="00387604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ind w:left="-1242" w:firstLine="1242"/>
              <w:jc w:val="center"/>
              <w:rPr>
                <w:b/>
                <w:color w:val="000000"/>
                <w:sz w:val="18"/>
                <w:szCs w:val="18"/>
              </w:rPr>
            </w:pPr>
            <w:r w:rsidRPr="00387604">
              <w:rPr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7604">
              <w:rPr>
                <w:b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b/>
                <w:color w:val="000000"/>
                <w:sz w:val="18"/>
                <w:szCs w:val="18"/>
              </w:rPr>
            </w:pPr>
            <w:r w:rsidRPr="00387604">
              <w:rPr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7604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7604"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7604">
              <w:rPr>
                <w:b/>
                <w:color w:val="000000"/>
                <w:sz w:val="18"/>
                <w:szCs w:val="18"/>
              </w:rPr>
              <w:t xml:space="preserve">2021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7604">
              <w:rPr>
                <w:b/>
                <w:color w:val="000000"/>
                <w:sz w:val="18"/>
                <w:szCs w:val="18"/>
              </w:rPr>
              <w:t>2022</w:t>
            </w:r>
          </w:p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7604">
              <w:rPr>
                <w:b/>
                <w:color w:val="000000"/>
                <w:sz w:val="18"/>
                <w:szCs w:val="18"/>
              </w:rPr>
              <w:t>2023-2026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ind w:left="202"/>
              <w:jc w:val="center"/>
              <w:rPr>
                <w:b/>
                <w:color w:val="000000"/>
                <w:sz w:val="18"/>
                <w:szCs w:val="18"/>
              </w:rPr>
            </w:pPr>
            <w:r w:rsidRPr="00387604">
              <w:rPr>
                <w:b/>
                <w:color w:val="000000"/>
                <w:sz w:val="18"/>
                <w:szCs w:val="18"/>
              </w:rPr>
              <w:t>всего</w:t>
            </w:r>
          </w:p>
        </w:tc>
      </w:tr>
      <w:tr w:rsidR="00387604" w:rsidRPr="00387604" w:rsidTr="00117B53">
        <w:trPr>
          <w:trHeight w:hRule="exact" w:val="293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8760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87604">
              <w:rPr>
                <w:color w:val="000000"/>
                <w:sz w:val="18"/>
                <w:szCs w:val="18"/>
              </w:rPr>
              <w:t>Ремонт дорог</w:t>
            </w:r>
          </w:p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387604">
              <w:rPr>
                <w:color w:val="000000"/>
                <w:sz w:val="18"/>
                <w:szCs w:val="18"/>
              </w:rPr>
              <w:t>сетидорожной</w:t>
            </w:r>
            <w:proofErr w:type="spellEnd"/>
            <w:r w:rsidRPr="0038760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87604">
              <w:rPr>
                <w:color w:val="000000"/>
                <w:sz w:val="18"/>
                <w:szCs w:val="18"/>
              </w:rPr>
              <w:t>21,48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87604">
              <w:rPr>
                <w:color w:val="000000"/>
                <w:sz w:val="18"/>
                <w:szCs w:val="18"/>
              </w:rPr>
              <w:t>1,55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ind w:left="-15"/>
              <w:jc w:val="center"/>
              <w:rPr>
                <w:color w:val="000000"/>
                <w:sz w:val="18"/>
                <w:szCs w:val="18"/>
              </w:rPr>
            </w:pPr>
            <w:r w:rsidRPr="00387604">
              <w:rPr>
                <w:color w:val="000000"/>
                <w:sz w:val="18"/>
                <w:szCs w:val="18"/>
              </w:rPr>
              <w:t>2,17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ind w:left="-26"/>
              <w:jc w:val="center"/>
              <w:rPr>
                <w:color w:val="000000"/>
                <w:sz w:val="18"/>
                <w:szCs w:val="18"/>
              </w:rPr>
            </w:pPr>
            <w:r w:rsidRPr="00387604">
              <w:rPr>
                <w:color w:val="000000"/>
                <w:sz w:val="18"/>
                <w:szCs w:val="18"/>
              </w:rPr>
              <w:t>3,97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87604">
              <w:rPr>
                <w:color w:val="000000"/>
                <w:sz w:val="18"/>
                <w:szCs w:val="18"/>
              </w:rPr>
              <w:t>5,04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87604">
              <w:rPr>
                <w:color w:val="000000"/>
                <w:sz w:val="18"/>
                <w:szCs w:val="18"/>
              </w:rPr>
              <w:t>1,01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87604">
              <w:rPr>
                <w:color w:val="000000"/>
                <w:sz w:val="18"/>
                <w:szCs w:val="18"/>
              </w:rPr>
              <w:t>1,01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87604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87604">
              <w:rPr>
                <w:color w:val="000000"/>
                <w:sz w:val="18"/>
                <w:szCs w:val="18"/>
              </w:rPr>
              <w:t>40,33</w:t>
            </w:r>
          </w:p>
        </w:tc>
      </w:tr>
      <w:tr w:rsidR="00387604" w:rsidRPr="00387604" w:rsidTr="00117B53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8760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87604">
              <w:rPr>
                <w:color w:val="000000"/>
                <w:sz w:val="18"/>
                <w:szCs w:val="18"/>
              </w:rPr>
              <w:t>Проектирование дорог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876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876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ind w:left="-15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387604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387604">
              <w:rPr>
                <w:color w:val="000000"/>
                <w:spacing w:val="-5"/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ind w:left="-37" w:firstLine="5"/>
              <w:jc w:val="center"/>
              <w:rPr>
                <w:color w:val="000000"/>
                <w:sz w:val="18"/>
                <w:szCs w:val="18"/>
              </w:rPr>
            </w:pPr>
            <w:r w:rsidRPr="003876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876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876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876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8760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87604" w:rsidRPr="00387604" w:rsidTr="00117B53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8760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87604">
              <w:rPr>
                <w:color w:val="000000"/>
                <w:sz w:val="18"/>
                <w:szCs w:val="18"/>
              </w:rPr>
              <w:t>Строительство дорог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876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876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ind w:left="-15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387604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color w:val="000000"/>
                <w:spacing w:val="-5"/>
                <w:sz w:val="18"/>
                <w:szCs w:val="18"/>
              </w:rPr>
            </w:pPr>
            <w:r w:rsidRPr="00387604">
              <w:rPr>
                <w:color w:val="000000"/>
                <w:spacing w:val="-5"/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ind w:left="-37" w:firstLine="5"/>
              <w:jc w:val="center"/>
              <w:rPr>
                <w:color w:val="000000"/>
                <w:sz w:val="18"/>
                <w:szCs w:val="18"/>
              </w:rPr>
            </w:pPr>
            <w:r w:rsidRPr="003876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876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876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876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604" w:rsidRPr="00387604" w:rsidRDefault="00387604" w:rsidP="0038760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87604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387604" w:rsidRPr="00387604" w:rsidRDefault="00387604" w:rsidP="00387604">
      <w:pPr>
        <w:spacing w:after="0" w:line="240" w:lineRule="auto"/>
        <w:ind w:firstLine="709"/>
        <w:jc w:val="both"/>
        <w:rPr>
          <w:bCs/>
          <w:sz w:val="18"/>
          <w:szCs w:val="18"/>
        </w:rPr>
      </w:pPr>
      <w:r w:rsidRPr="00387604">
        <w:rPr>
          <w:sz w:val="18"/>
          <w:szCs w:val="18"/>
        </w:rPr>
        <w:br w:type="textWrapping" w:clear="all"/>
      </w:r>
      <w:r w:rsidRPr="00387604">
        <w:rPr>
          <w:bCs/>
          <w:sz w:val="18"/>
          <w:szCs w:val="18"/>
        </w:rPr>
        <w:t xml:space="preserve">1.3. В разделе «3. Прогноз транспортного спроса, изменения объемов и характера передвижения населения и перевозов груза на территории сельского поселения Старый </w:t>
      </w:r>
      <w:proofErr w:type="spellStart"/>
      <w:r w:rsidRPr="00387604">
        <w:rPr>
          <w:bCs/>
          <w:sz w:val="18"/>
          <w:szCs w:val="18"/>
        </w:rPr>
        <w:t>Аманак</w:t>
      </w:r>
      <w:proofErr w:type="spellEnd"/>
      <w:r w:rsidRPr="00387604">
        <w:rPr>
          <w:bCs/>
          <w:sz w:val="18"/>
          <w:szCs w:val="18"/>
        </w:rPr>
        <w:t>» таблицу «ПРОГРАММА ИНВЕСТИЦИОННЫХ ПРОЕКТОВ ОБЕСПЕЧИВАЮЩИХ ДОСТИЖЕНИЕ ЦЕЛЕВЫХ ПОКАЗАТЕЛЕЙ» изложить в следующей редакции»:</w:t>
      </w:r>
    </w:p>
    <w:p w:rsidR="00387604" w:rsidRPr="00387604" w:rsidRDefault="00387604" w:rsidP="00387604">
      <w:pPr>
        <w:spacing w:after="0" w:line="240" w:lineRule="auto"/>
        <w:ind w:firstLine="709"/>
        <w:jc w:val="both"/>
        <w:rPr>
          <w:bCs/>
          <w:sz w:val="18"/>
          <w:szCs w:val="18"/>
        </w:rPr>
      </w:pPr>
    </w:p>
    <w:p w:rsidR="00387604" w:rsidRPr="00387604" w:rsidRDefault="00387604" w:rsidP="00387604">
      <w:pPr>
        <w:spacing w:after="0" w:line="240" w:lineRule="auto"/>
        <w:ind w:firstLine="709"/>
        <w:jc w:val="both"/>
        <w:rPr>
          <w:bCs/>
          <w:sz w:val="18"/>
          <w:szCs w:val="18"/>
        </w:rPr>
      </w:pPr>
    </w:p>
    <w:p w:rsidR="00387604" w:rsidRPr="00387604" w:rsidRDefault="00387604" w:rsidP="00387604">
      <w:pPr>
        <w:spacing w:after="0" w:line="240" w:lineRule="auto"/>
        <w:ind w:firstLine="709"/>
        <w:jc w:val="both"/>
        <w:rPr>
          <w:bCs/>
          <w:sz w:val="18"/>
          <w:szCs w:val="18"/>
        </w:rPr>
      </w:pPr>
    </w:p>
    <w:p w:rsidR="00387604" w:rsidRPr="00387604" w:rsidRDefault="00387604" w:rsidP="00387604">
      <w:pPr>
        <w:spacing w:after="0" w:line="240" w:lineRule="auto"/>
        <w:ind w:firstLine="709"/>
        <w:jc w:val="both"/>
        <w:rPr>
          <w:bCs/>
          <w:sz w:val="18"/>
          <w:szCs w:val="18"/>
        </w:rPr>
      </w:pPr>
    </w:p>
    <w:p w:rsidR="00387604" w:rsidRPr="00387604" w:rsidRDefault="00387604" w:rsidP="00387604">
      <w:pPr>
        <w:spacing w:after="0" w:line="240" w:lineRule="auto"/>
        <w:ind w:firstLine="709"/>
        <w:jc w:val="both"/>
        <w:rPr>
          <w:bCs/>
          <w:sz w:val="18"/>
          <w:szCs w:val="18"/>
        </w:rPr>
      </w:pPr>
    </w:p>
    <w:p w:rsidR="00387604" w:rsidRPr="00387604" w:rsidRDefault="00387604" w:rsidP="00387604">
      <w:pPr>
        <w:spacing w:after="0" w:line="240" w:lineRule="auto"/>
        <w:ind w:firstLine="709"/>
        <w:jc w:val="both"/>
        <w:rPr>
          <w:bCs/>
          <w:sz w:val="18"/>
          <w:szCs w:val="18"/>
        </w:rPr>
      </w:pPr>
    </w:p>
    <w:p w:rsidR="00387604" w:rsidRPr="00387604" w:rsidRDefault="00387604" w:rsidP="00387604">
      <w:pPr>
        <w:spacing w:after="0" w:line="240" w:lineRule="auto"/>
        <w:ind w:firstLine="709"/>
        <w:jc w:val="both"/>
        <w:rPr>
          <w:bCs/>
          <w:sz w:val="18"/>
          <w:szCs w:val="18"/>
        </w:rPr>
      </w:pPr>
    </w:p>
    <w:p w:rsidR="00387604" w:rsidRPr="00387604" w:rsidRDefault="00387604" w:rsidP="00387604">
      <w:pPr>
        <w:spacing w:after="0" w:line="240" w:lineRule="auto"/>
        <w:ind w:firstLine="709"/>
        <w:jc w:val="both"/>
        <w:rPr>
          <w:bCs/>
          <w:sz w:val="18"/>
          <w:szCs w:val="18"/>
        </w:rPr>
      </w:pPr>
    </w:p>
    <w:p w:rsidR="00387604" w:rsidRPr="00387604" w:rsidRDefault="00387604" w:rsidP="00387604">
      <w:pPr>
        <w:spacing w:after="0" w:line="240" w:lineRule="auto"/>
        <w:ind w:firstLine="709"/>
        <w:jc w:val="both"/>
        <w:rPr>
          <w:bCs/>
          <w:sz w:val="18"/>
          <w:szCs w:val="18"/>
        </w:rPr>
      </w:pPr>
    </w:p>
    <w:p w:rsidR="00387604" w:rsidRPr="00387604" w:rsidRDefault="00387604" w:rsidP="00387604">
      <w:pPr>
        <w:spacing w:after="0" w:line="240" w:lineRule="auto"/>
        <w:ind w:firstLine="709"/>
        <w:jc w:val="both"/>
        <w:rPr>
          <w:bCs/>
          <w:sz w:val="18"/>
          <w:szCs w:val="18"/>
        </w:rPr>
      </w:pPr>
    </w:p>
    <w:p w:rsidR="00387604" w:rsidRPr="00387604" w:rsidRDefault="00387604" w:rsidP="00387604">
      <w:pPr>
        <w:spacing w:after="0" w:line="240" w:lineRule="auto"/>
        <w:ind w:firstLine="709"/>
        <w:jc w:val="both"/>
        <w:rPr>
          <w:bCs/>
          <w:sz w:val="18"/>
          <w:szCs w:val="18"/>
        </w:rPr>
      </w:pPr>
    </w:p>
    <w:p w:rsidR="00387604" w:rsidRPr="00387604" w:rsidRDefault="00387604" w:rsidP="00387604">
      <w:pPr>
        <w:spacing w:after="0" w:line="240" w:lineRule="auto"/>
        <w:ind w:firstLine="709"/>
        <w:jc w:val="both"/>
        <w:rPr>
          <w:bCs/>
          <w:sz w:val="18"/>
          <w:szCs w:val="18"/>
        </w:rPr>
        <w:sectPr w:rsidR="00387604" w:rsidRPr="00387604" w:rsidSect="00433C26">
          <w:headerReference w:type="default" r:id="rId7"/>
          <w:pgSz w:w="11906" w:h="16838"/>
          <w:pgMar w:top="1134" w:right="566" w:bottom="426" w:left="1134" w:header="709" w:footer="709" w:gutter="0"/>
          <w:cols w:space="708"/>
          <w:docGrid w:linePitch="360"/>
        </w:sectPr>
      </w:pPr>
    </w:p>
    <w:p w:rsidR="00387604" w:rsidRPr="00387604" w:rsidRDefault="00387604" w:rsidP="00387604">
      <w:pPr>
        <w:pStyle w:val="12"/>
        <w:spacing w:before="0"/>
        <w:rPr>
          <w:rFonts w:cs="Times New Roman"/>
          <w:sz w:val="18"/>
          <w:szCs w:val="18"/>
        </w:rPr>
      </w:pPr>
      <w:r w:rsidRPr="00387604">
        <w:rPr>
          <w:rFonts w:cs="Times New Roman"/>
          <w:sz w:val="18"/>
          <w:szCs w:val="18"/>
        </w:rPr>
        <w:lastRenderedPageBreak/>
        <w:t xml:space="preserve">ПРОГРАММА ИНВЕСТИЦИОННЫХ ПРОЕКТОВ, </w:t>
      </w:r>
    </w:p>
    <w:p w:rsidR="00387604" w:rsidRPr="00387604" w:rsidRDefault="00387604" w:rsidP="00387604">
      <w:pPr>
        <w:pStyle w:val="12"/>
        <w:spacing w:before="0"/>
        <w:rPr>
          <w:rFonts w:cs="Times New Roman"/>
          <w:sz w:val="18"/>
          <w:szCs w:val="18"/>
        </w:rPr>
      </w:pPr>
      <w:r w:rsidRPr="00387604">
        <w:rPr>
          <w:rFonts w:cs="Times New Roman"/>
          <w:sz w:val="18"/>
          <w:szCs w:val="18"/>
        </w:rPr>
        <w:t>ОБЕСПЕЧИВАЮЩИХ ДОСТИЖЕНИЕ ЦЕЛЕВЫХ ПОКАЗАТЕЛЕЙ</w:t>
      </w:r>
    </w:p>
    <w:p w:rsidR="00387604" w:rsidRPr="00387604" w:rsidRDefault="00387604" w:rsidP="00387604">
      <w:pPr>
        <w:pStyle w:val="12"/>
        <w:spacing w:before="0"/>
        <w:rPr>
          <w:rFonts w:cs="Times New Roman"/>
          <w:sz w:val="18"/>
          <w:szCs w:val="18"/>
        </w:rPr>
      </w:pPr>
    </w:p>
    <w:p w:rsidR="00387604" w:rsidRPr="00387604" w:rsidRDefault="00387604" w:rsidP="00387604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ind w:left="1781"/>
        <w:jc w:val="both"/>
        <w:rPr>
          <w:b/>
          <w:bCs/>
          <w:sz w:val="18"/>
          <w:szCs w:val="18"/>
        </w:rPr>
      </w:pPr>
      <w:r w:rsidRPr="00387604">
        <w:rPr>
          <w:b/>
          <w:bCs/>
          <w:sz w:val="18"/>
          <w:szCs w:val="18"/>
        </w:rPr>
        <w:t xml:space="preserve">Программа инвестиционных проектов  </w:t>
      </w:r>
      <w:proofErr w:type="spellStart"/>
      <w:r w:rsidRPr="00387604">
        <w:rPr>
          <w:b/>
          <w:bCs/>
          <w:sz w:val="18"/>
          <w:szCs w:val="18"/>
        </w:rPr>
        <w:t>улично</w:t>
      </w:r>
      <w:proofErr w:type="spellEnd"/>
      <w:r w:rsidRPr="00387604">
        <w:rPr>
          <w:b/>
          <w:bCs/>
          <w:sz w:val="18"/>
          <w:szCs w:val="18"/>
        </w:rPr>
        <w:t xml:space="preserve"> – дорожной сети сельского поселения </w:t>
      </w:r>
      <w:proofErr w:type="gramStart"/>
      <w:r w:rsidRPr="00387604">
        <w:rPr>
          <w:b/>
          <w:bCs/>
          <w:sz w:val="18"/>
          <w:szCs w:val="18"/>
        </w:rPr>
        <w:t>Старый</w:t>
      </w:r>
      <w:proofErr w:type="gramEnd"/>
      <w:r w:rsidRPr="00387604">
        <w:rPr>
          <w:b/>
          <w:bCs/>
          <w:sz w:val="18"/>
          <w:szCs w:val="18"/>
        </w:rPr>
        <w:t xml:space="preserve"> </w:t>
      </w:r>
      <w:proofErr w:type="spellStart"/>
      <w:r w:rsidRPr="00387604">
        <w:rPr>
          <w:b/>
          <w:bCs/>
          <w:sz w:val="18"/>
          <w:szCs w:val="18"/>
        </w:rPr>
        <w:t>Аманак</w:t>
      </w:r>
      <w:proofErr w:type="spellEnd"/>
    </w:p>
    <w:p w:rsidR="00387604" w:rsidRPr="00387604" w:rsidRDefault="00387604" w:rsidP="00387604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ind w:left="1781"/>
        <w:jc w:val="both"/>
        <w:rPr>
          <w:b/>
          <w:bCs/>
          <w:sz w:val="18"/>
          <w:szCs w:val="18"/>
        </w:rPr>
      </w:pPr>
    </w:p>
    <w:p w:rsidR="00387604" w:rsidRPr="00387604" w:rsidRDefault="00387604" w:rsidP="00387604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ind w:left="1781"/>
        <w:jc w:val="both"/>
        <w:rPr>
          <w:b/>
          <w:bCs/>
          <w:sz w:val="18"/>
          <w:szCs w:val="18"/>
        </w:rPr>
      </w:pPr>
    </w:p>
    <w:tbl>
      <w:tblPr>
        <w:tblW w:w="15812" w:type="dxa"/>
        <w:tblInd w:w="93" w:type="dxa"/>
        <w:tblLayout w:type="fixed"/>
        <w:tblLook w:val="00A0"/>
      </w:tblPr>
      <w:tblGrid>
        <w:gridCol w:w="15"/>
        <w:gridCol w:w="549"/>
        <w:gridCol w:w="48"/>
        <w:gridCol w:w="1330"/>
        <w:gridCol w:w="1403"/>
        <w:gridCol w:w="2806"/>
        <w:gridCol w:w="1052"/>
        <w:gridCol w:w="876"/>
        <w:gridCol w:w="876"/>
        <w:gridCol w:w="1052"/>
        <w:gridCol w:w="1052"/>
        <w:gridCol w:w="1052"/>
        <w:gridCol w:w="1229"/>
        <w:gridCol w:w="1236"/>
        <w:gridCol w:w="1236"/>
      </w:tblGrid>
      <w:tr w:rsidR="00387604" w:rsidRPr="00387604" w:rsidTr="00117B53">
        <w:trPr>
          <w:trHeight w:val="361"/>
        </w:trPr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№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Наименование автодороги (улицы)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Объем капитальных вложений по годам,  млн</w:t>
            </w:r>
            <w:proofErr w:type="gramStart"/>
            <w:r w:rsidRPr="00387604">
              <w:rPr>
                <w:sz w:val="18"/>
                <w:szCs w:val="18"/>
              </w:rPr>
              <w:t>.р</w:t>
            </w:r>
            <w:proofErr w:type="gramEnd"/>
            <w:r w:rsidRPr="00387604">
              <w:rPr>
                <w:sz w:val="18"/>
                <w:szCs w:val="18"/>
              </w:rPr>
              <w:t xml:space="preserve">ублей </w:t>
            </w:r>
          </w:p>
        </w:tc>
      </w:tr>
      <w:tr w:rsidR="00387604" w:rsidRPr="00387604" w:rsidTr="00117B53">
        <w:trPr>
          <w:trHeight w:val="318"/>
        </w:trPr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04" w:rsidRPr="00387604" w:rsidRDefault="00387604" w:rsidP="00387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04" w:rsidRPr="00387604" w:rsidRDefault="00387604" w:rsidP="00387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04" w:rsidRPr="00387604" w:rsidRDefault="00387604" w:rsidP="00387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04" w:rsidRPr="00387604" w:rsidRDefault="00387604" w:rsidP="00387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Всего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2017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2018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2020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2022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2023-2026</w:t>
            </w:r>
          </w:p>
        </w:tc>
      </w:tr>
      <w:tr w:rsidR="00387604" w:rsidRPr="00387604" w:rsidTr="00117B53">
        <w:trPr>
          <w:trHeight w:val="304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 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13</w:t>
            </w:r>
          </w:p>
        </w:tc>
      </w:tr>
      <w:tr w:rsidR="00387604" w:rsidRPr="00387604" w:rsidTr="00117B53">
        <w:trPr>
          <w:trHeight w:val="331"/>
        </w:trPr>
        <w:tc>
          <w:tcPr>
            <w:tcW w:w="1334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87604">
              <w:rPr>
                <w:b/>
                <w:bCs/>
                <w:sz w:val="18"/>
                <w:szCs w:val="18"/>
              </w:rPr>
              <w:t>Ремонт дорог местного значения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87604" w:rsidRPr="00387604" w:rsidTr="00117B53">
        <w:trPr>
          <w:gridBefore w:val="1"/>
          <w:wBefore w:w="15" w:type="dxa"/>
          <w:trHeight w:val="1312"/>
        </w:trPr>
        <w:tc>
          <w:tcPr>
            <w:tcW w:w="5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1.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ind w:right="-114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 w:rsidRPr="00387604">
              <w:rPr>
                <w:sz w:val="18"/>
                <w:szCs w:val="18"/>
              </w:rPr>
              <w:t>Старый</w:t>
            </w:r>
            <w:proofErr w:type="gramEnd"/>
            <w:r w:rsidRPr="00387604">
              <w:rPr>
                <w:sz w:val="18"/>
                <w:szCs w:val="18"/>
              </w:rPr>
              <w:t xml:space="preserve">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387604">
              <w:rPr>
                <w:sz w:val="18"/>
                <w:szCs w:val="18"/>
              </w:rPr>
              <w:t>с</w:t>
            </w:r>
            <w:proofErr w:type="gramEnd"/>
            <w:r w:rsidRPr="00387604">
              <w:rPr>
                <w:sz w:val="18"/>
                <w:szCs w:val="18"/>
              </w:rPr>
              <w:t xml:space="preserve">. Старый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pStyle w:val="a8"/>
              <w:ind w:left="0"/>
              <w:jc w:val="both"/>
              <w:rPr>
                <w:rStyle w:val="13pt"/>
                <w:b w:val="0"/>
                <w:sz w:val="18"/>
                <w:szCs w:val="18"/>
              </w:rPr>
            </w:pPr>
            <w:r w:rsidRPr="00387604">
              <w:rPr>
                <w:rStyle w:val="13pt"/>
                <w:sz w:val="18"/>
                <w:szCs w:val="18"/>
              </w:rPr>
              <w:t xml:space="preserve">Ремонт </w:t>
            </w:r>
            <w:proofErr w:type="spellStart"/>
            <w:r w:rsidRPr="00387604">
              <w:rPr>
                <w:rStyle w:val="13pt"/>
                <w:sz w:val="18"/>
                <w:szCs w:val="18"/>
              </w:rPr>
              <w:t>улично-дор.сети</w:t>
            </w:r>
            <w:proofErr w:type="spellEnd"/>
            <w:r w:rsidRPr="00387604">
              <w:rPr>
                <w:rStyle w:val="13pt"/>
                <w:sz w:val="18"/>
                <w:szCs w:val="18"/>
              </w:rPr>
              <w:t xml:space="preserve"> в </w:t>
            </w:r>
            <w:proofErr w:type="spellStart"/>
            <w:r w:rsidRPr="00387604">
              <w:rPr>
                <w:rStyle w:val="13pt"/>
                <w:sz w:val="18"/>
                <w:szCs w:val="18"/>
              </w:rPr>
              <w:t>с.С.Аманак</w:t>
            </w:r>
            <w:proofErr w:type="spellEnd"/>
            <w:r w:rsidRPr="00387604">
              <w:rPr>
                <w:rStyle w:val="13pt"/>
                <w:sz w:val="18"/>
                <w:szCs w:val="18"/>
              </w:rPr>
              <w:t xml:space="preserve"> по ул</w:t>
            </w:r>
            <w:proofErr w:type="gramStart"/>
            <w:r w:rsidRPr="00387604">
              <w:rPr>
                <w:rStyle w:val="13pt"/>
                <w:sz w:val="18"/>
                <w:szCs w:val="18"/>
              </w:rPr>
              <w:t>.Л</w:t>
            </w:r>
            <w:proofErr w:type="gramEnd"/>
            <w:r w:rsidRPr="00387604">
              <w:rPr>
                <w:rStyle w:val="13pt"/>
                <w:sz w:val="18"/>
                <w:szCs w:val="18"/>
              </w:rPr>
              <w:t xml:space="preserve">енина протяженность 2179 ширина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387604">
                <w:rPr>
                  <w:rStyle w:val="13pt"/>
                  <w:sz w:val="18"/>
                  <w:szCs w:val="18"/>
                </w:rPr>
                <w:t>6 м</w:t>
              </w:r>
            </w:smartTag>
          </w:p>
          <w:p w:rsidR="00387604" w:rsidRPr="00387604" w:rsidRDefault="00387604" w:rsidP="00387604">
            <w:pPr>
              <w:pStyle w:val="a8"/>
              <w:ind w:left="0"/>
              <w:rPr>
                <w:rStyle w:val="13pt"/>
                <w:b w:val="0"/>
                <w:sz w:val="18"/>
                <w:szCs w:val="18"/>
              </w:rPr>
            </w:pPr>
            <w:r w:rsidRPr="00387604">
              <w:rPr>
                <w:rStyle w:val="13pt"/>
                <w:sz w:val="18"/>
                <w:szCs w:val="18"/>
              </w:rPr>
              <w:t xml:space="preserve">ул. </w:t>
            </w:r>
            <w:proofErr w:type="spellStart"/>
            <w:r w:rsidRPr="00387604">
              <w:rPr>
                <w:rStyle w:val="13pt"/>
                <w:sz w:val="18"/>
                <w:szCs w:val="18"/>
              </w:rPr>
              <w:t>Шулайкина</w:t>
            </w:r>
            <w:proofErr w:type="spellEnd"/>
            <w:r w:rsidRPr="00387604">
              <w:rPr>
                <w:rStyle w:val="13pt"/>
                <w:sz w:val="18"/>
                <w:szCs w:val="18"/>
              </w:rPr>
              <w:t xml:space="preserve">  протяженность 1350м ширина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387604">
                <w:rPr>
                  <w:rStyle w:val="13pt"/>
                  <w:sz w:val="18"/>
                  <w:szCs w:val="18"/>
                </w:rPr>
                <w:t>7 м</w:t>
              </w:r>
            </w:smartTag>
          </w:p>
          <w:p w:rsidR="00387604" w:rsidRPr="00387604" w:rsidRDefault="00387604" w:rsidP="00387604">
            <w:pPr>
              <w:pStyle w:val="a8"/>
              <w:ind w:left="0"/>
              <w:rPr>
                <w:rStyle w:val="13pt"/>
                <w:b w:val="0"/>
                <w:sz w:val="18"/>
                <w:szCs w:val="18"/>
              </w:rPr>
            </w:pPr>
            <w:r w:rsidRPr="00387604">
              <w:rPr>
                <w:rStyle w:val="13pt"/>
                <w:sz w:val="18"/>
                <w:szCs w:val="18"/>
              </w:rPr>
              <w:t>Ул</w:t>
            </w:r>
            <w:proofErr w:type="gramStart"/>
            <w:r w:rsidRPr="00387604">
              <w:rPr>
                <w:rStyle w:val="13pt"/>
                <w:sz w:val="18"/>
                <w:szCs w:val="18"/>
              </w:rPr>
              <w:t>.Ц</w:t>
            </w:r>
            <w:proofErr w:type="gramEnd"/>
            <w:r w:rsidRPr="00387604">
              <w:rPr>
                <w:rStyle w:val="13pt"/>
                <w:sz w:val="18"/>
                <w:szCs w:val="18"/>
              </w:rPr>
              <w:t xml:space="preserve">ентральная протяженность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387604">
                <w:rPr>
                  <w:rStyle w:val="13pt"/>
                  <w:sz w:val="18"/>
                  <w:szCs w:val="18"/>
                </w:rPr>
                <w:t>800 м</w:t>
              </w:r>
            </w:smartTag>
            <w:r w:rsidRPr="00387604">
              <w:rPr>
                <w:rStyle w:val="13pt"/>
                <w:sz w:val="18"/>
                <w:szCs w:val="18"/>
              </w:rPr>
              <w:t xml:space="preserve"> ширина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387604">
                <w:rPr>
                  <w:rStyle w:val="13pt"/>
                  <w:sz w:val="18"/>
                  <w:szCs w:val="18"/>
                </w:rPr>
                <w:t>6 м</w:t>
              </w:r>
            </w:smartTag>
          </w:p>
          <w:p w:rsidR="00387604" w:rsidRPr="00387604" w:rsidRDefault="00387604" w:rsidP="00387604">
            <w:pPr>
              <w:pStyle w:val="a8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ind w:left="360" w:right="-46"/>
              <w:jc w:val="both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20,366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20,3660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87604" w:rsidRPr="00387604" w:rsidTr="00117B53">
        <w:trPr>
          <w:gridBefore w:val="1"/>
          <w:wBefore w:w="15" w:type="dxa"/>
          <w:trHeight w:val="1312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ind w:right="-114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 w:rsidRPr="00387604">
              <w:rPr>
                <w:sz w:val="18"/>
                <w:szCs w:val="18"/>
              </w:rPr>
              <w:t>Старый</w:t>
            </w:r>
            <w:proofErr w:type="gramEnd"/>
            <w:r w:rsidRPr="00387604">
              <w:rPr>
                <w:sz w:val="18"/>
                <w:szCs w:val="18"/>
              </w:rPr>
              <w:t xml:space="preserve">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387604">
              <w:rPr>
                <w:sz w:val="18"/>
                <w:szCs w:val="18"/>
              </w:rPr>
              <w:t>с</w:t>
            </w:r>
            <w:proofErr w:type="gramEnd"/>
            <w:r w:rsidRPr="00387604">
              <w:rPr>
                <w:sz w:val="18"/>
                <w:szCs w:val="18"/>
              </w:rPr>
              <w:t xml:space="preserve">. Старый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pStyle w:val="a8"/>
              <w:ind w:left="0"/>
              <w:jc w:val="both"/>
              <w:rPr>
                <w:sz w:val="18"/>
                <w:szCs w:val="18"/>
              </w:rPr>
            </w:pPr>
            <w:r w:rsidRPr="00387604">
              <w:rPr>
                <w:rStyle w:val="13pt"/>
                <w:sz w:val="18"/>
                <w:szCs w:val="18"/>
              </w:rPr>
              <w:t xml:space="preserve">Ямочный ремонт, </w:t>
            </w:r>
            <w:r w:rsidRPr="00387604">
              <w:rPr>
                <w:sz w:val="18"/>
                <w:szCs w:val="18"/>
              </w:rPr>
              <w:t>ул. Ленина — от дома № 2а до дома № 117 Протяженность 2200м</w:t>
            </w:r>
          </w:p>
          <w:p w:rsidR="00387604" w:rsidRPr="00387604" w:rsidRDefault="00387604" w:rsidP="00387604">
            <w:pPr>
              <w:pStyle w:val="a8"/>
              <w:ind w:left="0"/>
              <w:jc w:val="both"/>
              <w:rPr>
                <w:sz w:val="18"/>
                <w:szCs w:val="18"/>
              </w:rPr>
            </w:pPr>
            <w:r w:rsidRPr="00387604">
              <w:rPr>
                <w:rStyle w:val="13pt"/>
                <w:sz w:val="18"/>
                <w:szCs w:val="18"/>
              </w:rPr>
              <w:t xml:space="preserve">Ямочный  ремонт, </w:t>
            </w:r>
            <w:r w:rsidRPr="00387604">
              <w:rPr>
                <w:sz w:val="18"/>
                <w:szCs w:val="18"/>
              </w:rPr>
              <w:t xml:space="preserve">ул. </w:t>
            </w:r>
            <w:proofErr w:type="spellStart"/>
            <w:r w:rsidRPr="00387604">
              <w:rPr>
                <w:sz w:val="18"/>
                <w:szCs w:val="18"/>
              </w:rPr>
              <w:t>Шулайкина</w:t>
            </w:r>
            <w:proofErr w:type="spellEnd"/>
            <w:r w:rsidRPr="00387604">
              <w:rPr>
                <w:sz w:val="18"/>
                <w:szCs w:val="18"/>
              </w:rPr>
              <w:t xml:space="preserve"> Протяженность 850м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ind w:left="360" w:right="-46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0,715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0,715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87604" w:rsidRPr="00387604" w:rsidTr="00117B53">
        <w:trPr>
          <w:gridBefore w:val="1"/>
          <w:wBefore w:w="15" w:type="dxa"/>
          <w:trHeight w:val="1312"/>
        </w:trPr>
        <w:tc>
          <w:tcPr>
            <w:tcW w:w="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ind w:right="-114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 w:rsidRPr="00387604">
              <w:rPr>
                <w:sz w:val="18"/>
                <w:szCs w:val="18"/>
              </w:rPr>
              <w:t>Старый</w:t>
            </w:r>
            <w:proofErr w:type="gramEnd"/>
            <w:r w:rsidRPr="00387604">
              <w:rPr>
                <w:sz w:val="18"/>
                <w:szCs w:val="18"/>
              </w:rPr>
              <w:t xml:space="preserve">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387604">
              <w:rPr>
                <w:sz w:val="18"/>
                <w:szCs w:val="18"/>
              </w:rPr>
              <w:t>с</w:t>
            </w:r>
            <w:proofErr w:type="gramEnd"/>
            <w:r w:rsidRPr="00387604">
              <w:rPr>
                <w:sz w:val="18"/>
                <w:szCs w:val="18"/>
              </w:rPr>
              <w:t xml:space="preserve">. Старый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pStyle w:val="a8"/>
              <w:ind w:left="0"/>
              <w:jc w:val="both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Капитальный ремонт автомобильной дороги ул</w:t>
            </w:r>
            <w:proofErr w:type="gramStart"/>
            <w:r w:rsidRPr="00387604">
              <w:rPr>
                <w:sz w:val="18"/>
                <w:szCs w:val="18"/>
              </w:rPr>
              <w:t>.Ц</w:t>
            </w:r>
            <w:proofErr w:type="gramEnd"/>
            <w:r w:rsidRPr="00387604">
              <w:rPr>
                <w:sz w:val="18"/>
                <w:szCs w:val="18"/>
              </w:rPr>
              <w:t xml:space="preserve">ентральная от центра (пересечение с ул.Ленина ) до д.№67 в с.Старый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  <w:r w:rsidRPr="00387604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  <w:r w:rsidRPr="00387604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87604">
              <w:rPr>
                <w:sz w:val="18"/>
                <w:szCs w:val="18"/>
              </w:rPr>
              <w:t>Похвистневский</w:t>
            </w:r>
            <w:proofErr w:type="spellEnd"/>
            <w:r w:rsidRPr="00387604">
              <w:rPr>
                <w:sz w:val="18"/>
                <w:szCs w:val="18"/>
              </w:rPr>
              <w:t xml:space="preserve"> </w:t>
            </w:r>
            <w:proofErr w:type="spellStart"/>
            <w:r w:rsidRPr="00387604">
              <w:rPr>
                <w:sz w:val="18"/>
                <w:szCs w:val="18"/>
              </w:rPr>
              <w:t>Самрской</w:t>
            </w:r>
            <w:proofErr w:type="spellEnd"/>
            <w:r w:rsidRPr="00387604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387604">
                <w:rPr>
                  <w:sz w:val="18"/>
                  <w:szCs w:val="18"/>
                </w:rPr>
                <w:t>800 м</w:t>
              </w:r>
            </w:smartTag>
            <w:r w:rsidRPr="00387604">
              <w:rPr>
                <w:sz w:val="18"/>
                <w:szCs w:val="18"/>
              </w:rPr>
              <w:t>.</w:t>
            </w:r>
          </w:p>
          <w:p w:rsidR="00387604" w:rsidRPr="00387604" w:rsidRDefault="00387604" w:rsidP="00387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ind w:left="360" w:right="-46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87604" w:rsidRPr="00387604" w:rsidTr="00117B53">
        <w:trPr>
          <w:gridBefore w:val="1"/>
          <w:wBefore w:w="15" w:type="dxa"/>
          <w:trHeight w:val="1312"/>
        </w:trPr>
        <w:tc>
          <w:tcPr>
            <w:tcW w:w="5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2.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ind w:right="-114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 w:rsidRPr="00387604">
              <w:rPr>
                <w:sz w:val="18"/>
                <w:szCs w:val="18"/>
              </w:rPr>
              <w:t>Старый</w:t>
            </w:r>
            <w:proofErr w:type="gramEnd"/>
            <w:r w:rsidRPr="00387604">
              <w:rPr>
                <w:sz w:val="18"/>
                <w:szCs w:val="18"/>
              </w:rPr>
              <w:t xml:space="preserve">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387604">
              <w:rPr>
                <w:sz w:val="18"/>
                <w:szCs w:val="18"/>
              </w:rPr>
              <w:t>с</w:t>
            </w:r>
            <w:proofErr w:type="gramEnd"/>
            <w:r w:rsidRPr="00387604">
              <w:rPr>
                <w:sz w:val="18"/>
                <w:szCs w:val="18"/>
              </w:rPr>
              <w:t xml:space="preserve">. Старый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pStyle w:val="a8"/>
              <w:ind w:left="0"/>
              <w:jc w:val="both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Ремонт автомобильной дороги от ул</w:t>
            </w:r>
            <w:proofErr w:type="gramStart"/>
            <w:r w:rsidRPr="00387604">
              <w:rPr>
                <w:sz w:val="18"/>
                <w:szCs w:val="18"/>
              </w:rPr>
              <w:t>.Л</w:t>
            </w:r>
            <w:proofErr w:type="gramEnd"/>
            <w:r w:rsidRPr="00387604">
              <w:rPr>
                <w:sz w:val="18"/>
                <w:szCs w:val="18"/>
              </w:rPr>
              <w:t xml:space="preserve">енина в с.Старый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  <w:r w:rsidRPr="00387604">
              <w:rPr>
                <w:sz w:val="18"/>
                <w:szCs w:val="18"/>
              </w:rPr>
              <w:t xml:space="preserve"> от дома №2а до дома №117 сельского поселения Старый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  <w:r w:rsidRPr="00387604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87604">
              <w:rPr>
                <w:sz w:val="18"/>
                <w:szCs w:val="18"/>
              </w:rPr>
              <w:t>Похвистневский</w:t>
            </w:r>
            <w:proofErr w:type="spellEnd"/>
            <w:r w:rsidRPr="00387604">
              <w:rPr>
                <w:sz w:val="18"/>
                <w:szCs w:val="18"/>
              </w:rPr>
              <w:t xml:space="preserve"> </w:t>
            </w:r>
            <w:proofErr w:type="spellStart"/>
            <w:r w:rsidRPr="00387604">
              <w:rPr>
                <w:sz w:val="18"/>
                <w:szCs w:val="18"/>
              </w:rPr>
              <w:t>Самрской</w:t>
            </w:r>
            <w:proofErr w:type="spellEnd"/>
            <w:r w:rsidRPr="00387604">
              <w:rPr>
                <w:sz w:val="18"/>
                <w:szCs w:val="18"/>
              </w:rPr>
              <w:t xml:space="preserve"> области </w:t>
            </w:r>
            <w:proofErr w:type="spellStart"/>
            <w:r w:rsidRPr="00387604">
              <w:rPr>
                <w:sz w:val="18"/>
                <w:szCs w:val="18"/>
              </w:rPr>
              <w:t>полощадь</w:t>
            </w:r>
            <w:proofErr w:type="spellEnd"/>
            <w:r w:rsidRPr="00387604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387604">
                <w:rPr>
                  <w:sz w:val="18"/>
                  <w:szCs w:val="18"/>
                </w:rPr>
                <w:t>1150 м2</w:t>
              </w:r>
            </w:smartTag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ind w:left="360" w:right="-46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0,9975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 xml:space="preserve">0,9975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87604" w:rsidRPr="00387604" w:rsidTr="00117B53">
        <w:trPr>
          <w:gridBefore w:val="1"/>
          <w:wBefore w:w="15" w:type="dxa"/>
          <w:trHeight w:val="1312"/>
        </w:trPr>
        <w:tc>
          <w:tcPr>
            <w:tcW w:w="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ind w:right="-114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 w:rsidRPr="00387604">
              <w:rPr>
                <w:sz w:val="18"/>
                <w:szCs w:val="18"/>
              </w:rPr>
              <w:t>Старый</w:t>
            </w:r>
            <w:proofErr w:type="gramEnd"/>
            <w:r w:rsidRPr="00387604">
              <w:rPr>
                <w:sz w:val="18"/>
                <w:szCs w:val="18"/>
              </w:rPr>
              <w:t xml:space="preserve">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387604">
              <w:rPr>
                <w:sz w:val="18"/>
                <w:szCs w:val="18"/>
              </w:rPr>
              <w:t>с</w:t>
            </w:r>
            <w:proofErr w:type="gramEnd"/>
            <w:r w:rsidRPr="00387604">
              <w:rPr>
                <w:sz w:val="18"/>
                <w:szCs w:val="18"/>
              </w:rPr>
              <w:t xml:space="preserve">. Старый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pStyle w:val="a8"/>
              <w:ind w:left="0"/>
              <w:jc w:val="both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Ремонт автомобильной дороги от ул</w:t>
            </w:r>
            <w:proofErr w:type="gramStart"/>
            <w:r w:rsidRPr="00387604">
              <w:rPr>
                <w:sz w:val="18"/>
                <w:szCs w:val="18"/>
              </w:rPr>
              <w:t>.С</w:t>
            </w:r>
            <w:proofErr w:type="gramEnd"/>
            <w:r w:rsidRPr="00387604">
              <w:rPr>
                <w:sz w:val="18"/>
                <w:szCs w:val="18"/>
              </w:rPr>
              <w:t xml:space="preserve">адовая  в с.Старый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  <w:r w:rsidRPr="00387604">
              <w:rPr>
                <w:sz w:val="18"/>
                <w:szCs w:val="18"/>
              </w:rPr>
              <w:t xml:space="preserve"> от дома №24 до дома №59 сельского поселения Старый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  <w:r w:rsidRPr="00387604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87604">
              <w:rPr>
                <w:sz w:val="18"/>
                <w:szCs w:val="18"/>
              </w:rPr>
              <w:t>Похвистневский</w:t>
            </w:r>
            <w:proofErr w:type="spellEnd"/>
            <w:r w:rsidRPr="00387604">
              <w:rPr>
                <w:sz w:val="18"/>
                <w:szCs w:val="18"/>
              </w:rPr>
              <w:t xml:space="preserve"> </w:t>
            </w:r>
            <w:proofErr w:type="spellStart"/>
            <w:r w:rsidRPr="00387604">
              <w:rPr>
                <w:sz w:val="18"/>
                <w:szCs w:val="18"/>
              </w:rPr>
              <w:t>Самрской</w:t>
            </w:r>
            <w:proofErr w:type="spellEnd"/>
            <w:r w:rsidRPr="00387604">
              <w:rPr>
                <w:sz w:val="18"/>
                <w:szCs w:val="18"/>
              </w:rPr>
              <w:t xml:space="preserve"> области </w:t>
            </w:r>
            <w:proofErr w:type="spellStart"/>
            <w:r w:rsidRPr="00387604">
              <w:rPr>
                <w:sz w:val="18"/>
                <w:szCs w:val="18"/>
              </w:rPr>
              <w:t>полощадь</w:t>
            </w:r>
            <w:proofErr w:type="spellEnd"/>
            <w:r w:rsidRPr="00387604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387604">
                <w:rPr>
                  <w:sz w:val="18"/>
                  <w:szCs w:val="18"/>
                </w:rPr>
                <w:t>900 м</w:t>
              </w:r>
            </w:smartTag>
            <w:r w:rsidRPr="00387604">
              <w:rPr>
                <w:sz w:val="18"/>
                <w:szCs w:val="18"/>
              </w:rPr>
              <w:t xml:space="preserve"> </w:t>
            </w:r>
            <w:proofErr w:type="spellStart"/>
            <w:r w:rsidRPr="00387604">
              <w:rPr>
                <w:sz w:val="18"/>
                <w:szCs w:val="18"/>
              </w:rPr>
              <w:t>шир</w:t>
            </w:r>
            <w:proofErr w:type="spellEnd"/>
            <w:r w:rsidRPr="00387604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387604">
                <w:rPr>
                  <w:sz w:val="18"/>
                  <w:szCs w:val="18"/>
                </w:rPr>
                <w:t>4,5 м</w:t>
              </w:r>
            </w:smartTag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ind w:left="360" w:right="-46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0,5516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 xml:space="preserve">0,5516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87604" w:rsidRPr="00387604" w:rsidTr="00117B53">
        <w:trPr>
          <w:gridBefore w:val="1"/>
          <w:wBefore w:w="15" w:type="dxa"/>
          <w:trHeight w:val="1312"/>
        </w:trPr>
        <w:tc>
          <w:tcPr>
            <w:tcW w:w="5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3.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ind w:right="-114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 w:rsidRPr="00387604">
              <w:rPr>
                <w:sz w:val="18"/>
                <w:szCs w:val="18"/>
              </w:rPr>
              <w:t>Старый</w:t>
            </w:r>
            <w:proofErr w:type="gramEnd"/>
            <w:r w:rsidRPr="00387604">
              <w:rPr>
                <w:sz w:val="18"/>
                <w:szCs w:val="18"/>
              </w:rPr>
              <w:t xml:space="preserve">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с</w:t>
            </w:r>
            <w:proofErr w:type="gramStart"/>
            <w:r w:rsidRPr="00387604">
              <w:rPr>
                <w:sz w:val="18"/>
                <w:szCs w:val="18"/>
              </w:rPr>
              <w:t>.Н</w:t>
            </w:r>
            <w:proofErr w:type="gramEnd"/>
            <w:r w:rsidRPr="00387604">
              <w:rPr>
                <w:sz w:val="18"/>
                <w:szCs w:val="18"/>
              </w:rPr>
              <w:t xml:space="preserve">овый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pStyle w:val="a8"/>
              <w:ind w:left="0"/>
              <w:jc w:val="both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Ремонт автомобильной дороги   укрепление обочин ул</w:t>
            </w:r>
            <w:proofErr w:type="gramStart"/>
            <w:r w:rsidRPr="00387604">
              <w:rPr>
                <w:sz w:val="18"/>
                <w:szCs w:val="18"/>
              </w:rPr>
              <w:t>.Ц</w:t>
            </w:r>
            <w:proofErr w:type="gramEnd"/>
            <w:r w:rsidRPr="00387604">
              <w:rPr>
                <w:sz w:val="18"/>
                <w:szCs w:val="18"/>
              </w:rPr>
              <w:t xml:space="preserve">ентральная в с. Новый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  <w:r w:rsidRPr="00387604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  <w:r w:rsidRPr="00387604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87604">
              <w:rPr>
                <w:sz w:val="18"/>
                <w:szCs w:val="18"/>
              </w:rPr>
              <w:t>Похвистневский</w:t>
            </w:r>
            <w:proofErr w:type="spellEnd"/>
            <w:r w:rsidRPr="00387604">
              <w:rPr>
                <w:sz w:val="18"/>
                <w:szCs w:val="18"/>
              </w:rPr>
              <w:t xml:space="preserve"> </w:t>
            </w:r>
            <w:proofErr w:type="spellStart"/>
            <w:r w:rsidRPr="00387604">
              <w:rPr>
                <w:sz w:val="18"/>
                <w:szCs w:val="18"/>
              </w:rPr>
              <w:t>Самрской</w:t>
            </w:r>
            <w:proofErr w:type="spellEnd"/>
            <w:r w:rsidRPr="00387604">
              <w:rPr>
                <w:sz w:val="18"/>
                <w:szCs w:val="18"/>
              </w:rPr>
              <w:t xml:space="preserve"> области   </w:t>
            </w:r>
            <w:proofErr w:type="spellStart"/>
            <w:r w:rsidRPr="00387604">
              <w:rPr>
                <w:sz w:val="18"/>
                <w:szCs w:val="18"/>
              </w:rPr>
              <w:t>полощадь</w:t>
            </w:r>
            <w:proofErr w:type="spellEnd"/>
            <w:r w:rsidRPr="00387604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387604">
                <w:rPr>
                  <w:sz w:val="18"/>
                  <w:szCs w:val="18"/>
                </w:rPr>
                <w:t>2400 м2</w:t>
              </w:r>
            </w:smartTag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ind w:left="360" w:right="-46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0,0825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color w:val="99CC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color w:val="99CC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0,0825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87604" w:rsidRPr="00387604" w:rsidTr="00117B53">
        <w:trPr>
          <w:gridBefore w:val="1"/>
          <w:wBefore w:w="15" w:type="dxa"/>
          <w:trHeight w:val="1312"/>
        </w:trPr>
        <w:tc>
          <w:tcPr>
            <w:tcW w:w="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ind w:right="-114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 w:rsidRPr="00387604">
              <w:rPr>
                <w:sz w:val="18"/>
                <w:szCs w:val="18"/>
              </w:rPr>
              <w:t>Старый</w:t>
            </w:r>
            <w:proofErr w:type="gramEnd"/>
            <w:r w:rsidRPr="00387604">
              <w:rPr>
                <w:sz w:val="18"/>
                <w:szCs w:val="18"/>
              </w:rPr>
              <w:t xml:space="preserve">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с</w:t>
            </w:r>
            <w:proofErr w:type="gramStart"/>
            <w:r w:rsidRPr="00387604">
              <w:rPr>
                <w:sz w:val="18"/>
                <w:szCs w:val="18"/>
              </w:rPr>
              <w:t>.Н</w:t>
            </w:r>
            <w:proofErr w:type="gramEnd"/>
            <w:r w:rsidRPr="00387604">
              <w:rPr>
                <w:sz w:val="18"/>
                <w:szCs w:val="18"/>
              </w:rPr>
              <w:t xml:space="preserve">овый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pStyle w:val="a8"/>
              <w:ind w:left="0"/>
              <w:jc w:val="both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 xml:space="preserve">Ремонт автомобильной дороги  </w:t>
            </w:r>
            <w:proofErr w:type="spellStart"/>
            <w:r w:rsidRPr="00387604">
              <w:rPr>
                <w:sz w:val="18"/>
                <w:szCs w:val="18"/>
              </w:rPr>
              <w:t>Н.Аманак</w:t>
            </w:r>
            <w:proofErr w:type="spellEnd"/>
            <w:r w:rsidRPr="00387604">
              <w:rPr>
                <w:sz w:val="18"/>
                <w:szCs w:val="18"/>
              </w:rPr>
              <w:t xml:space="preserve"> ул. Центральная в с</w:t>
            </w:r>
            <w:proofErr w:type="gramStart"/>
            <w:r w:rsidRPr="00387604">
              <w:rPr>
                <w:sz w:val="18"/>
                <w:szCs w:val="18"/>
              </w:rPr>
              <w:t>.С</w:t>
            </w:r>
            <w:proofErr w:type="gramEnd"/>
            <w:r w:rsidRPr="00387604">
              <w:rPr>
                <w:sz w:val="18"/>
                <w:szCs w:val="18"/>
              </w:rPr>
              <w:t xml:space="preserve">тарый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  <w:r w:rsidRPr="00387604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  <w:r w:rsidRPr="00387604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87604">
              <w:rPr>
                <w:sz w:val="18"/>
                <w:szCs w:val="18"/>
              </w:rPr>
              <w:t>Похвистневский</w:t>
            </w:r>
            <w:proofErr w:type="spellEnd"/>
            <w:r w:rsidRPr="00387604">
              <w:rPr>
                <w:sz w:val="18"/>
                <w:szCs w:val="18"/>
              </w:rPr>
              <w:t xml:space="preserve"> </w:t>
            </w:r>
            <w:proofErr w:type="spellStart"/>
            <w:r w:rsidRPr="00387604">
              <w:rPr>
                <w:sz w:val="18"/>
                <w:szCs w:val="18"/>
              </w:rPr>
              <w:t>Самрской</w:t>
            </w:r>
            <w:proofErr w:type="spellEnd"/>
            <w:r w:rsidRPr="00387604">
              <w:rPr>
                <w:sz w:val="18"/>
                <w:szCs w:val="18"/>
              </w:rPr>
              <w:t xml:space="preserve"> области   </w:t>
            </w:r>
            <w:proofErr w:type="spellStart"/>
            <w:r w:rsidRPr="00387604">
              <w:rPr>
                <w:sz w:val="18"/>
                <w:szCs w:val="18"/>
              </w:rPr>
              <w:t>полощадь</w:t>
            </w:r>
            <w:proofErr w:type="spellEnd"/>
            <w:r w:rsidRPr="00387604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387604">
                <w:rPr>
                  <w:sz w:val="18"/>
                  <w:szCs w:val="18"/>
                </w:rPr>
                <w:t>2400 м2</w:t>
              </w:r>
            </w:smartTag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ind w:left="360" w:right="-46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2,0850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2,0850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87604" w:rsidRPr="00387604" w:rsidTr="00117B53">
        <w:trPr>
          <w:gridBefore w:val="1"/>
          <w:wBefore w:w="15" w:type="dxa"/>
          <w:trHeight w:val="1312"/>
        </w:trPr>
        <w:tc>
          <w:tcPr>
            <w:tcW w:w="5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4.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ind w:right="-114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 w:rsidRPr="00387604">
              <w:rPr>
                <w:sz w:val="18"/>
                <w:szCs w:val="18"/>
              </w:rPr>
              <w:t>Старый</w:t>
            </w:r>
            <w:proofErr w:type="gramEnd"/>
            <w:r w:rsidRPr="00387604">
              <w:rPr>
                <w:sz w:val="18"/>
                <w:szCs w:val="18"/>
              </w:rPr>
              <w:t xml:space="preserve">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387604">
              <w:rPr>
                <w:sz w:val="18"/>
                <w:szCs w:val="18"/>
              </w:rPr>
              <w:t>с</w:t>
            </w:r>
            <w:proofErr w:type="gramEnd"/>
            <w:r w:rsidRPr="00387604">
              <w:rPr>
                <w:sz w:val="18"/>
                <w:szCs w:val="18"/>
              </w:rPr>
              <w:t xml:space="preserve">. Старый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pStyle w:val="a8"/>
              <w:ind w:left="0"/>
              <w:jc w:val="both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 xml:space="preserve"> Ремонт автомобильной дороги от ул</w:t>
            </w:r>
            <w:proofErr w:type="gramStart"/>
            <w:r w:rsidRPr="00387604">
              <w:rPr>
                <w:sz w:val="18"/>
                <w:szCs w:val="18"/>
              </w:rPr>
              <w:t>.С</w:t>
            </w:r>
            <w:proofErr w:type="gramEnd"/>
            <w:r w:rsidRPr="00387604">
              <w:rPr>
                <w:sz w:val="18"/>
                <w:szCs w:val="18"/>
              </w:rPr>
              <w:t xml:space="preserve">адовая до  ул.Ленина в с.Старый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  <w:r w:rsidRPr="00387604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  <w:r w:rsidRPr="00387604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87604">
              <w:rPr>
                <w:sz w:val="18"/>
                <w:szCs w:val="18"/>
              </w:rPr>
              <w:t>Похвистневский</w:t>
            </w:r>
            <w:proofErr w:type="spellEnd"/>
            <w:r w:rsidRPr="00387604">
              <w:rPr>
                <w:sz w:val="18"/>
                <w:szCs w:val="18"/>
              </w:rPr>
              <w:t xml:space="preserve"> </w:t>
            </w:r>
            <w:proofErr w:type="spellStart"/>
            <w:r w:rsidRPr="00387604">
              <w:rPr>
                <w:sz w:val="18"/>
                <w:szCs w:val="18"/>
              </w:rPr>
              <w:t>Самрской</w:t>
            </w:r>
            <w:proofErr w:type="spellEnd"/>
            <w:r w:rsidRPr="00387604">
              <w:rPr>
                <w:sz w:val="18"/>
                <w:szCs w:val="18"/>
              </w:rPr>
              <w:t xml:space="preserve"> области.</w:t>
            </w:r>
          </w:p>
          <w:p w:rsidR="00387604" w:rsidRPr="00387604" w:rsidRDefault="00387604" w:rsidP="00387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ind w:left="360" w:right="-46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1,0878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1,0878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7604" w:rsidRPr="00387604" w:rsidTr="00117B53">
        <w:trPr>
          <w:gridBefore w:val="1"/>
          <w:wBefore w:w="15" w:type="dxa"/>
          <w:trHeight w:val="1312"/>
        </w:trPr>
        <w:tc>
          <w:tcPr>
            <w:tcW w:w="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ind w:right="-114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 w:rsidRPr="00387604">
              <w:rPr>
                <w:sz w:val="18"/>
                <w:szCs w:val="18"/>
              </w:rPr>
              <w:t>Старый</w:t>
            </w:r>
            <w:proofErr w:type="gramEnd"/>
            <w:r w:rsidRPr="00387604">
              <w:rPr>
                <w:sz w:val="18"/>
                <w:szCs w:val="18"/>
              </w:rPr>
              <w:t xml:space="preserve">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387604">
              <w:rPr>
                <w:sz w:val="18"/>
                <w:szCs w:val="18"/>
              </w:rPr>
              <w:t>с</w:t>
            </w:r>
            <w:proofErr w:type="gramEnd"/>
            <w:r w:rsidRPr="00387604">
              <w:rPr>
                <w:sz w:val="18"/>
                <w:szCs w:val="18"/>
              </w:rPr>
              <w:t xml:space="preserve">. Старый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pStyle w:val="a8"/>
              <w:ind w:left="0"/>
              <w:jc w:val="both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 xml:space="preserve"> Ремонт автомобильной дороги от ул</w:t>
            </w:r>
            <w:proofErr w:type="gramStart"/>
            <w:r w:rsidRPr="00387604">
              <w:rPr>
                <w:sz w:val="18"/>
                <w:szCs w:val="18"/>
              </w:rPr>
              <w:t>.С</w:t>
            </w:r>
            <w:proofErr w:type="gramEnd"/>
            <w:r w:rsidRPr="00387604">
              <w:rPr>
                <w:sz w:val="18"/>
                <w:szCs w:val="18"/>
              </w:rPr>
              <w:t xml:space="preserve">адовая до  ул.Ленина в с.Старый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  <w:r w:rsidRPr="00387604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  <w:r w:rsidRPr="00387604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87604">
              <w:rPr>
                <w:sz w:val="18"/>
                <w:szCs w:val="18"/>
              </w:rPr>
              <w:t>Похвистневский</w:t>
            </w:r>
            <w:proofErr w:type="spellEnd"/>
            <w:r w:rsidRPr="00387604">
              <w:rPr>
                <w:sz w:val="18"/>
                <w:szCs w:val="18"/>
              </w:rPr>
              <w:t xml:space="preserve"> </w:t>
            </w:r>
            <w:proofErr w:type="spellStart"/>
            <w:r w:rsidRPr="00387604">
              <w:rPr>
                <w:sz w:val="18"/>
                <w:szCs w:val="18"/>
              </w:rPr>
              <w:t>Самрской</w:t>
            </w:r>
            <w:proofErr w:type="spellEnd"/>
            <w:r w:rsidRPr="00387604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387604">
                <w:rPr>
                  <w:sz w:val="18"/>
                  <w:szCs w:val="18"/>
                </w:rPr>
                <w:t>2100 м</w:t>
              </w:r>
            </w:smartTag>
            <w:r w:rsidRPr="00387604">
              <w:rPr>
                <w:sz w:val="18"/>
                <w:szCs w:val="18"/>
              </w:rPr>
              <w:t>.</w:t>
            </w:r>
          </w:p>
          <w:p w:rsidR="00387604" w:rsidRPr="00387604" w:rsidRDefault="00387604" w:rsidP="00387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ind w:left="360" w:right="-46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2,8775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2,8775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7604" w:rsidRPr="00387604" w:rsidTr="00117B53">
        <w:trPr>
          <w:gridBefore w:val="1"/>
          <w:wBefore w:w="15" w:type="dxa"/>
          <w:trHeight w:val="1276"/>
        </w:trPr>
        <w:tc>
          <w:tcPr>
            <w:tcW w:w="5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5.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ind w:right="-114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 w:rsidRPr="00387604">
              <w:rPr>
                <w:sz w:val="18"/>
                <w:szCs w:val="18"/>
              </w:rPr>
              <w:t>Старый</w:t>
            </w:r>
            <w:proofErr w:type="gramEnd"/>
            <w:r w:rsidRPr="00387604">
              <w:rPr>
                <w:sz w:val="18"/>
                <w:szCs w:val="18"/>
              </w:rPr>
              <w:t xml:space="preserve">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387604">
              <w:rPr>
                <w:sz w:val="18"/>
                <w:szCs w:val="18"/>
              </w:rPr>
              <w:t>с</w:t>
            </w:r>
            <w:proofErr w:type="gramEnd"/>
            <w:r w:rsidRPr="00387604">
              <w:rPr>
                <w:sz w:val="18"/>
                <w:szCs w:val="18"/>
              </w:rPr>
              <w:t xml:space="preserve">. Старый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 xml:space="preserve"> Ремонт автомобильной дороги  ул</w:t>
            </w:r>
            <w:proofErr w:type="gramStart"/>
            <w:r w:rsidRPr="00387604">
              <w:rPr>
                <w:sz w:val="18"/>
                <w:szCs w:val="18"/>
              </w:rPr>
              <w:t>.С</w:t>
            </w:r>
            <w:proofErr w:type="gramEnd"/>
            <w:r w:rsidRPr="00387604">
              <w:rPr>
                <w:sz w:val="18"/>
                <w:szCs w:val="18"/>
              </w:rPr>
              <w:t>адовая  от д.№45 дл ул.Ленина до дома №116, ширина 4,5м</w:t>
            </w:r>
          </w:p>
          <w:p w:rsidR="00387604" w:rsidRPr="00387604" w:rsidRDefault="00387604" w:rsidP="00387604">
            <w:pPr>
              <w:spacing w:after="0" w:line="240" w:lineRule="auto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в с</w:t>
            </w:r>
            <w:proofErr w:type="gramStart"/>
            <w:r w:rsidRPr="00387604">
              <w:rPr>
                <w:sz w:val="18"/>
                <w:szCs w:val="18"/>
              </w:rPr>
              <w:t>.С</w:t>
            </w:r>
            <w:proofErr w:type="gramEnd"/>
            <w:r w:rsidRPr="00387604">
              <w:rPr>
                <w:sz w:val="18"/>
                <w:szCs w:val="18"/>
              </w:rPr>
              <w:t xml:space="preserve">тарый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  <w:r w:rsidRPr="00387604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  <w:r w:rsidRPr="00387604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87604">
              <w:rPr>
                <w:sz w:val="18"/>
                <w:szCs w:val="18"/>
              </w:rPr>
              <w:t>Похвистневский</w:t>
            </w:r>
            <w:proofErr w:type="spellEnd"/>
            <w:r w:rsidRPr="00387604">
              <w:rPr>
                <w:sz w:val="18"/>
                <w:szCs w:val="18"/>
              </w:rPr>
              <w:t xml:space="preserve"> </w:t>
            </w:r>
            <w:proofErr w:type="spellStart"/>
            <w:r w:rsidRPr="00387604">
              <w:rPr>
                <w:sz w:val="18"/>
                <w:szCs w:val="18"/>
              </w:rPr>
              <w:t>Самрской</w:t>
            </w:r>
            <w:proofErr w:type="spellEnd"/>
            <w:r w:rsidRPr="00387604">
              <w:rPr>
                <w:sz w:val="18"/>
                <w:szCs w:val="18"/>
              </w:rPr>
              <w:t xml:space="preserve"> </w:t>
            </w:r>
            <w:r w:rsidRPr="00387604">
              <w:rPr>
                <w:sz w:val="18"/>
                <w:szCs w:val="18"/>
              </w:rPr>
              <w:lastRenderedPageBreak/>
              <w:t xml:space="preserve">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387604">
                <w:rPr>
                  <w:sz w:val="18"/>
                  <w:szCs w:val="18"/>
                </w:rPr>
                <w:t>500 м</w:t>
              </w:r>
            </w:smartTag>
            <w:r w:rsidRPr="00387604">
              <w:rPr>
                <w:sz w:val="18"/>
                <w:szCs w:val="18"/>
              </w:rPr>
              <w:t>.</w:t>
            </w:r>
          </w:p>
          <w:p w:rsidR="00387604" w:rsidRPr="00387604" w:rsidRDefault="00387604" w:rsidP="00387604">
            <w:pPr>
              <w:spacing w:after="0" w:line="240" w:lineRule="auto"/>
              <w:rPr>
                <w:sz w:val="18"/>
                <w:szCs w:val="18"/>
              </w:rPr>
            </w:pPr>
          </w:p>
          <w:p w:rsidR="00387604" w:rsidRPr="00387604" w:rsidRDefault="00387604" w:rsidP="00387604">
            <w:pPr>
              <w:spacing w:after="0" w:line="240" w:lineRule="auto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ул</w:t>
            </w:r>
            <w:proofErr w:type="gramStart"/>
            <w:r w:rsidRPr="00387604">
              <w:rPr>
                <w:sz w:val="18"/>
                <w:szCs w:val="18"/>
              </w:rPr>
              <w:t>.С</w:t>
            </w:r>
            <w:proofErr w:type="gramEnd"/>
            <w:r w:rsidRPr="00387604">
              <w:rPr>
                <w:sz w:val="18"/>
                <w:szCs w:val="18"/>
              </w:rPr>
              <w:t>адовая  от д.№4 дл ул.Ленина до дома №26, ширина 4,5м</w:t>
            </w:r>
          </w:p>
          <w:p w:rsidR="00387604" w:rsidRPr="00387604" w:rsidRDefault="00387604" w:rsidP="00387604">
            <w:pPr>
              <w:spacing w:after="0" w:line="240" w:lineRule="auto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в с</w:t>
            </w:r>
            <w:proofErr w:type="gramStart"/>
            <w:r w:rsidRPr="00387604">
              <w:rPr>
                <w:sz w:val="18"/>
                <w:szCs w:val="18"/>
              </w:rPr>
              <w:t>.С</w:t>
            </w:r>
            <w:proofErr w:type="gramEnd"/>
            <w:r w:rsidRPr="00387604">
              <w:rPr>
                <w:sz w:val="18"/>
                <w:szCs w:val="18"/>
              </w:rPr>
              <w:t xml:space="preserve">тарый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  <w:r w:rsidRPr="00387604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  <w:r w:rsidRPr="00387604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87604">
              <w:rPr>
                <w:sz w:val="18"/>
                <w:szCs w:val="18"/>
              </w:rPr>
              <w:t>Похвистневский</w:t>
            </w:r>
            <w:proofErr w:type="spellEnd"/>
            <w:r w:rsidRPr="00387604">
              <w:rPr>
                <w:sz w:val="18"/>
                <w:szCs w:val="18"/>
              </w:rPr>
              <w:t xml:space="preserve"> </w:t>
            </w:r>
            <w:proofErr w:type="spellStart"/>
            <w:r w:rsidRPr="00387604">
              <w:rPr>
                <w:sz w:val="18"/>
                <w:szCs w:val="18"/>
              </w:rPr>
              <w:t>Самрской</w:t>
            </w:r>
            <w:proofErr w:type="spellEnd"/>
            <w:r w:rsidRPr="00387604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387604">
                <w:rPr>
                  <w:sz w:val="18"/>
                  <w:szCs w:val="18"/>
                </w:rPr>
                <w:t>500 м</w:t>
              </w:r>
            </w:smartTag>
            <w:r w:rsidRPr="00387604">
              <w:rPr>
                <w:sz w:val="18"/>
                <w:szCs w:val="18"/>
              </w:rPr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lastRenderedPageBreak/>
              <w:t>0,8398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0,8398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7604" w:rsidRPr="00387604" w:rsidTr="00117B53">
        <w:trPr>
          <w:gridBefore w:val="1"/>
          <w:wBefore w:w="15" w:type="dxa"/>
          <w:trHeight w:val="1216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ind w:right="-114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 w:rsidRPr="00387604">
              <w:rPr>
                <w:sz w:val="18"/>
                <w:szCs w:val="18"/>
              </w:rPr>
              <w:t>Старый</w:t>
            </w:r>
            <w:proofErr w:type="gramEnd"/>
            <w:r w:rsidRPr="00387604">
              <w:rPr>
                <w:sz w:val="18"/>
                <w:szCs w:val="18"/>
              </w:rPr>
              <w:t xml:space="preserve">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387604">
              <w:rPr>
                <w:sz w:val="18"/>
                <w:szCs w:val="18"/>
              </w:rPr>
              <w:t>с</w:t>
            </w:r>
            <w:proofErr w:type="gramEnd"/>
            <w:r w:rsidRPr="00387604">
              <w:rPr>
                <w:sz w:val="18"/>
                <w:szCs w:val="18"/>
              </w:rPr>
              <w:t xml:space="preserve">. Старый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 xml:space="preserve"> Ремонт автомобильной дороги ул</w:t>
            </w:r>
            <w:proofErr w:type="gramStart"/>
            <w:r w:rsidRPr="00387604">
              <w:rPr>
                <w:sz w:val="18"/>
                <w:szCs w:val="18"/>
              </w:rPr>
              <w:t>.Ц</w:t>
            </w:r>
            <w:proofErr w:type="gramEnd"/>
            <w:r w:rsidRPr="00387604">
              <w:rPr>
                <w:sz w:val="18"/>
                <w:szCs w:val="18"/>
              </w:rPr>
              <w:t xml:space="preserve">ентральная  от дома №2А до дома №20 в с.Старый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  <w:r w:rsidRPr="00387604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  <w:r w:rsidRPr="00387604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87604">
              <w:rPr>
                <w:sz w:val="18"/>
                <w:szCs w:val="18"/>
              </w:rPr>
              <w:t>Похвистневский</w:t>
            </w:r>
            <w:proofErr w:type="spellEnd"/>
            <w:r w:rsidRPr="00387604">
              <w:rPr>
                <w:sz w:val="18"/>
                <w:szCs w:val="18"/>
              </w:rPr>
              <w:t xml:space="preserve"> </w:t>
            </w:r>
            <w:proofErr w:type="spellStart"/>
            <w:r w:rsidRPr="00387604">
              <w:rPr>
                <w:sz w:val="18"/>
                <w:szCs w:val="18"/>
              </w:rPr>
              <w:t>Самрской</w:t>
            </w:r>
            <w:proofErr w:type="spellEnd"/>
            <w:r w:rsidRPr="00387604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387604">
                <w:rPr>
                  <w:sz w:val="18"/>
                  <w:szCs w:val="18"/>
                </w:rPr>
                <w:t>200 м</w:t>
              </w:r>
            </w:smartTag>
            <w:r w:rsidRPr="00387604">
              <w:rPr>
                <w:sz w:val="18"/>
                <w:szCs w:val="18"/>
              </w:rPr>
              <w:t>. ширина 4,5м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0,1866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0,1866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7604" w:rsidRPr="00387604" w:rsidTr="00117B53">
        <w:trPr>
          <w:gridBefore w:val="1"/>
          <w:wBefore w:w="15" w:type="dxa"/>
          <w:trHeight w:val="1192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ind w:right="-114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 w:rsidRPr="00387604">
              <w:rPr>
                <w:sz w:val="18"/>
                <w:szCs w:val="18"/>
              </w:rPr>
              <w:t>Старый</w:t>
            </w:r>
            <w:proofErr w:type="gramEnd"/>
            <w:r w:rsidRPr="00387604">
              <w:rPr>
                <w:sz w:val="18"/>
                <w:szCs w:val="18"/>
              </w:rPr>
              <w:t xml:space="preserve">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387604">
              <w:rPr>
                <w:sz w:val="18"/>
                <w:szCs w:val="18"/>
              </w:rPr>
              <w:t>с</w:t>
            </w:r>
            <w:proofErr w:type="gramEnd"/>
            <w:r w:rsidRPr="00387604">
              <w:rPr>
                <w:sz w:val="18"/>
                <w:szCs w:val="18"/>
              </w:rPr>
              <w:t xml:space="preserve">. Старый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 xml:space="preserve"> Ремонт автомобильной дороги ул</w:t>
            </w:r>
            <w:proofErr w:type="gramStart"/>
            <w:r w:rsidRPr="00387604">
              <w:rPr>
                <w:sz w:val="18"/>
                <w:szCs w:val="18"/>
              </w:rPr>
              <w:t>.К</w:t>
            </w:r>
            <w:proofErr w:type="gramEnd"/>
            <w:r w:rsidRPr="00387604">
              <w:rPr>
                <w:sz w:val="18"/>
                <w:szCs w:val="18"/>
              </w:rPr>
              <w:t xml:space="preserve">рестьянская от дома №2 до дома №18 , ширина 4,5м  в с.Старый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  <w:r w:rsidRPr="00387604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  <w:r w:rsidRPr="00387604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87604">
              <w:rPr>
                <w:sz w:val="18"/>
                <w:szCs w:val="18"/>
              </w:rPr>
              <w:t>Похвистневский</w:t>
            </w:r>
            <w:proofErr w:type="spellEnd"/>
            <w:r w:rsidRPr="00387604">
              <w:rPr>
                <w:sz w:val="18"/>
                <w:szCs w:val="18"/>
              </w:rPr>
              <w:t xml:space="preserve"> </w:t>
            </w:r>
            <w:proofErr w:type="spellStart"/>
            <w:r w:rsidRPr="00387604">
              <w:rPr>
                <w:sz w:val="18"/>
                <w:szCs w:val="18"/>
              </w:rPr>
              <w:t>Самрской</w:t>
            </w:r>
            <w:proofErr w:type="spellEnd"/>
            <w:r w:rsidRPr="00387604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387604">
                <w:rPr>
                  <w:sz w:val="18"/>
                  <w:szCs w:val="18"/>
                </w:rPr>
                <w:t>300 м</w:t>
              </w:r>
            </w:smartTag>
            <w:r w:rsidRPr="00387604">
              <w:rPr>
                <w:sz w:val="18"/>
                <w:szCs w:val="18"/>
              </w:rPr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0,2799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0,2799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7604" w:rsidRPr="00387604" w:rsidTr="00117B53">
        <w:trPr>
          <w:gridBefore w:val="1"/>
          <w:wBefore w:w="15" w:type="dxa"/>
          <w:trHeight w:val="1242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ind w:right="-114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 w:rsidRPr="00387604">
              <w:rPr>
                <w:sz w:val="18"/>
                <w:szCs w:val="18"/>
              </w:rPr>
              <w:t>Старый</w:t>
            </w:r>
            <w:proofErr w:type="gramEnd"/>
            <w:r w:rsidRPr="00387604">
              <w:rPr>
                <w:sz w:val="18"/>
                <w:szCs w:val="18"/>
              </w:rPr>
              <w:t xml:space="preserve">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387604">
              <w:rPr>
                <w:sz w:val="18"/>
                <w:szCs w:val="18"/>
              </w:rPr>
              <w:t>с</w:t>
            </w:r>
            <w:proofErr w:type="gramEnd"/>
            <w:r w:rsidRPr="00387604">
              <w:rPr>
                <w:sz w:val="18"/>
                <w:szCs w:val="18"/>
              </w:rPr>
              <w:t xml:space="preserve">. Старый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 xml:space="preserve"> Ремонт автомобильной дороги ул</w:t>
            </w:r>
            <w:proofErr w:type="gramStart"/>
            <w:r w:rsidRPr="00387604">
              <w:rPr>
                <w:sz w:val="18"/>
                <w:szCs w:val="18"/>
              </w:rPr>
              <w:t>.С</w:t>
            </w:r>
            <w:proofErr w:type="gramEnd"/>
            <w:r w:rsidRPr="00387604">
              <w:rPr>
                <w:sz w:val="18"/>
                <w:szCs w:val="18"/>
              </w:rPr>
              <w:t xml:space="preserve">оветская от дома №1 до дома №96  в с.Старый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  <w:r w:rsidRPr="00387604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  <w:r w:rsidRPr="00387604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87604">
              <w:rPr>
                <w:sz w:val="18"/>
                <w:szCs w:val="18"/>
              </w:rPr>
              <w:t>Похвистневский</w:t>
            </w:r>
            <w:proofErr w:type="spellEnd"/>
            <w:r w:rsidRPr="00387604">
              <w:rPr>
                <w:sz w:val="18"/>
                <w:szCs w:val="18"/>
              </w:rPr>
              <w:t xml:space="preserve"> </w:t>
            </w:r>
            <w:proofErr w:type="spellStart"/>
            <w:r w:rsidRPr="00387604">
              <w:rPr>
                <w:sz w:val="18"/>
                <w:szCs w:val="18"/>
              </w:rPr>
              <w:t>Самрской</w:t>
            </w:r>
            <w:proofErr w:type="spellEnd"/>
            <w:r w:rsidRPr="00387604">
              <w:rPr>
                <w:sz w:val="18"/>
                <w:szCs w:val="18"/>
              </w:rPr>
              <w:t xml:space="preserve"> области протяженность –1400,м. ,ширина 4,5м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1,6094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1,6094</w:t>
            </w:r>
          </w:p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7604" w:rsidRPr="00387604" w:rsidTr="00117B53">
        <w:trPr>
          <w:gridBefore w:val="1"/>
          <w:wBefore w:w="15" w:type="dxa"/>
          <w:trHeight w:val="1246"/>
        </w:trPr>
        <w:tc>
          <w:tcPr>
            <w:tcW w:w="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ind w:right="-114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 w:rsidRPr="00387604">
              <w:rPr>
                <w:sz w:val="18"/>
                <w:szCs w:val="18"/>
              </w:rPr>
              <w:t>Старый</w:t>
            </w:r>
            <w:proofErr w:type="gramEnd"/>
            <w:r w:rsidRPr="00387604">
              <w:rPr>
                <w:sz w:val="18"/>
                <w:szCs w:val="18"/>
              </w:rPr>
              <w:t xml:space="preserve">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387604">
              <w:rPr>
                <w:sz w:val="18"/>
                <w:szCs w:val="18"/>
              </w:rPr>
              <w:t>с</w:t>
            </w:r>
            <w:proofErr w:type="gramEnd"/>
            <w:r w:rsidRPr="00387604">
              <w:rPr>
                <w:sz w:val="18"/>
                <w:szCs w:val="18"/>
              </w:rPr>
              <w:t xml:space="preserve">. Старый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pStyle w:val="a8"/>
              <w:ind w:left="0"/>
              <w:jc w:val="both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 xml:space="preserve"> Ремонт автомобильной дороги по ул</w:t>
            </w:r>
            <w:proofErr w:type="gramStart"/>
            <w:r w:rsidRPr="00387604">
              <w:rPr>
                <w:sz w:val="18"/>
                <w:szCs w:val="18"/>
              </w:rPr>
              <w:t>.К</w:t>
            </w:r>
            <w:proofErr w:type="gramEnd"/>
            <w:r w:rsidRPr="00387604">
              <w:rPr>
                <w:sz w:val="18"/>
                <w:szCs w:val="18"/>
              </w:rPr>
              <w:t xml:space="preserve">озлова в с.Старый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  <w:r w:rsidRPr="00387604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  <w:r w:rsidRPr="00387604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87604">
              <w:rPr>
                <w:sz w:val="18"/>
                <w:szCs w:val="18"/>
              </w:rPr>
              <w:t>Похвистневский</w:t>
            </w:r>
            <w:proofErr w:type="spellEnd"/>
            <w:r w:rsidRPr="00387604">
              <w:rPr>
                <w:sz w:val="18"/>
                <w:szCs w:val="18"/>
              </w:rPr>
              <w:t xml:space="preserve"> </w:t>
            </w:r>
            <w:proofErr w:type="spellStart"/>
            <w:r w:rsidRPr="00387604">
              <w:rPr>
                <w:sz w:val="18"/>
                <w:szCs w:val="18"/>
              </w:rPr>
              <w:t>Самрской</w:t>
            </w:r>
            <w:proofErr w:type="spellEnd"/>
            <w:r w:rsidRPr="00387604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387604">
                <w:rPr>
                  <w:sz w:val="18"/>
                  <w:szCs w:val="18"/>
                </w:rPr>
                <w:t>1 400 м</w:t>
              </w:r>
            </w:smartTag>
            <w:r w:rsidRPr="00387604">
              <w:rPr>
                <w:sz w:val="18"/>
                <w:szCs w:val="18"/>
              </w:rPr>
              <w:t>.</w:t>
            </w:r>
          </w:p>
          <w:p w:rsidR="00387604" w:rsidRPr="00387604" w:rsidRDefault="00387604" w:rsidP="00387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2,1273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2,1273</w:t>
            </w:r>
          </w:p>
          <w:p w:rsidR="00387604" w:rsidRPr="00387604" w:rsidRDefault="00387604" w:rsidP="0038760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87604">
              <w:rPr>
                <w:bCs/>
                <w:sz w:val="18"/>
                <w:szCs w:val="18"/>
              </w:rPr>
              <w:t>(субсидии из обл. бюджета -</w:t>
            </w:r>
            <w:r w:rsidRPr="00387604">
              <w:rPr>
                <w:sz w:val="18"/>
                <w:szCs w:val="18"/>
              </w:rPr>
              <w:t>2 093 224,0 рублей;</w:t>
            </w:r>
          </w:p>
          <w:p w:rsidR="00387604" w:rsidRPr="00387604" w:rsidRDefault="00387604" w:rsidP="0038760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местный бюджет – 34 037,0 руб.)</w:t>
            </w:r>
          </w:p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7604" w:rsidRPr="00387604" w:rsidTr="00117B53">
        <w:trPr>
          <w:gridBefore w:val="1"/>
          <w:wBefore w:w="15" w:type="dxa"/>
          <w:trHeight w:val="1246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ind w:right="-114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 w:rsidRPr="00387604">
              <w:rPr>
                <w:sz w:val="18"/>
                <w:szCs w:val="18"/>
              </w:rPr>
              <w:t>Старый</w:t>
            </w:r>
            <w:proofErr w:type="gramEnd"/>
            <w:r w:rsidRPr="00387604">
              <w:rPr>
                <w:sz w:val="18"/>
                <w:szCs w:val="18"/>
              </w:rPr>
              <w:t xml:space="preserve">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387604">
              <w:rPr>
                <w:sz w:val="18"/>
                <w:szCs w:val="18"/>
              </w:rPr>
              <w:t>с</w:t>
            </w:r>
            <w:proofErr w:type="gramEnd"/>
            <w:r w:rsidRPr="00387604">
              <w:rPr>
                <w:sz w:val="18"/>
                <w:szCs w:val="18"/>
              </w:rPr>
              <w:t xml:space="preserve">. Старый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pStyle w:val="a8"/>
              <w:ind w:left="0"/>
              <w:jc w:val="both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 xml:space="preserve">Ремонт автомобильной дороги местного значения по </w:t>
            </w:r>
            <w:proofErr w:type="spellStart"/>
            <w:proofErr w:type="gramStart"/>
            <w:r w:rsidRPr="00387604">
              <w:rPr>
                <w:sz w:val="18"/>
                <w:szCs w:val="18"/>
              </w:rPr>
              <w:t>по</w:t>
            </w:r>
            <w:proofErr w:type="spellEnd"/>
            <w:proofErr w:type="gramEnd"/>
            <w:r w:rsidRPr="00387604">
              <w:rPr>
                <w:sz w:val="18"/>
                <w:szCs w:val="18"/>
              </w:rPr>
              <w:t xml:space="preserve"> ул. </w:t>
            </w:r>
            <w:proofErr w:type="spellStart"/>
            <w:r w:rsidRPr="00387604">
              <w:rPr>
                <w:sz w:val="18"/>
                <w:szCs w:val="18"/>
              </w:rPr>
              <w:t>Шулайкина</w:t>
            </w:r>
            <w:proofErr w:type="spellEnd"/>
            <w:r w:rsidRPr="00387604">
              <w:rPr>
                <w:sz w:val="18"/>
                <w:szCs w:val="18"/>
              </w:rPr>
              <w:t xml:space="preserve"> (устройство тротуара от дома 82 до дома 104) в с. Старый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  <w:r w:rsidRPr="00387604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  <w:r w:rsidRPr="00387604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87604">
              <w:rPr>
                <w:sz w:val="18"/>
                <w:szCs w:val="18"/>
              </w:rPr>
              <w:t>Похвистневский</w:t>
            </w:r>
            <w:proofErr w:type="spellEnd"/>
            <w:r w:rsidRPr="00387604">
              <w:rPr>
                <w:sz w:val="18"/>
                <w:szCs w:val="18"/>
              </w:rPr>
              <w:t xml:space="preserve"> Самарской области</w:t>
            </w:r>
          </w:p>
          <w:p w:rsidR="00387604" w:rsidRPr="00387604" w:rsidRDefault="00387604" w:rsidP="00387604">
            <w:pPr>
              <w:pStyle w:val="a8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387604">
              <w:rPr>
                <w:color w:val="000000"/>
                <w:sz w:val="18"/>
                <w:szCs w:val="18"/>
              </w:rPr>
              <w:t>Устройство подстилающих и выравнивающих слоев оснований из песка</w:t>
            </w:r>
          </w:p>
          <w:p w:rsidR="00387604" w:rsidRPr="00387604" w:rsidRDefault="00387604" w:rsidP="00387604">
            <w:pPr>
              <w:pStyle w:val="a8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387604">
              <w:rPr>
                <w:color w:val="000000"/>
                <w:sz w:val="18"/>
                <w:szCs w:val="18"/>
              </w:rPr>
              <w:t>Устройство оснований толщиной 12 см под тротуары из кирпичного или известнякового щебня</w:t>
            </w:r>
          </w:p>
          <w:p w:rsidR="00387604" w:rsidRPr="00387604" w:rsidRDefault="00387604" w:rsidP="00387604">
            <w:pPr>
              <w:pStyle w:val="a8"/>
              <w:ind w:left="0"/>
              <w:jc w:val="both"/>
              <w:rPr>
                <w:color w:val="000000"/>
                <w:sz w:val="18"/>
                <w:szCs w:val="18"/>
              </w:rPr>
            </w:pPr>
          </w:p>
          <w:p w:rsidR="00387604" w:rsidRPr="00387604" w:rsidRDefault="00387604" w:rsidP="00387604">
            <w:pPr>
              <w:pStyle w:val="a8"/>
              <w:ind w:left="0"/>
              <w:jc w:val="both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 xml:space="preserve"> Устройство асфальтобетонных  покрытий дорожек и </w:t>
            </w:r>
            <w:proofErr w:type="gramStart"/>
            <w:r w:rsidRPr="00387604">
              <w:rPr>
                <w:sz w:val="18"/>
                <w:szCs w:val="18"/>
              </w:rPr>
              <w:t>тротуаров</w:t>
            </w:r>
            <w:proofErr w:type="gramEnd"/>
            <w:r w:rsidRPr="00387604">
              <w:rPr>
                <w:sz w:val="18"/>
                <w:szCs w:val="18"/>
              </w:rPr>
              <w:t xml:space="preserve"> однослойных из литой мелкозернистой </w:t>
            </w:r>
            <w:proofErr w:type="spellStart"/>
            <w:r w:rsidRPr="00387604">
              <w:rPr>
                <w:sz w:val="18"/>
                <w:szCs w:val="18"/>
              </w:rPr>
              <w:t>асфальто-бетонной</w:t>
            </w:r>
            <w:proofErr w:type="spellEnd"/>
            <w:r w:rsidRPr="00387604">
              <w:rPr>
                <w:sz w:val="18"/>
                <w:szCs w:val="18"/>
              </w:rPr>
              <w:t xml:space="preserve"> смеси толщиной 3 см </w:t>
            </w:r>
          </w:p>
          <w:p w:rsidR="00387604" w:rsidRPr="00387604" w:rsidRDefault="00387604" w:rsidP="00387604">
            <w:pPr>
              <w:pStyle w:val="a8"/>
              <w:ind w:left="0"/>
              <w:jc w:val="both"/>
              <w:rPr>
                <w:sz w:val="18"/>
                <w:szCs w:val="18"/>
              </w:rPr>
            </w:pPr>
            <w:r w:rsidRPr="00387604">
              <w:rPr>
                <w:color w:val="000000"/>
                <w:sz w:val="18"/>
                <w:szCs w:val="18"/>
              </w:rPr>
              <w:t>Установка бортовых камней бетонных</w:t>
            </w:r>
          </w:p>
          <w:p w:rsidR="00387604" w:rsidRPr="00387604" w:rsidRDefault="00387604" w:rsidP="00387604">
            <w:pPr>
              <w:pStyle w:val="a8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1,016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 xml:space="preserve">1 016 260,16 руб. </w:t>
            </w:r>
            <w:r w:rsidRPr="00387604">
              <w:rPr>
                <w:bCs/>
                <w:sz w:val="18"/>
                <w:szCs w:val="18"/>
              </w:rPr>
              <w:t>(субсидии из обл. бюджета -</w:t>
            </w:r>
            <w:r w:rsidRPr="00387604">
              <w:rPr>
                <w:sz w:val="18"/>
                <w:szCs w:val="18"/>
              </w:rPr>
              <w:t xml:space="preserve">1 000 </w:t>
            </w:r>
            <w:proofErr w:type="spellStart"/>
            <w:r w:rsidRPr="00387604">
              <w:rPr>
                <w:sz w:val="18"/>
                <w:szCs w:val="18"/>
              </w:rPr>
              <w:t>000</w:t>
            </w:r>
            <w:proofErr w:type="spellEnd"/>
            <w:r w:rsidRPr="00387604">
              <w:rPr>
                <w:sz w:val="18"/>
                <w:szCs w:val="18"/>
              </w:rPr>
              <w:t xml:space="preserve"> ,00 рублей;</w:t>
            </w:r>
          </w:p>
          <w:p w:rsidR="00387604" w:rsidRPr="00387604" w:rsidRDefault="00387604" w:rsidP="0038760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местный бюджет – 16 260,16руб.)</w:t>
            </w:r>
          </w:p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7604" w:rsidRPr="00387604" w:rsidTr="00117B53">
        <w:trPr>
          <w:gridBefore w:val="1"/>
          <w:wBefore w:w="15" w:type="dxa"/>
          <w:trHeight w:val="1246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7.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 w:rsidRPr="00387604">
              <w:rPr>
                <w:sz w:val="18"/>
                <w:szCs w:val="18"/>
              </w:rPr>
              <w:t>Старый</w:t>
            </w:r>
            <w:proofErr w:type="gramEnd"/>
            <w:r w:rsidRPr="00387604">
              <w:rPr>
                <w:sz w:val="18"/>
                <w:szCs w:val="18"/>
              </w:rPr>
              <w:t xml:space="preserve">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387604">
              <w:rPr>
                <w:sz w:val="18"/>
                <w:szCs w:val="18"/>
              </w:rPr>
              <w:t>с</w:t>
            </w:r>
            <w:proofErr w:type="gramEnd"/>
            <w:r w:rsidRPr="00387604">
              <w:rPr>
                <w:sz w:val="18"/>
                <w:szCs w:val="18"/>
              </w:rPr>
              <w:t xml:space="preserve">. Старый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pStyle w:val="a8"/>
              <w:ind w:left="0"/>
              <w:jc w:val="both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Ремонт автомобильной дороги по ул</w:t>
            </w:r>
            <w:proofErr w:type="gramStart"/>
            <w:r w:rsidRPr="00387604">
              <w:rPr>
                <w:sz w:val="18"/>
                <w:szCs w:val="18"/>
              </w:rPr>
              <w:t>.Ч</w:t>
            </w:r>
            <w:proofErr w:type="gramEnd"/>
            <w:r w:rsidRPr="00387604">
              <w:rPr>
                <w:sz w:val="18"/>
                <w:szCs w:val="18"/>
              </w:rPr>
              <w:t xml:space="preserve">апаева от моста до дома № 2 протяженностью 138 м в с.Старый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  <w:r w:rsidRPr="00387604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387604">
              <w:rPr>
                <w:sz w:val="18"/>
                <w:szCs w:val="18"/>
              </w:rPr>
              <w:t>Аманак</w:t>
            </w:r>
            <w:proofErr w:type="spellEnd"/>
            <w:r w:rsidRPr="00387604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87604">
              <w:rPr>
                <w:sz w:val="18"/>
                <w:szCs w:val="18"/>
              </w:rPr>
              <w:t>Похвистневский</w:t>
            </w:r>
            <w:proofErr w:type="spellEnd"/>
            <w:r w:rsidRPr="00387604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1,010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1 010 101,01 руб</w:t>
            </w:r>
            <w:proofErr w:type="gramStart"/>
            <w:r w:rsidRPr="00387604">
              <w:rPr>
                <w:sz w:val="18"/>
                <w:szCs w:val="18"/>
              </w:rPr>
              <w:t>.(</w:t>
            </w:r>
            <w:proofErr w:type="gramEnd"/>
            <w:r w:rsidRPr="00387604">
              <w:rPr>
                <w:sz w:val="18"/>
                <w:szCs w:val="18"/>
              </w:rPr>
              <w:t xml:space="preserve"> субсидии из обл. бюджета -1 000 000,0 руб. </w:t>
            </w:r>
          </w:p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местный бюджет -10 101,01 руб.)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7604" w:rsidRPr="00387604" w:rsidTr="00117B53">
        <w:trPr>
          <w:trHeight w:val="298"/>
        </w:trPr>
        <w:tc>
          <w:tcPr>
            <w:tcW w:w="615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87604">
              <w:rPr>
                <w:b/>
                <w:bCs/>
                <w:sz w:val="18"/>
                <w:szCs w:val="18"/>
              </w:rPr>
              <w:t>ИТОГО по разделу "Ремонт дорог":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387604">
              <w:rPr>
                <w:b/>
                <w:bCs/>
                <w:sz w:val="18"/>
                <w:szCs w:val="18"/>
              </w:rPr>
              <w:t>40,3319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87604">
              <w:rPr>
                <w:b/>
                <w:bCs/>
                <w:sz w:val="18"/>
                <w:szCs w:val="18"/>
              </w:rPr>
              <w:t>21,481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87604">
              <w:rPr>
                <w:b/>
                <w:bCs/>
                <w:sz w:val="18"/>
                <w:szCs w:val="18"/>
              </w:rPr>
              <w:t>1,5491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87604">
              <w:rPr>
                <w:b/>
                <w:bCs/>
                <w:sz w:val="18"/>
                <w:szCs w:val="18"/>
              </w:rPr>
              <w:t>2,1675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87604">
              <w:rPr>
                <w:b/>
                <w:bCs/>
                <w:sz w:val="18"/>
                <w:szCs w:val="18"/>
              </w:rPr>
              <w:t>3,9653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87604">
              <w:rPr>
                <w:b/>
                <w:bCs/>
                <w:sz w:val="18"/>
                <w:szCs w:val="18"/>
              </w:rPr>
              <w:t>5,043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87604">
              <w:rPr>
                <w:b/>
                <w:bCs/>
                <w:sz w:val="18"/>
                <w:szCs w:val="18"/>
              </w:rPr>
              <w:t>1,016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87604">
              <w:rPr>
                <w:b/>
                <w:bCs/>
                <w:sz w:val="18"/>
                <w:szCs w:val="18"/>
              </w:rPr>
              <w:t>1,010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87604">
              <w:rPr>
                <w:b/>
                <w:bCs/>
                <w:sz w:val="18"/>
                <w:szCs w:val="18"/>
              </w:rPr>
              <w:t>4,1</w:t>
            </w:r>
          </w:p>
        </w:tc>
      </w:tr>
      <w:tr w:rsidR="00387604" w:rsidRPr="00387604" w:rsidTr="00117B53">
        <w:trPr>
          <w:trHeight w:val="298"/>
        </w:trPr>
        <w:tc>
          <w:tcPr>
            <w:tcW w:w="615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87604">
              <w:rPr>
                <w:b/>
                <w:bCs/>
                <w:sz w:val="18"/>
                <w:szCs w:val="18"/>
              </w:rPr>
              <w:t>ИТОГО по муниципальной целевой Программе: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387604">
              <w:rPr>
                <w:b/>
                <w:bCs/>
                <w:sz w:val="18"/>
                <w:szCs w:val="18"/>
              </w:rPr>
              <w:t>40,3319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87604">
              <w:rPr>
                <w:b/>
                <w:bCs/>
                <w:sz w:val="18"/>
                <w:szCs w:val="18"/>
              </w:rPr>
              <w:t>21,481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87604">
              <w:rPr>
                <w:b/>
                <w:bCs/>
                <w:sz w:val="18"/>
                <w:szCs w:val="18"/>
              </w:rPr>
              <w:t>1,5491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87604">
              <w:rPr>
                <w:b/>
                <w:bCs/>
                <w:sz w:val="18"/>
                <w:szCs w:val="18"/>
              </w:rPr>
              <w:t>2,1675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87604">
              <w:rPr>
                <w:b/>
                <w:bCs/>
                <w:sz w:val="18"/>
                <w:szCs w:val="18"/>
              </w:rPr>
              <w:t>3,9653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87604">
              <w:rPr>
                <w:b/>
                <w:bCs/>
                <w:sz w:val="18"/>
                <w:szCs w:val="18"/>
              </w:rPr>
              <w:t>5,043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87604">
              <w:rPr>
                <w:b/>
                <w:bCs/>
                <w:sz w:val="18"/>
                <w:szCs w:val="18"/>
              </w:rPr>
              <w:t>1,016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87604">
              <w:rPr>
                <w:b/>
                <w:bCs/>
                <w:sz w:val="18"/>
                <w:szCs w:val="18"/>
              </w:rPr>
              <w:t>1,010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604" w:rsidRPr="00387604" w:rsidRDefault="00387604" w:rsidP="0038760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87604">
              <w:rPr>
                <w:b/>
                <w:bCs/>
                <w:sz w:val="18"/>
                <w:szCs w:val="18"/>
              </w:rPr>
              <w:t>4,1</w:t>
            </w:r>
          </w:p>
        </w:tc>
      </w:tr>
    </w:tbl>
    <w:p w:rsidR="00387604" w:rsidRPr="00387604" w:rsidRDefault="00387604" w:rsidP="00387604">
      <w:pPr>
        <w:tabs>
          <w:tab w:val="left" w:pos="3195"/>
        </w:tabs>
        <w:spacing w:after="0" w:line="240" w:lineRule="auto"/>
        <w:ind w:firstLine="709"/>
        <w:jc w:val="both"/>
        <w:rPr>
          <w:sz w:val="18"/>
          <w:szCs w:val="18"/>
        </w:rPr>
      </w:pPr>
      <w:r w:rsidRPr="00387604">
        <w:rPr>
          <w:sz w:val="18"/>
          <w:szCs w:val="18"/>
        </w:rPr>
        <w:t>2. Опубликовать настоящее Постановление в газете «</w:t>
      </w:r>
      <w:proofErr w:type="spellStart"/>
      <w:r w:rsidRPr="00387604">
        <w:rPr>
          <w:sz w:val="18"/>
          <w:szCs w:val="18"/>
        </w:rPr>
        <w:t>Аманакские</w:t>
      </w:r>
      <w:proofErr w:type="spellEnd"/>
      <w:r w:rsidRPr="00387604">
        <w:rPr>
          <w:sz w:val="18"/>
          <w:szCs w:val="18"/>
        </w:rPr>
        <w:t xml:space="preserve"> Вести» и на официальном сайте Администрации сельского поселения Старый </w:t>
      </w:r>
      <w:proofErr w:type="spellStart"/>
      <w:r w:rsidRPr="00387604">
        <w:rPr>
          <w:sz w:val="18"/>
          <w:szCs w:val="18"/>
        </w:rPr>
        <w:t>Аманак</w:t>
      </w:r>
      <w:proofErr w:type="spellEnd"/>
      <w:r w:rsidRPr="00387604">
        <w:rPr>
          <w:sz w:val="18"/>
          <w:szCs w:val="18"/>
        </w:rPr>
        <w:t xml:space="preserve"> в сети Интернет.</w:t>
      </w:r>
    </w:p>
    <w:p w:rsidR="00387604" w:rsidRPr="00387604" w:rsidRDefault="00387604" w:rsidP="00387604">
      <w:pPr>
        <w:tabs>
          <w:tab w:val="left" w:pos="3195"/>
        </w:tabs>
        <w:spacing w:after="0" w:line="240" w:lineRule="auto"/>
        <w:ind w:firstLine="709"/>
        <w:jc w:val="both"/>
        <w:rPr>
          <w:sz w:val="18"/>
          <w:szCs w:val="18"/>
        </w:rPr>
      </w:pPr>
      <w:r w:rsidRPr="00387604">
        <w:rPr>
          <w:sz w:val="18"/>
          <w:szCs w:val="18"/>
        </w:rPr>
        <w:t>3.</w:t>
      </w:r>
      <w:proofErr w:type="gramStart"/>
      <w:r w:rsidRPr="00387604">
        <w:rPr>
          <w:sz w:val="18"/>
          <w:szCs w:val="18"/>
        </w:rPr>
        <w:t>Контроль за</w:t>
      </w:r>
      <w:proofErr w:type="gramEnd"/>
      <w:r w:rsidRPr="00387604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387604" w:rsidRPr="00387604" w:rsidRDefault="00387604" w:rsidP="00387604">
      <w:pPr>
        <w:tabs>
          <w:tab w:val="left" w:pos="3195"/>
        </w:tabs>
        <w:spacing w:after="0" w:line="240" w:lineRule="auto"/>
        <w:ind w:firstLine="709"/>
        <w:jc w:val="both"/>
        <w:rPr>
          <w:sz w:val="18"/>
          <w:szCs w:val="18"/>
        </w:rPr>
      </w:pPr>
      <w:r w:rsidRPr="00387604">
        <w:rPr>
          <w:sz w:val="18"/>
          <w:szCs w:val="18"/>
        </w:rPr>
        <w:t>4.Настоящее постановление вступает в силу с момента его официального опубликования.</w:t>
      </w:r>
    </w:p>
    <w:p w:rsidR="00387604" w:rsidRPr="00387604" w:rsidRDefault="00387604" w:rsidP="00387604">
      <w:pPr>
        <w:tabs>
          <w:tab w:val="left" w:pos="3195"/>
        </w:tabs>
        <w:spacing w:after="0" w:line="240" w:lineRule="auto"/>
        <w:ind w:firstLine="709"/>
        <w:jc w:val="both"/>
        <w:rPr>
          <w:sz w:val="18"/>
          <w:szCs w:val="18"/>
        </w:rPr>
      </w:pPr>
    </w:p>
    <w:p w:rsidR="00387604" w:rsidRPr="00387604" w:rsidRDefault="00387604" w:rsidP="00387604">
      <w:pPr>
        <w:tabs>
          <w:tab w:val="left" w:pos="2235"/>
        </w:tabs>
        <w:spacing w:after="0" w:line="240" w:lineRule="auto"/>
        <w:rPr>
          <w:sz w:val="18"/>
          <w:szCs w:val="18"/>
        </w:rPr>
      </w:pPr>
      <w:r w:rsidRPr="00387604">
        <w:rPr>
          <w:sz w:val="18"/>
          <w:szCs w:val="18"/>
        </w:rPr>
        <w:t xml:space="preserve">                                      Глава  поселения                                                                      Т.А.Ефремова</w:t>
      </w:r>
    </w:p>
    <w:p w:rsidR="00387604" w:rsidRDefault="00387604" w:rsidP="00387604">
      <w:pPr>
        <w:tabs>
          <w:tab w:val="left" w:pos="2235"/>
        </w:tabs>
        <w:spacing w:after="0"/>
        <w:sectPr w:rsidR="00387604" w:rsidSect="00905EAA">
          <w:headerReference w:type="default" r:id="rId8"/>
          <w:pgSz w:w="16838" w:h="11906" w:orient="landscape"/>
          <w:pgMar w:top="993" w:right="1134" w:bottom="851" w:left="851" w:header="709" w:footer="709" w:gutter="0"/>
          <w:cols w:space="708"/>
          <w:docGrid w:linePitch="360"/>
        </w:sectPr>
      </w:pPr>
    </w:p>
    <w:p w:rsidR="00387604" w:rsidRPr="00387604" w:rsidRDefault="00387604" w:rsidP="00387604">
      <w:pPr>
        <w:spacing w:after="0"/>
        <w:rPr>
          <w:sz w:val="18"/>
          <w:szCs w:val="18"/>
        </w:rPr>
      </w:pPr>
      <w:r w:rsidRPr="00387604">
        <w:rPr>
          <w:sz w:val="18"/>
          <w:szCs w:val="18"/>
        </w:rPr>
        <w:lastRenderedPageBreak/>
        <w:t>Российская Федерация</w:t>
      </w:r>
    </w:p>
    <w:p w:rsidR="00387604" w:rsidRPr="00387604" w:rsidRDefault="00387604" w:rsidP="00387604">
      <w:pPr>
        <w:spacing w:after="0"/>
        <w:rPr>
          <w:sz w:val="18"/>
          <w:szCs w:val="18"/>
        </w:rPr>
      </w:pPr>
      <w:r w:rsidRPr="00387604">
        <w:rPr>
          <w:sz w:val="18"/>
          <w:szCs w:val="18"/>
        </w:rPr>
        <w:t xml:space="preserve">  Самарская область</w:t>
      </w:r>
    </w:p>
    <w:p w:rsidR="00387604" w:rsidRPr="00387604" w:rsidRDefault="00387604" w:rsidP="00387604">
      <w:pPr>
        <w:spacing w:after="0"/>
        <w:rPr>
          <w:sz w:val="18"/>
          <w:szCs w:val="18"/>
        </w:rPr>
      </w:pPr>
      <w:r w:rsidRPr="00387604">
        <w:rPr>
          <w:sz w:val="18"/>
          <w:szCs w:val="18"/>
        </w:rPr>
        <w:t>муниципальный район</w:t>
      </w:r>
    </w:p>
    <w:p w:rsidR="00387604" w:rsidRPr="00387604" w:rsidRDefault="00387604" w:rsidP="00387604">
      <w:pPr>
        <w:spacing w:after="0"/>
        <w:rPr>
          <w:sz w:val="18"/>
          <w:szCs w:val="18"/>
        </w:rPr>
      </w:pPr>
      <w:r w:rsidRPr="00387604">
        <w:rPr>
          <w:sz w:val="18"/>
          <w:szCs w:val="18"/>
        </w:rPr>
        <w:t xml:space="preserve">    </w:t>
      </w:r>
      <w:proofErr w:type="spellStart"/>
      <w:r w:rsidRPr="00387604">
        <w:rPr>
          <w:sz w:val="18"/>
          <w:szCs w:val="18"/>
        </w:rPr>
        <w:t>Похвистневский</w:t>
      </w:r>
      <w:proofErr w:type="spellEnd"/>
    </w:p>
    <w:p w:rsidR="00387604" w:rsidRPr="00387604" w:rsidRDefault="00387604" w:rsidP="00387604">
      <w:pPr>
        <w:spacing w:after="0"/>
        <w:rPr>
          <w:sz w:val="18"/>
          <w:szCs w:val="18"/>
        </w:rPr>
      </w:pPr>
      <w:r w:rsidRPr="00387604">
        <w:rPr>
          <w:sz w:val="18"/>
          <w:szCs w:val="18"/>
        </w:rPr>
        <w:t>АДМИНИСТРАЦИЯ</w:t>
      </w:r>
    </w:p>
    <w:p w:rsidR="00387604" w:rsidRPr="00387604" w:rsidRDefault="00387604" w:rsidP="00387604">
      <w:pPr>
        <w:spacing w:after="0"/>
        <w:rPr>
          <w:sz w:val="18"/>
          <w:szCs w:val="18"/>
        </w:rPr>
      </w:pPr>
      <w:r w:rsidRPr="00387604">
        <w:rPr>
          <w:sz w:val="18"/>
          <w:szCs w:val="18"/>
        </w:rPr>
        <w:t xml:space="preserve"> сельского поселения</w:t>
      </w:r>
    </w:p>
    <w:p w:rsidR="00387604" w:rsidRPr="00387604" w:rsidRDefault="00387604" w:rsidP="00387604">
      <w:pPr>
        <w:spacing w:after="0"/>
        <w:rPr>
          <w:sz w:val="18"/>
          <w:szCs w:val="18"/>
        </w:rPr>
      </w:pPr>
      <w:r w:rsidRPr="00387604">
        <w:rPr>
          <w:sz w:val="18"/>
          <w:szCs w:val="18"/>
        </w:rPr>
        <w:t xml:space="preserve">      Старый </w:t>
      </w:r>
      <w:proofErr w:type="spellStart"/>
      <w:r w:rsidRPr="00387604">
        <w:rPr>
          <w:sz w:val="18"/>
          <w:szCs w:val="18"/>
        </w:rPr>
        <w:t>Аманак</w:t>
      </w:r>
      <w:proofErr w:type="spellEnd"/>
    </w:p>
    <w:p w:rsidR="00387604" w:rsidRPr="00387604" w:rsidRDefault="00387604" w:rsidP="00387604">
      <w:pPr>
        <w:spacing w:after="0"/>
        <w:rPr>
          <w:sz w:val="18"/>
          <w:szCs w:val="18"/>
        </w:rPr>
      </w:pPr>
      <w:r w:rsidRPr="00387604">
        <w:rPr>
          <w:sz w:val="18"/>
          <w:szCs w:val="18"/>
        </w:rPr>
        <w:t>ПОСТАНОВЛЕНИЕ</w:t>
      </w:r>
    </w:p>
    <w:p w:rsidR="00387604" w:rsidRPr="00387604" w:rsidRDefault="00387604" w:rsidP="00387604">
      <w:pPr>
        <w:spacing w:after="0"/>
        <w:rPr>
          <w:sz w:val="18"/>
          <w:szCs w:val="18"/>
        </w:rPr>
      </w:pPr>
      <w:r w:rsidRPr="00387604">
        <w:rPr>
          <w:sz w:val="18"/>
          <w:szCs w:val="18"/>
        </w:rPr>
        <w:t xml:space="preserve">      21.06.2022  № 48</w:t>
      </w:r>
    </w:p>
    <w:p w:rsidR="00387604" w:rsidRPr="00387604" w:rsidRDefault="00387604" w:rsidP="00387604">
      <w:pPr>
        <w:spacing w:after="0"/>
        <w:rPr>
          <w:sz w:val="18"/>
          <w:szCs w:val="18"/>
        </w:rPr>
      </w:pPr>
    </w:p>
    <w:p w:rsidR="00387604" w:rsidRPr="00387604" w:rsidRDefault="00387604" w:rsidP="00387604">
      <w:pPr>
        <w:spacing w:after="0"/>
        <w:rPr>
          <w:sz w:val="18"/>
          <w:szCs w:val="18"/>
        </w:rPr>
      </w:pPr>
    </w:p>
    <w:p w:rsidR="00387604" w:rsidRPr="00387604" w:rsidRDefault="00387604" w:rsidP="00387604">
      <w:pPr>
        <w:spacing w:after="0"/>
        <w:jc w:val="both"/>
        <w:rPr>
          <w:sz w:val="18"/>
          <w:szCs w:val="18"/>
        </w:rPr>
      </w:pPr>
      <w:r w:rsidRPr="00387604">
        <w:rPr>
          <w:sz w:val="18"/>
          <w:szCs w:val="18"/>
        </w:rPr>
        <w:t>Об утверждении нормативов</w:t>
      </w:r>
    </w:p>
    <w:p w:rsidR="00387604" w:rsidRPr="00387604" w:rsidRDefault="00387604" w:rsidP="00387604">
      <w:pPr>
        <w:spacing w:after="0"/>
        <w:jc w:val="both"/>
        <w:rPr>
          <w:sz w:val="18"/>
          <w:szCs w:val="18"/>
        </w:rPr>
      </w:pPr>
      <w:r w:rsidRPr="00387604">
        <w:rPr>
          <w:sz w:val="18"/>
          <w:szCs w:val="18"/>
        </w:rPr>
        <w:t xml:space="preserve"> состава сточных вод, </w:t>
      </w:r>
    </w:p>
    <w:p w:rsidR="00387604" w:rsidRPr="00387604" w:rsidRDefault="00387604" w:rsidP="00387604">
      <w:pPr>
        <w:spacing w:after="0"/>
        <w:jc w:val="both"/>
        <w:rPr>
          <w:sz w:val="18"/>
          <w:szCs w:val="18"/>
        </w:rPr>
      </w:pPr>
      <w:r w:rsidRPr="00387604">
        <w:rPr>
          <w:sz w:val="18"/>
          <w:szCs w:val="18"/>
        </w:rPr>
        <w:t xml:space="preserve">сбрасываемых в централизованную </w:t>
      </w:r>
    </w:p>
    <w:p w:rsidR="00387604" w:rsidRPr="00387604" w:rsidRDefault="00387604" w:rsidP="00387604">
      <w:pPr>
        <w:spacing w:after="0"/>
        <w:jc w:val="both"/>
        <w:rPr>
          <w:sz w:val="18"/>
          <w:szCs w:val="18"/>
        </w:rPr>
      </w:pPr>
      <w:r w:rsidRPr="00387604">
        <w:rPr>
          <w:sz w:val="18"/>
          <w:szCs w:val="18"/>
        </w:rPr>
        <w:t xml:space="preserve">систему водоотведения сельского поселения </w:t>
      </w:r>
      <w:proofErr w:type="gramStart"/>
      <w:r w:rsidRPr="00387604">
        <w:rPr>
          <w:sz w:val="18"/>
          <w:szCs w:val="18"/>
        </w:rPr>
        <w:t>Старый</w:t>
      </w:r>
      <w:proofErr w:type="gramEnd"/>
      <w:r w:rsidRPr="00387604">
        <w:rPr>
          <w:sz w:val="18"/>
          <w:szCs w:val="18"/>
        </w:rPr>
        <w:t xml:space="preserve"> </w:t>
      </w:r>
      <w:proofErr w:type="spellStart"/>
      <w:r w:rsidRPr="00387604">
        <w:rPr>
          <w:sz w:val="18"/>
          <w:szCs w:val="18"/>
        </w:rPr>
        <w:t>Аманак</w:t>
      </w:r>
      <w:proofErr w:type="spellEnd"/>
    </w:p>
    <w:p w:rsidR="00387604" w:rsidRPr="00387604" w:rsidRDefault="00387604" w:rsidP="00387604">
      <w:pPr>
        <w:spacing w:after="0"/>
        <w:jc w:val="both"/>
        <w:rPr>
          <w:sz w:val="18"/>
          <w:szCs w:val="18"/>
        </w:rPr>
      </w:pPr>
      <w:r w:rsidRPr="00387604">
        <w:rPr>
          <w:sz w:val="18"/>
          <w:szCs w:val="18"/>
        </w:rPr>
        <w:t xml:space="preserve">муниципального района </w:t>
      </w:r>
      <w:proofErr w:type="spellStart"/>
      <w:r w:rsidRPr="00387604">
        <w:rPr>
          <w:sz w:val="18"/>
          <w:szCs w:val="18"/>
        </w:rPr>
        <w:t>Похвистневский</w:t>
      </w:r>
      <w:proofErr w:type="spellEnd"/>
    </w:p>
    <w:p w:rsidR="00387604" w:rsidRPr="00387604" w:rsidRDefault="00387604" w:rsidP="00387604">
      <w:pPr>
        <w:spacing w:after="0"/>
        <w:jc w:val="both"/>
        <w:rPr>
          <w:sz w:val="18"/>
          <w:szCs w:val="18"/>
        </w:rPr>
      </w:pPr>
      <w:r w:rsidRPr="00387604">
        <w:rPr>
          <w:sz w:val="18"/>
          <w:szCs w:val="18"/>
        </w:rPr>
        <w:t>Самарской области</w:t>
      </w:r>
    </w:p>
    <w:p w:rsidR="00387604" w:rsidRPr="00387604" w:rsidRDefault="00387604" w:rsidP="00387604">
      <w:pPr>
        <w:spacing w:after="0"/>
        <w:rPr>
          <w:sz w:val="18"/>
          <w:szCs w:val="18"/>
        </w:rPr>
      </w:pPr>
    </w:p>
    <w:p w:rsidR="00387604" w:rsidRPr="00387604" w:rsidRDefault="00387604" w:rsidP="00387604">
      <w:pPr>
        <w:spacing w:after="0"/>
        <w:jc w:val="both"/>
        <w:rPr>
          <w:sz w:val="18"/>
          <w:szCs w:val="18"/>
        </w:rPr>
      </w:pPr>
      <w:proofErr w:type="gramStart"/>
      <w:r w:rsidRPr="00387604">
        <w:rPr>
          <w:sz w:val="18"/>
          <w:szCs w:val="18"/>
        </w:rPr>
        <w:t>В целях организации мероприятий по охране окружающей среды и охране водных объектов, в соответствии с пунктом 2 Постановления Правительства Российской Федерации от 22.05.2020 № 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Федерации», пунктами 4, 11 части 1 статьи 16 Федерального закона от 06.10.2003 № 131-ФЗ «Об</w:t>
      </w:r>
      <w:proofErr w:type="gramEnd"/>
      <w:r w:rsidRPr="00387604">
        <w:rPr>
          <w:sz w:val="18"/>
          <w:szCs w:val="18"/>
        </w:rPr>
        <w:t xml:space="preserve"> </w:t>
      </w:r>
      <w:proofErr w:type="gramStart"/>
      <w:r w:rsidRPr="00387604">
        <w:rPr>
          <w:sz w:val="18"/>
          <w:szCs w:val="18"/>
        </w:rPr>
        <w:t xml:space="preserve">общих принципах организации местного самоуправления в Российской Федерации», Правилами холодного водоснабжения и водоотведения, утвержденными Постановлением Правительства Российской Федерации от 29.07.2013 № 644, на основании Устава сельского поселения Старый </w:t>
      </w:r>
      <w:proofErr w:type="spellStart"/>
      <w:r w:rsidRPr="00387604">
        <w:rPr>
          <w:sz w:val="18"/>
          <w:szCs w:val="18"/>
        </w:rPr>
        <w:t>Аманак</w:t>
      </w:r>
      <w:proofErr w:type="spellEnd"/>
      <w:r w:rsidRPr="00387604">
        <w:rPr>
          <w:sz w:val="18"/>
          <w:szCs w:val="18"/>
        </w:rPr>
        <w:t xml:space="preserve">  муниципального района </w:t>
      </w:r>
      <w:proofErr w:type="spellStart"/>
      <w:r w:rsidRPr="00387604">
        <w:rPr>
          <w:sz w:val="18"/>
          <w:szCs w:val="18"/>
        </w:rPr>
        <w:t>Похвистневский</w:t>
      </w:r>
      <w:proofErr w:type="spellEnd"/>
      <w:r w:rsidRPr="00387604">
        <w:rPr>
          <w:sz w:val="18"/>
          <w:szCs w:val="18"/>
        </w:rPr>
        <w:t xml:space="preserve"> Самарской области</w:t>
      </w:r>
      <w:proofErr w:type="gramEnd"/>
    </w:p>
    <w:p w:rsidR="00387604" w:rsidRPr="00387604" w:rsidRDefault="00387604" w:rsidP="00387604">
      <w:pPr>
        <w:spacing w:after="0"/>
        <w:rPr>
          <w:rFonts w:eastAsia="Calibri"/>
          <w:sz w:val="18"/>
          <w:szCs w:val="18"/>
        </w:rPr>
      </w:pPr>
    </w:p>
    <w:p w:rsidR="00387604" w:rsidRPr="00387604" w:rsidRDefault="00387604" w:rsidP="00387604">
      <w:pPr>
        <w:spacing w:after="0"/>
        <w:jc w:val="center"/>
        <w:rPr>
          <w:rFonts w:eastAsia="Calibri"/>
          <w:b/>
          <w:sz w:val="18"/>
          <w:szCs w:val="18"/>
        </w:rPr>
      </w:pPr>
      <w:r w:rsidRPr="00387604">
        <w:rPr>
          <w:rFonts w:eastAsia="Calibri"/>
          <w:b/>
          <w:sz w:val="18"/>
          <w:szCs w:val="18"/>
        </w:rPr>
        <w:t>ПОСТАНОВЛЯЕТ:</w:t>
      </w:r>
    </w:p>
    <w:p w:rsidR="00387604" w:rsidRPr="00387604" w:rsidRDefault="00387604" w:rsidP="00387604">
      <w:pPr>
        <w:spacing w:after="0"/>
        <w:jc w:val="center"/>
        <w:rPr>
          <w:rFonts w:eastAsia="Calibri"/>
          <w:b/>
          <w:sz w:val="18"/>
          <w:szCs w:val="18"/>
        </w:rPr>
      </w:pPr>
    </w:p>
    <w:p w:rsidR="00387604" w:rsidRPr="00387604" w:rsidRDefault="00387604" w:rsidP="00387604">
      <w:pPr>
        <w:numPr>
          <w:ilvl w:val="0"/>
          <w:numId w:val="1"/>
        </w:numPr>
        <w:spacing w:after="0"/>
        <w:jc w:val="both"/>
        <w:rPr>
          <w:rFonts w:eastAsia="Calibri"/>
          <w:b/>
          <w:sz w:val="18"/>
          <w:szCs w:val="18"/>
        </w:rPr>
      </w:pPr>
      <w:r w:rsidRPr="00387604">
        <w:rPr>
          <w:sz w:val="18"/>
          <w:szCs w:val="18"/>
        </w:rPr>
        <w:t xml:space="preserve">Утвердить нормативы состава сточных вод, отводимых в централизованную систему водоотведения села </w:t>
      </w:r>
      <w:proofErr w:type="gramStart"/>
      <w:r w:rsidRPr="00387604">
        <w:rPr>
          <w:sz w:val="18"/>
          <w:szCs w:val="18"/>
        </w:rPr>
        <w:t>Старый</w:t>
      </w:r>
      <w:proofErr w:type="gramEnd"/>
      <w:r w:rsidRPr="00387604">
        <w:rPr>
          <w:sz w:val="18"/>
          <w:szCs w:val="18"/>
        </w:rPr>
        <w:t xml:space="preserve"> </w:t>
      </w:r>
      <w:proofErr w:type="spellStart"/>
      <w:r w:rsidRPr="00387604">
        <w:rPr>
          <w:sz w:val="18"/>
          <w:szCs w:val="18"/>
        </w:rPr>
        <w:t>Аманак</w:t>
      </w:r>
      <w:proofErr w:type="spellEnd"/>
      <w:r w:rsidRPr="00387604">
        <w:rPr>
          <w:sz w:val="18"/>
          <w:szCs w:val="18"/>
        </w:rPr>
        <w:t xml:space="preserve">  согласно приложению № 1.</w:t>
      </w:r>
    </w:p>
    <w:p w:rsidR="00387604" w:rsidRPr="00387604" w:rsidRDefault="00387604" w:rsidP="0038760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387604">
        <w:rPr>
          <w:sz w:val="18"/>
          <w:szCs w:val="18"/>
        </w:rPr>
        <w:t>Постановление вступает в силу со дня его подписания и подлежит опубликованию в газете «</w:t>
      </w:r>
      <w:proofErr w:type="spellStart"/>
      <w:r w:rsidRPr="00387604">
        <w:rPr>
          <w:sz w:val="18"/>
          <w:szCs w:val="18"/>
        </w:rPr>
        <w:t>Аманакские</w:t>
      </w:r>
      <w:proofErr w:type="spellEnd"/>
      <w:r w:rsidRPr="00387604">
        <w:rPr>
          <w:sz w:val="18"/>
          <w:szCs w:val="18"/>
        </w:rPr>
        <w:t xml:space="preserve"> вести» и размещению в сети «Интернет» на  сайте Администрации сельского поселения.</w:t>
      </w:r>
    </w:p>
    <w:p w:rsidR="00387604" w:rsidRPr="00387604" w:rsidRDefault="00387604" w:rsidP="0038760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proofErr w:type="gramStart"/>
      <w:r w:rsidRPr="00387604">
        <w:rPr>
          <w:sz w:val="18"/>
          <w:szCs w:val="18"/>
        </w:rPr>
        <w:t>Контроль за</w:t>
      </w:r>
      <w:proofErr w:type="gramEnd"/>
      <w:r w:rsidRPr="00387604">
        <w:rPr>
          <w:sz w:val="18"/>
          <w:szCs w:val="18"/>
        </w:rPr>
        <w:t xml:space="preserve"> выполнением Постановления возложить  на Главу сельского поселения Старый </w:t>
      </w:r>
      <w:proofErr w:type="spellStart"/>
      <w:r w:rsidRPr="00387604">
        <w:rPr>
          <w:sz w:val="18"/>
          <w:szCs w:val="18"/>
        </w:rPr>
        <w:t>Аманак</w:t>
      </w:r>
      <w:proofErr w:type="spellEnd"/>
      <w:r w:rsidRPr="00387604">
        <w:rPr>
          <w:sz w:val="18"/>
          <w:szCs w:val="18"/>
        </w:rPr>
        <w:t xml:space="preserve"> Ефремовой Т.А.</w:t>
      </w:r>
    </w:p>
    <w:p w:rsidR="00387604" w:rsidRPr="00387604" w:rsidRDefault="00387604" w:rsidP="00387604">
      <w:pPr>
        <w:spacing w:after="0"/>
        <w:rPr>
          <w:rFonts w:eastAsia="Calibri"/>
          <w:sz w:val="18"/>
          <w:szCs w:val="18"/>
        </w:rPr>
      </w:pPr>
    </w:p>
    <w:p w:rsidR="00387604" w:rsidRPr="00387604" w:rsidRDefault="00387604" w:rsidP="00387604">
      <w:pPr>
        <w:spacing w:after="0"/>
        <w:rPr>
          <w:rFonts w:eastAsia="Calibri"/>
          <w:sz w:val="18"/>
          <w:szCs w:val="18"/>
        </w:rPr>
      </w:pPr>
    </w:p>
    <w:p w:rsidR="00387604" w:rsidRPr="00387604" w:rsidRDefault="00387604" w:rsidP="00387604">
      <w:pPr>
        <w:spacing w:after="0"/>
        <w:rPr>
          <w:rFonts w:eastAsia="Calibri"/>
          <w:sz w:val="18"/>
          <w:szCs w:val="18"/>
        </w:rPr>
      </w:pPr>
    </w:p>
    <w:p w:rsidR="00387604" w:rsidRPr="00387604" w:rsidRDefault="00387604" w:rsidP="00387604">
      <w:pPr>
        <w:spacing w:after="0"/>
        <w:rPr>
          <w:sz w:val="18"/>
          <w:szCs w:val="18"/>
        </w:rPr>
      </w:pPr>
      <w:r w:rsidRPr="00387604">
        <w:rPr>
          <w:rFonts w:eastAsia="Calibri"/>
          <w:sz w:val="18"/>
          <w:szCs w:val="18"/>
        </w:rPr>
        <w:t xml:space="preserve">Глава  сельского поселения                                                            Т.А.Ефремова </w:t>
      </w:r>
    </w:p>
    <w:p w:rsidR="00387604" w:rsidRPr="00387604" w:rsidRDefault="00387604" w:rsidP="00387604">
      <w:pPr>
        <w:spacing w:after="0"/>
        <w:rPr>
          <w:sz w:val="18"/>
          <w:szCs w:val="18"/>
        </w:rPr>
      </w:pPr>
    </w:p>
    <w:p w:rsidR="00387604" w:rsidRPr="00387604" w:rsidRDefault="00387604" w:rsidP="00387604">
      <w:pPr>
        <w:spacing w:after="0"/>
        <w:rPr>
          <w:sz w:val="18"/>
          <w:szCs w:val="18"/>
        </w:rPr>
      </w:pPr>
    </w:p>
    <w:p w:rsidR="00387604" w:rsidRPr="00387604" w:rsidRDefault="00387604" w:rsidP="00387604">
      <w:pPr>
        <w:spacing w:after="0"/>
        <w:rPr>
          <w:sz w:val="18"/>
          <w:szCs w:val="18"/>
        </w:rPr>
      </w:pPr>
    </w:p>
    <w:p w:rsidR="00387604" w:rsidRPr="00387604" w:rsidRDefault="00387604" w:rsidP="00387604">
      <w:pPr>
        <w:spacing w:after="0"/>
        <w:jc w:val="right"/>
        <w:rPr>
          <w:sz w:val="18"/>
          <w:szCs w:val="18"/>
        </w:rPr>
      </w:pPr>
    </w:p>
    <w:p w:rsidR="00387604" w:rsidRPr="00387604" w:rsidRDefault="00387604" w:rsidP="00387604">
      <w:pPr>
        <w:pStyle w:val="ConsPlusNormal"/>
        <w:tabs>
          <w:tab w:val="center" w:pos="4950"/>
          <w:tab w:val="left" w:pos="7590"/>
        </w:tabs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387604">
        <w:rPr>
          <w:rFonts w:ascii="Times New Roman" w:hAnsi="Times New Roman" w:cs="Times New Roman"/>
          <w:sz w:val="18"/>
          <w:szCs w:val="18"/>
        </w:rPr>
        <w:t xml:space="preserve">Приложение № 1 </w:t>
      </w:r>
    </w:p>
    <w:p w:rsidR="00387604" w:rsidRPr="00387604" w:rsidRDefault="00387604" w:rsidP="00387604">
      <w:pPr>
        <w:pStyle w:val="ConsPlusNormal"/>
        <w:tabs>
          <w:tab w:val="center" w:pos="4950"/>
          <w:tab w:val="left" w:pos="7590"/>
        </w:tabs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387604">
        <w:rPr>
          <w:rFonts w:ascii="Times New Roman" w:hAnsi="Times New Roman" w:cs="Times New Roman"/>
          <w:sz w:val="18"/>
          <w:szCs w:val="18"/>
        </w:rPr>
        <w:t>к постановлению № 48</w:t>
      </w:r>
    </w:p>
    <w:p w:rsidR="00387604" w:rsidRPr="00387604" w:rsidRDefault="00387604" w:rsidP="00387604">
      <w:pPr>
        <w:pStyle w:val="ConsPlusNormal"/>
        <w:tabs>
          <w:tab w:val="center" w:pos="4950"/>
          <w:tab w:val="left" w:pos="7590"/>
        </w:tabs>
        <w:ind w:firstLine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87604">
        <w:rPr>
          <w:rFonts w:ascii="Times New Roman" w:hAnsi="Times New Roman" w:cs="Times New Roman"/>
          <w:sz w:val="18"/>
          <w:szCs w:val="18"/>
        </w:rPr>
        <w:t xml:space="preserve">от « 21  »июня 2022     </w:t>
      </w:r>
    </w:p>
    <w:p w:rsidR="00387604" w:rsidRPr="00387604" w:rsidRDefault="00387604" w:rsidP="00387604">
      <w:pPr>
        <w:pStyle w:val="ConsPlusNormal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387604" w:rsidRPr="00387604" w:rsidRDefault="00387604" w:rsidP="00387604">
      <w:pPr>
        <w:pStyle w:val="ConsPlusNormal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387604" w:rsidRPr="00387604" w:rsidRDefault="00387604" w:rsidP="00387604">
      <w:pPr>
        <w:pStyle w:val="ConsPlusNormal"/>
        <w:tabs>
          <w:tab w:val="center" w:pos="4950"/>
          <w:tab w:val="left" w:pos="7590"/>
        </w:tabs>
        <w:spacing w:line="276" w:lineRule="auto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387604">
        <w:rPr>
          <w:rFonts w:ascii="Times New Roman" w:hAnsi="Times New Roman" w:cs="Times New Roman"/>
          <w:sz w:val="18"/>
          <w:szCs w:val="18"/>
        </w:rPr>
        <w:t>Нормативы</w:t>
      </w:r>
    </w:p>
    <w:p w:rsidR="00387604" w:rsidRPr="00387604" w:rsidRDefault="00387604" w:rsidP="00387604">
      <w:pPr>
        <w:pStyle w:val="ConsPlusNormal"/>
        <w:tabs>
          <w:tab w:val="center" w:pos="4950"/>
          <w:tab w:val="left" w:pos="7590"/>
        </w:tabs>
        <w:spacing w:line="276" w:lineRule="auto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387604">
        <w:rPr>
          <w:rFonts w:ascii="Times New Roman" w:hAnsi="Times New Roman" w:cs="Times New Roman"/>
          <w:sz w:val="18"/>
          <w:szCs w:val="18"/>
        </w:rPr>
        <w:t xml:space="preserve"> состава сточных вод осуществляющих водоотведение в хозяйственно-бытовую канализацию села </w:t>
      </w:r>
      <w:proofErr w:type="gramStart"/>
      <w:r w:rsidRPr="00387604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38760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87604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387604" w:rsidRPr="00387604" w:rsidRDefault="00387604" w:rsidP="00387604">
      <w:pPr>
        <w:pStyle w:val="ConsPlusNormal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536"/>
        <w:gridCol w:w="4214"/>
      </w:tblGrid>
      <w:tr w:rsidR="00387604" w:rsidRPr="00387604" w:rsidTr="00117B53">
        <w:tc>
          <w:tcPr>
            <w:tcW w:w="675" w:type="dxa"/>
          </w:tcPr>
          <w:p w:rsidR="00387604" w:rsidRPr="00387604" w:rsidRDefault="00387604" w:rsidP="0038760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8760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87604">
              <w:rPr>
                <w:sz w:val="18"/>
                <w:szCs w:val="18"/>
              </w:rPr>
              <w:t>/</w:t>
            </w:r>
            <w:proofErr w:type="spellStart"/>
            <w:r w:rsidRPr="0038760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36" w:type="dxa"/>
          </w:tcPr>
          <w:p w:rsidR="00387604" w:rsidRPr="00387604" w:rsidRDefault="00387604" w:rsidP="0038760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Наименование загрязняющего вещества (показателя)</w:t>
            </w:r>
          </w:p>
        </w:tc>
        <w:tc>
          <w:tcPr>
            <w:tcW w:w="4214" w:type="dxa"/>
          </w:tcPr>
          <w:p w:rsidR="00387604" w:rsidRPr="00387604" w:rsidRDefault="00387604" w:rsidP="0038760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Допустимое значение показателя (концентрация), мг/дм³ (мг/л)</w:t>
            </w:r>
          </w:p>
        </w:tc>
      </w:tr>
      <w:tr w:rsidR="00387604" w:rsidRPr="00387604" w:rsidTr="00117B53">
        <w:tc>
          <w:tcPr>
            <w:tcW w:w="675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387604">
              <w:rPr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4214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6,0-9,0</w:t>
            </w:r>
          </w:p>
        </w:tc>
      </w:tr>
      <w:tr w:rsidR="00387604" w:rsidRPr="00387604" w:rsidTr="00117B53">
        <w:tc>
          <w:tcPr>
            <w:tcW w:w="675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Взвешенные вещества</w:t>
            </w:r>
          </w:p>
        </w:tc>
        <w:tc>
          <w:tcPr>
            <w:tcW w:w="4214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300</w:t>
            </w:r>
          </w:p>
        </w:tc>
      </w:tr>
      <w:tr w:rsidR="00387604" w:rsidRPr="00387604" w:rsidTr="00117B53">
        <w:tc>
          <w:tcPr>
            <w:tcW w:w="675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БПК 5</w:t>
            </w:r>
          </w:p>
        </w:tc>
        <w:tc>
          <w:tcPr>
            <w:tcW w:w="4214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300</w:t>
            </w:r>
          </w:p>
        </w:tc>
      </w:tr>
      <w:tr w:rsidR="00387604" w:rsidRPr="00387604" w:rsidTr="00117B53">
        <w:tc>
          <w:tcPr>
            <w:tcW w:w="675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БПК 20 (БПК полн.)</w:t>
            </w:r>
          </w:p>
        </w:tc>
        <w:tc>
          <w:tcPr>
            <w:tcW w:w="4214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399</w:t>
            </w:r>
          </w:p>
        </w:tc>
      </w:tr>
      <w:tr w:rsidR="00387604" w:rsidRPr="00387604" w:rsidTr="00117B53">
        <w:tc>
          <w:tcPr>
            <w:tcW w:w="675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Аммоний – ион (Ионы аммония)</w:t>
            </w:r>
          </w:p>
        </w:tc>
        <w:tc>
          <w:tcPr>
            <w:tcW w:w="4214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35</w:t>
            </w:r>
          </w:p>
        </w:tc>
      </w:tr>
      <w:tr w:rsidR="00387604" w:rsidRPr="00387604" w:rsidTr="00117B53">
        <w:tc>
          <w:tcPr>
            <w:tcW w:w="675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4536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Фосфат ион (по Р), Фосфаты по фосфору, Фосфор фосфатов</w:t>
            </w:r>
          </w:p>
        </w:tc>
        <w:tc>
          <w:tcPr>
            <w:tcW w:w="4214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6</w:t>
            </w:r>
          </w:p>
        </w:tc>
      </w:tr>
      <w:tr w:rsidR="00387604" w:rsidRPr="00387604" w:rsidTr="00117B53">
        <w:tc>
          <w:tcPr>
            <w:tcW w:w="675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Сульфат анион (Сульфаты)</w:t>
            </w:r>
          </w:p>
        </w:tc>
        <w:tc>
          <w:tcPr>
            <w:tcW w:w="4214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211</w:t>
            </w:r>
          </w:p>
        </w:tc>
      </w:tr>
      <w:tr w:rsidR="00387604" w:rsidRPr="00387604" w:rsidTr="00117B53">
        <w:tc>
          <w:tcPr>
            <w:tcW w:w="675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Хлорид - анион, Хлорид – ионы (Хлориды)</w:t>
            </w:r>
          </w:p>
        </w:tc>
        <w:tc>
          <w:tcPr>
            <w:tcW w:w="4214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150</w:t>
            </w:r>
          </w:p>
        </w:tc>
      </w:tr>
      <w:tr w:rsidR="00387604" w:rsidRPr="00387604" w:rsidTr="00117B53">
        <w:trPr>
          <w:trHeight w:val="467"/>
        </w:trPr>
        <w:tc>
          <w:tcPr>
            <w:tcW w:w="675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9</w:t>
            </w:r>
          </w:p>
        </w:tc>
        <w:tc>
          <w:tcPr>
            <w:tcW w:w="4536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Нефтепродукты (Нефть)</w:t>
            </w:r>
          </w:p>
        </w:tc>
        <w:tc>
          <w:tcPr>
            <w:tcW w:w="4214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8,3 мг/л (0,0083 г/л)</w:t>
            </w:r>
          </w:p>
        </w:tc>
      </w:tr>
      <w:tr w:rsidR="00387604" w:rsidRPr="00387604" w:rsidTr="00117B53">
        <w:tc>
          <w:tcPr>
            <w:tcW w:w="675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10</w:t>
            </w:r>
          </w:p>
        </w:tc>
        <w:tc>
          <w:tcPr>
            <w:tcW w:w="4536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АСПАВ (АПАВ)</w:t>
            </w:r>
          </w:p>
        </w:tc>
        <w:tc>
          <w:tcPr>
            <w:tcW w:w="4214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2,5</w:t>
            </w:r>
          </w:p>
        </w:tc>
      </w:tr>
      <w:tr w:rsidR="00387604" w:rsidRPr="00387604" w:rsidTr="00117B53">
        <w:tc>
          <w:tcPr>
            <w:tcW w:w="675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11</w:t>
            </w:r>
          </w:p>
        </w:tc>
        <w:tc>
          <w:tcPr>
            <w:tcW w:w="4536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Алюминий</w:t>
            </w:r>
          </w:p>
        </w:tc>
        <w:tc>
          <w:tcPr>
            <w:tcW w:w="4214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2,2</w:t>
            </w:r>
          </w:p>
        </w:tc>
      </w:tr>
      <w:tr w:rsidR="00387604" w:rsidRPr="00387604" w:rsidTr="00117B53">
        <w:tc>
          <w:tcPr>
            <w:tcW w:w="675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12</w:t>
            </w:r>
          </w:p>
        </w:tc>
        <w:tc>
          <w:tcPr>
            <w:tcW w:w="4536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Железо общее (Железо) (растворенная форма + нерастворенная форма)</w:t>
            </w:r>
          </w:p>
        </w:tc>
        <w:tc>
          <w:tcPr>
            <w:tcW w:w="4214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4,3</w:t>
            </w:r>
          </w:p>
        </w:tc>
      </w:tr>
      <w:tr w:rsidR="00387604" w:rsidRPr="00387604" w:rsidTr="00117B53">
        <w:tc>
          <w:tcPr>
            <w:tcW w:w="675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13</w:t>
            </w:r>
          </w:p>
        </w:tc>
        <w:tc>
          <w:tcPr>
            <w:tcW w:w="4536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Железо общее (Железо) (растворенная форма)</w:t>
            </w:r>
          </w:p>
        </w:tc>
        <w:tc>
          <w:tcPr>
            <w:tcW w:w="4214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0,81</w:t>
            </w:r>
          </w:p>
        </w:tc>
      </w:tr>
      <w:tr w:rsidR="00387604" w:rsidRPr="00387604" w:rsidTr="00117B53">
        <w:tc>
          <w:tcPr>
            <w:tcW w:w="675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14</w:t>
            </w:r>
          </w:p>
        </w:tc>
        <w:tc>
          <w:tcPr>
            <w:tcW w:w="4536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Медь (ионы меди)</w:t>
            </w:r>
          </w:p>
        </w:tc>
        <w:tc>
          <w:tcPr>
            <w:tcW w:w="4214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0,012</w:t>
            </w:r>
          </w:p>
        </w:tc>
      </w:tr>
      <w:tr w:rsidR="00387604" w:rsidRPr="00387604" w:rsidTr="00117B53">
        <w:tc>
          <w:tcPr>
            <w:tcW w:w="675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15</w:t>
            </w:r>
          </w:p>
        </w:tc>
        <w:tc>
          <w:tcPr>
            <w:tcW w:w="4536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Цинк</w:t>
            </w:r>
          </w:p>
        </w:tc>
        <w:tc>
          <w:tcPr>
            <w:tcW w:w="4214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0,376</w:t>
            </w:r>
          </w:p>
        </w:tc>
      </w:tr>
      <w:tr w:rsidR="00387604" w:rsidRPr="00387604" w:rsidTr="00117B53">
        <w:tc>
          <w:tcPr>
            <w:tcW w:w="675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16</w:t>
            </w:r>
          </w:p>
        </w:tc>
        <w:tc>
          <w:tcPr>
            <w:tcW w:w="4536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Никель</w:t>
            </w:r>
          </w:p>
        </w:tc>
        <w:tc>
          <w:tcPr>
            <w:tcW w:w="4214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0,053</w:t>
            </w:r>
          </w:p>
        </w:tc>
      </w:tr>
      <w:tr w:rsidR="00387604" w:rsidRPr="00387604" w:rsidTr="00117B53">
        <w:tc>
          <w:tcPr>
            <w:tcW w:w="675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17</w:t>
            </w:r>
          </w:p>
        </w:tc>
        <w:tc>
          <w:tcPr>
            <w:tcW w:w="4536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Хром (Cr6+), Ионы хрома шестивалентного, Хром шестивалентный</w:t>
            </w:r>
          </w:p>
        </w:tc>
        <w:tc>
          <w:tcPr>
            <w:tcW w:w="4214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0,03</w:t>
            </w:r>
          </w:p>
        </w:tc>
      </w:tr>
      <w:tr w:rsidR="00387604" w:rsidRPr="00387604" w:rsidTr="00117B53">
        <w:tc>
          <w:tcPr>
            <w:tcW w:w="675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18</w:t>
            </w:r>
          </w:p>
        </w:tc>
        <w:tc>
          <w:tcPr>
            <w:tcW w:w="4536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Сульфиды (S-H2S+S2-)</w:t>
            </w:r>
          </w:p>
        </w:tc>
        <w:tc>
          <w:tcPr>
            <w:tcW w:w="4214" w:type="dxa"/>
          </w:tcPr>
          <w:p w:rsidR="00387604" w:rsidRPr="00387604" w:rsidRDefault="00387604" w:rsidP="00387604">
            <w:pPr>
              <w:spacing w:after="0"/>
              <w:jc w:val="center"/>
              <w:rPr>
                <w:sz w:val="18"/>
                <w:szCs w:val="18"/>
              </w:rPr>
            </w:pPr>
            <w:r w:rsidRPr="00387604">
              <w:rPr>
                <w:sz w:val="18"/>
                <w:szCs w:val="18"/>
              </w:rPr>
              <w:t>1,5</w:t>
            </w:r>
          </w:p>
        </w:tc>
      </w:tr>
    </w:tbl>
    <w:p w:rsidR="00387604" w:rsidRDefault="00387604" w:rsidP="00387604">
      <w:pPr>
        <w:spacing w:after="0"/>
        <w:rPr>
          <w:sz w:val="26"/>
          <w:szCs w:val="26"/>
        </w:rPr>
      </w:pPr>
    </w:p>
    <w:p w:rsidR="00387604" w:rsidRDefault="00387604" w:rsidP="00387604">
      <w:pPr>
        <w:rPr>
          <w:sz w:val="26"/>
          <w:szCs w:val="26"/>
        </w:rPr>
      </w:pPr>
    </w:p>
    <w:p w:rsidR="00387604" w:rsidRDefault="00387604" w:rsidP="008E444D"/>
    <w:p w:rsidR="00E312A4" w:rsidRDefault="008E444D">
      <w:r>
        <w:rPr>
          <w:noProof/>
          <w:lang w:eastAsia="ru-RU"/>
        </w:rPr>
        <w:drawing>
          <wp:inline distT="0" distB="0" distL="0" distR="0">
            <wp:extent cx="5224051" cy="3686175"/>
            <wp:effectExtent l="19050" t="0" r="0" b="0"/>
            <wp:docPr id="1" name="Рисунок 1" descr="C:\Documents and Settings\СП Старый Аманак\Мои документы\Мои рисунки\image-29-06-22-04-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image-29-06-22-04-5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185" cy="3690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155" w:rsidRDefault="009C5155">
      <w:pPr>
        <w:rPr>
          <w:rFonts w:ascii="Arial" w:hAnsi="Arial" w:cs="Arial"/>
          <w:color w:val="000000"/>
          <w:shd w:val="clear" w:color="auto" w:fill="FFFFFF"/>
        </w:rPr>
      </w:pPr>
    </w:p>
    <w:p w:rsidR="009C5155" w:rsidRDefault="009C5155">
      <w:pPr>
        <w:rPr>
          <w:rFonts w:ascii="Arial" w:hAnsi="Arial" w:cs="Arial"/>
          <w:color w:val="000000"/>
          <w:shd w:val="clear" w:color="auto" w:fill="FFFFFF"/>
        </w:rPr>
      </w:pPr>
    </w:p>
    <w:p w:rsidR="009C5155" w:rsidRDefault="009C515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lastRenderedPageBreak/>
        <w:drawing>
          <wp:inline distT="0" distB="0" distL="0" distR="0">
            <wp:extent cx="2085975" cy="2781300"/>
            <wp:effectExtent l="19050" t="0" r="9525" b="0"/>
            <wp:docPr id="2" name="Рисунок 1" descr="C:\Documents and Settings\СП Старый Аманак\Мои документы\Мои рисунки\род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родни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155" w:rsidRDefault="009C5155">
      <w:pPr>
        <w:rPr>
          <w:rFonts w:ascii="Arial" w:hAnsi="Arial" w:cs="Arial"/>
          <w:color w:val="000000"/>
          <w:shd w:val="clear" w:color="auto" w:fill="FFFFFF"/>
        </w:rPr>
      </w:pPr>
    </w:p>
    <w:p w:rsidR="009C5155" w:rsidRDefault="009C515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E35FB">
        <w:rPr>
          <w:rFonts w:ascii="Arial" w:hAnsi="Arial" w:cs="Arial"/>
          <w:color w:val="000000"/>
          <w:sz w:val="18"/>
          <w:szCs w:val="18"/>
          <w:shd w:val="clear" w:color="auto" w:fill="FFFFFF"/>
        </w:rPr>
        <w:t>В рамках государственной программы Самарской области "Поддержка инициатив населения муниципальных образований в Самарской области" на</w:t>
      </w:r>
      <w:r w:rsidRPr="00AE35F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AE35FB">
        <w:rPr>
          <w:rStyle w:val="wmi-callto"/>
          <w:rFonts w:ascii="Arial" w:hAnsi="Arial" w:cs="Arial"/>
          <w:color w:val="000000"/>
          <w:sz w:val="18"/>
          <w:szCs w:val="18"/>
          <w:shd w:val="clear" w:color="auto" w:fill="FFFFFF"/>
        </w:rPr>
        <w:t>2017-2025</w:t>
      </w:r>
      <w:r w:rsidRPr="00AE35F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AE35F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годы 27 июня 2022 года в 18.00 состоится собрание жителей по вопросу участия в данной программе с проектом "Лысяков родник" - благоустройство родника в селе Старый </w:t>
      </w:r>
      <w:proofErr w:type="spellStart"/>
      <w:r w:rsidRPr="00AE35FB">
        <w:rPr>
          <w:rFonts w:ascii="Arial" w:hAnsi="Arial" w:cs="Arial"/>
          <w:color w:val="000000"/>
          <w:sz w:val="18"/>
          <w:szCs w:val="18"/>
          <w:shd w:val="clear" w:color="auto" w:fill="FFFFFF"/>
        </w:rPr>
        <w:t>Аманак</w:t>
      </w:r>
      <w:proofErr w:type="spellEnd"/>
      <w:r w:rsidRPr="00AE35F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 улице Приречная</w:t>
      </w:r>
    </w:p>
    <w:p w:rsidR="00AE35FB" w:rsidRDefault="00AE35FB">
      <w:pPr>
        <w:rPr>
          <w:sz w:val="18"/>
          <w:szCs w:val="18"/>
        </w:rPr>
      </w:pPr>
    </w:p>
    <w:p w:rsidR="00AE35FB" w:rsidRDefault="00AE35FB" w:rsidP="00AE35FB"/>
    <w:tbl>
      <w:tblPr>
        <w:tblpPr w:leftFromText="180" w:rightFromText="180" w:bottomFromText="200" w:vertAnchor="text" w:horzAnchor="margin" w:tblpXSpec="center" w:tblpY="17"/>
        <w:tblW w:w="10170" w:type="dxa"/>
        <w:tblLayout w:type="fixed"/>
        <w:tblLook w:val="00A0"/>
      </w:tblPr>
      <w:tblGrid>
        <w:gridCol w:w="10170"/>
      </w:tblGrid>
      <w:tr w:rsidR="00AE35FB" w:rsidRPr="009A44DC" w:rsidTr="00A23883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5FB" w:rsidRPr="009A44DC" w:rsidRDefault="00AE35FB" w:rsidP="00A23883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AE35FB" w:rsidRPr="009A44DC" w:rsidRDefault="00AE35FB" w:rsidP="00A2388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AE35FB" w:rsidRPr="009A44DC" w:rsidTr="00A23883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5FB" w:rsidRPr="009A44DC" w:rsidRDefault="00AE35FB" w:rsidP="00A23883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</w:t>
            </w:r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Газета составлена и отпечатана                                                                </w:t>
            </w:r>
          </w:p>
          <w:p w:rsidR="00AE35FB" w:rsidRPr="009A44DC" w:rsidRDefault="00AE35FB" w:rsidP="00A2388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AE35FB" w:rsidRPr="009A44DC" w:rsidRDefault="00AE35FB" w:rsidP="00A2388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AE35FB" w:rsidRPr="009A44DC" w:rsidRDefault="00AE35FB" w:rsidP="00A2388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9A44DC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AE35FB" w:rsidRPr="00AE35FB" w:rsidRDefault="00AE35FB">
      <w:pPr>
        <w:rPr>
          <w:sz w:val="18"/>
          <w:szCs w:val="18"/>
        </w:rPr>
      </w:pPr>
    </w:p>
    <w:sectPr w:rsidR="00AE35FB" w:rsidRPr="00AE35FB" w:rsidSect="00E3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541" w:rsidRDefault="00C44541" w:rsidP="00442682">
      <w:pPr>
        <w:spacing w:after="0" w:line="240" w:lineRule="auto"/>
      </w:pPr>
      <w:r>
        <w:separator/>
      </w:r>
    </w:p>
  </w:endnote>
  <w:endnote w:type="continuationSeparator" w:id="0">
    <w:p w:rsidR="00C44541" w:rsidRDefault="00C44541" w:rsidP="0044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541" w:rsidRDefault="00C44541" w:rsidP="00442682">
      <w:pPr>
        <w:spacing w:after="0" w:line="240" w:lineRule="auto"/>
      </w:pPr>
      <w:r>
        <w:separator/>
      </w:r>
    </w:p>
  </w:footnote>
  <w:footnote w:type="continuationSeparator" w:id="0">
    <w:p w:rsidR="00C44541" w:rsidRDefault="00C44541" w:rsidP="00442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246" w:rsidRDefault="00387604" w:rsidP="00780B8D">
    <w:pPr>
      <w:pStyle w:val="a6"/>
      <w:tabs>
        <w:tab w:val="clear" w:pos="4677"/>
        <w:tab w:val="clear" w:pos="9355"/>
        <w:tab w:val="left" w:pos="997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246" w:rsidRDefault="00387604" w:rsidP="00780B8D">
    <w:pPr>
      <w:pStyle w:val="a6"/>
      <w:tabs>
        <w:tab w:val="clear" w:pos="4677"/>
        <w:tab w:val="clear" w:pos="9355"/>
        <w:tab w:val="left" w:pos="997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78A8"/>
    <w:multiLevelType w:val="hybridMultilevel"/>
    <w:tmpl w:val="83D8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44D"/>
    <w:rsid w:val="00387604"/>
    <w:rsid w:val="00442682"/>
    <w:rsid w:val="0053521C"/>
    <w:rsid w:val="00566602"/>
    <w:rsid w:val="008E444D"/>
    <w:rsid w:val="009C5155"/>
    <w:rsid w:val="00AE35FB"/>
    <w:rsid w:val="00C44541"/>
    <w:rsid w:val="00CC2A01"/>
    <w:rsid w:val="00E249B1"/>
    <w:rsid w:val="00E3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4D"/>
  </w:style>
  <w:style w:type="paragraph" w:styleId="1">
    <w:name w:val="heading 1"/>
    <w:basedOn w:val="a"/>
    <w:next w:val="a"/>
    <w:link w:val="10"/>
    <w:uiPriority w:val="9"/>
    <w:qFormat/>
    <w:rsid w:val="00387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E444D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E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44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387604"/>
    <w:pPr>
      <w:suppressAutoHyphens/>
      <w:spacing w:after="0" w:line="240" w:lineRule="auto"/>
    </w:pPr>
    <w:rPr>
      <w:rFonts w:ascii="Arial" w:eastAsia="Calibri" w:hAnsi="Arial" w:cs="Times New Roman"/>
      <w:sz w:val="24"/>
      <w:lang w:eastAsia="ar-SA"/>
    </w:rPr>
  </w:style>
  <w:style w:type="paragraph" w:customStyle="1" w:styleId="ConsPlusCell">
    <w:name w:val="ConsPlusCell"/>
    <w:uiPriority w:val="99"/>
    <w:rsid w:val="00387604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2">
    <w:name w:val="Стиль1"/>
    <w:basedOn w:val="1"/>
    <w:uiPriority w:val="99"/>
    <w:rsid w:val="00387604"/>
    <w:pPr>
      <w:keepNext w:val="0"/>
      <w:keepLines w:val="0"/>
      <w:suppressAutoHyphens/>
      <w:spacing w:before="120" w:line="240" w:lineRule="auto"/>
      <w:jc w:val="center"/>
      <w:outlineLvl w:val="9"/>
    </w:pPr>
    <w:rPr>
      <w:rFonts w:ascii="Times New Roman" w:eastAsia="Times New Roman" w:hAnsi="Times New Roman" w:cs="Arial"/>
      <w:bCs w:val="0"/>
      <w:color w:val="auto"/>
      <w:spacing w:val="-1"/>
      <w:kern w:val="2"/>
      <w:szCs w:val="24"/>
      <w:lang w:eastAsia="ar-SA"/>
    </w:rPr>
  </w:style>
  <w:style w:type="paragraph" w:styleId="a6">
    <w:name w:val="header"/>
    <w:basedOn w:val="a"/>
    <w:link w:val="a7"/>
    <w:uiPriority w:val="99"/>
    <w:rsid w:val="003876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8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876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aliases w:val="Не полужирный"/>
    <w:uiPriority w:val="99"/>
    <w:rsid w:val="00387604"/>
    <w:rPr>
      <w:rFonts w:cs="Times New Roman"/>
      <w:b/>
      <w:bCs/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387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387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76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C5155"/>
  </w:style>
  <w:style w:type="character" w:customStyle="1" w:styleId="wmi-callto">
    <w:name w:val="wmi-callto"/>
    <w:basedOn w:val="a0"/>
    <w:rsid w:val="009C5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Windows User</cp:lastModifiedBy>
  <cp:revision>5</cp:revision>
  <dcterms:created xsi:type="dcterms:W3CDTF">2022-07-05T05:18:00Z</dcterms:created>
  <dcterms:modified xsi:type="dcterms:W3CDTF">2022-09-08T04:49:00Z</dcterms:modified>
</cp:coreProperties>
</file>