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2" w:rsidRDefault="00D14592" w:rsidP="00D1459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14592" w:rsidRDefault="00D14592" w:rsidP="00D1459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14592" w:rsidRDefault="004B0F25" w:rsidP="00D1459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03</w:t>
      </w:r>
      <w:r w:rsidR="00D14592">
        <w:rPr>
          <w:rFonts w:ascii="Times New Roman" w:hAnsi="Times New Roman"/>
          <w:b/>
          <w:lang w:eastAsia="ru-RU"/>
        </w:rPr>
        <w:t xml:space="preserve"> марта   2022г                                                                     </w:t>
      </w:r>
      <w:r w:rsidR="00D14592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D14592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D14592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14592">
        <w:rPr>
          <w:rFonts w:ascii="Times New Roman" w:hAnsi="Times New Roman"/>
          <w:b/>
          <w:sz w:val="20"/>
          <w:szCs w:val="20"/>
          <w:lang w:eastAsia="ru-RU"/>
        </w:rPr>
        <w:t>№ 11 (516) ОФИЦИАЛЬНО</w:t>
      </w:r>
    </w:p>
    <w:p w:rsidR="00D14592" w:rsidRDefault="00D14592" w:rsidP="00D1459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14592" w:rsidRPr="00EF3669" w:rsidRDefault="00D14592" w:rsidP="00D1459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B0F25" w:rsidRDefault="004B0F25"/>
    <w:p w:rsidR="00682B49" w:rsidRPr="00D43D48" w:rsidRDefault="00682B49" w:rsidP="00D43D48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504D4D"/>
          <w:sz w:val="18"/>
          <w:szCs w:val="18"/>
          <w:shd w:val="clear" w:color="auto" w:fill="FFFFFF"/>
        </w:rPr>
      </w:pPr>
      <w:bookmarkStart w:id="0" w:name="_GoBack"/>
      <w:r w:rsidRPr="00D43D48">
        <w:rPr>
          <w:rFonts w:ascii="Times New Roman" w:hAnsi="Times New Roman" w:cs="Times New Roman"/>
          <w:b/>
          <w:bCs/>
          <w:color w:val="504D4D"/>
          <w:sz w:val="18"/>
          <w:szCs w:val="18"/>
          <w:shd w:val="clear" w:color="auto" w:fill="FFFFFF"/>
        </w:rPr>
        <w:t xml:space="preserve">День </w:t>
      </w:r>
      <w:r w:rsidRPr="00D43D48">
        <w:rPr>
          <w:rFonts w:ascii="Times New Roman" w:hAnsi="Times New Roman" w:cs="Times New Roman"/>
          <w:b/>
          <w:color w:val="504D4D"/>
          <w:sz w:val="18"/>
          <w:szCs w:val="18"/>
          <w:shd w:val="clear" w:color="auto" w:fill="FFFFFF"/>
        </w:rPr>
        <w:t>экспертно-криминалистической службы системы </w:t>
      </w:r>
      <w:r w:rsidRPr="00D43D48">
        <w:rPr>
          <w:rFonts w:ascii="Times New Roman" w:hAnsi="Times New Roman" w:cs="Times New Roman"/>
          <w:b/>
          <w:bCs/>
          <w:color w:val="504D4D"/>
          <w:sz w:val="18"/>
          <w:szCs w:val="18"/>
          <w:shd w:val="clear" w:color="auto" w:fill="FFFFFF"/>
        </w:rPr>
        <w:t>МВД</w:t>
      </w:r>
      <w:r w:rsidRPr="00D43D48">
        <w:rPr>
          <w:rFonts w:ascii="Times New Roman" w:hAnsi="Times New Roman" w:cs="Times New Roman"/>
          <w:b/>
          <w:color w:val="504D4D"/>
          <w:sz w:val="18"/>
          <w:szCs w:val="18"/>
          <w:shd w:val="clear" w:color="auto" w:fill="FFFFFF"/>
        </w:rPr>
        <w:t> </w:t>
      </w:r>
      <w:r w:rsidRPr="00D43D48">
        <w:rPr>
          <w:rFonts w:ascii="Times New Roman" w:hAnsi="Times New Roman" w:cs="Times New Roman"/>
          <w:b/>
          <w:bCs/>
          <w:color w:val="504D4D"/>
          <w:sz w:val="18"/>
          <w:szCs w:val="18"/>
          <w:shd w:val="clear" w:color="auto" w:fill="FFFFFF"/>
        </w:rPr>
        <w:t>России – 103 года со дня образования</w:t>
      </w:r>
    </w:p>
    <w:bookmarkEnd w:id="0"/>
    <w:p w:rsidR="00682B49" w:rsidRPr="00D43D48" w:rsidRDefault="00682B49" w:rsidP="00D43D4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</w:pPr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 xml:space="preserve">В </w:t>
      </w:r>
      <w:proofErr w:type="spellStart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Похвистневском</w:t>
      </w:r>
      <w:proofErr w:type="spellEnd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 xml:space="preserve"> отделе полиции в экспертно-криминалистической группе служат две сотрудницы: начальник группы - майор полиции Татьяна Чуйкова и эксперт - капитан полиции Ирина </w:t>
      </w:r>
      <w:proofErr w:type="spellStart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Этнюкова</w:t>
      </w:r>
      <w:proofErr w:type="spellEnd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 xml:space="preserve">. </w:t>
      </w:r>
    </w:p>
    <w:p w:rsidR="00682B49" w:rsidRPr="00D43D48" w:rsidRDefault="00682B49" w:rsidP="00D43D4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</w:pPr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Помощник начальника отдела – начальник отделения по работе с личным составом МО МВД России «</w:t>
      </w:r>
      <w:proofErr w:type="spellStart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Похвистневский</w:t>
      </w:r>
      <w:proofErr w:type="spellEnd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» подполковник внутренней службы Наталья Сорокина отметила: «В настоящее время сложно представить любое расследование уголовных дел без участия экспертов криминалистов. Благодаря именно этой службе у преступников не остаётся ни единого шанса уйти от правосудия, ведь с развитием технологий, даже незначительная улика, оставленная злоумышленниками на месте преступлений, служит весомым доказательством его вины».</w:t>
      </w:r>
    </w:p>
    <w:p w:rsidR="00682B49" w:rsidRDefault="00682B49" w:rsidP="00D43D4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</w:pPr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Руководство и личный состав МО МВД России «</w:t>
      </w:r>
      <w:proofErr w:type="spellStart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Похвистневский</w:t>
      </w:r>
      <w:proofErr w:type="spellEnd"/>
      <w:r w:rsidRPr="00D43D48"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  <w:t>» поздравили сотрудниц экспертно-криминалистической группы с профессиональным праздником и с первым весенним днём. В свою очередь Татьяна  и Ирина поблагодарили сослуживцев за поздравления, и вновь приступили к своей нелёгкой и кропотливой работе.</w:t>
      </w:r>
    </w:p>
    <w:p w:rsidR="00D43D48" w:rsidRPr="00D43D48" w:rsidRDefault="00D43D48" w:rsidP="00D43D4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504D4D"/>
          <w:sz w:val="18"/>
          <w:szCs w:val="18"/>
          <w:shd w:val="clear" w:color="auto" w:fill="FFFFFF"/>
        </w:rPr>
      </w:pPr>
    </w:p>
    <w:p w:rsidR="00D14592" w:rsidRPr="00D43D48" w:rsidRDefault="00682B49" w:rsidP="00D43D48">
      <w:pPr>
        <w:spacing w:after="0" w:line="240" w:lineRule="auto"/>
        <w:rPr>
          <w:sz w:val="18"/>
          <w:szCs w:val="18"/>
        </w:rPr>
      </w:pPr>
      <w:r w:rsidRPr="00D43D48">
        <w:rPr>
          <w:noProof/>
          <w:sz w:val="18"/>
          <w:szCs w:val="18"/>
          <w:lang w:eastAsia="ru-RU"/>
        </w:rPr>
        <w:drawing>
          <wp:inline distT="0" distB="0" distL="0" distR="0">
            <wp:extent cx="1162050" cy="871538"/>
            <wp:effectExtent l="19050" t="0" r="0" b="0"/>
            <wp:docPr id="1" name="Рисунок 1" descr="C:\Documents and Settings\СП Старый Аманак\Мои документы\Мои рисунки\Чуйкова и Этнюкова 103 Э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Чуйкова и Этнюкова 103 ЭК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56" w:rsidRPr="00D43D48" w:rsidRDefault="00066556" w:rsidP="00D43D48">
      <w:pPr>
        <w:spacing w:after="0" w:line="240" w:lineRule="auto"/>
        <w:rPr>
          <w:sz w:val="18"/>
          <w:szCs w:val="18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марта 2022 года, вступил в силу приказ МВД России от 19 октября 2021 № 764, которым утверждается порядок взаимодействия Госавтоинспекции с автошколами при проведении экзаменов на право управления транспортными средствами.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Утвержденный порядок принят взамен аналогичного документа, действовавшего с 2017 года, с целью приведения в соответствие с изменениями в Правила проведения экзаменов на право управления транспортными средствами и выдачи водительских удостоверений, которые действуют с 1 апреля 2021 года.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определяет организацию взаимодействия подразделений Госавтоинспекции с автошколами при проведении экзаменов в составе организованных групп кандидатов в водители, сформированных для сдачи экзаменов автошколами.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и ранее, во время обучения в автошколе Госавтоинспекция проверит кандидатов на предмет выявления среди них лишенных права управления, а также их медицинские справки, подготовит и направит необходимые запросы.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предыдущей редакции порядка взаимодействия, автошколы направляли в Госавтоинспекцию списки кандидатов в водители за 30 дней до окончания их обучения. По новому порядку такие списки необходимо направлять за 10 рабочих дней до начала обучения практическому вождению в автошколе.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и ранее, на основе заявок автошкол подразделения Госавтоинспекции ежемесячно формируют и утверждают график проведения экзаменов, автошколы за 3 дня до назначенной даты подают в Госавтоинспекцию списки организованных групп для проведения экзаменов.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Вступивший в силу приказ устанавливает порядок соответствующих </w:t>
      </w:r>
      <w:proofErr w:type="gramStart"/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действий</w:t>
      </w:r>
      <w:proofErr w:type="gramEnd"/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для сотрудников подразделений Госавтоинспекции, так и для автошкол.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марта 2022 года, вступил в силу приказ МВД России от 19 октября 2021 № 764, которым утверждается порядок взаимодействия Госавтоинспекции с автошколами при проведении экзаменов на право управления транспортными средствами.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Утвержденный порядок принят взамен аналогичного документа, действовавшего с 2017 года, с целью приведения в соответствие с изменениями в Правила проведения экзаменов на право управления транспортными средствами и выдачи водительских удостоверений, которые действуют с 1 апреля 2021 года.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определяет организацию взаимодействия подразделений Госавтоинспекции с автошколами при проведении экзаменов в составе организованных групп кандидатов в водители, сформированных для сдачи экзаменов автошколами.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Как и ранее, во время обучения в автошколе Госавтоинспекция проверит кандидатов на предмет выявления среди них лишенных права управления, а также их медицинские справки, подготовит и направит необходимые запросы.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предыдущей редакции порядка взаимодействия, автошколы направляли в Госавтоинспекцию списки кандидатов в водители за 30 дней до окончания их обучения. По новому порядку такие списки необходимо направлять за 10 рабочих дней до начала обучения практическому вождению в автошколе.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и ранее, на основе заявок автошкол подразделения Госавтоинспекции ежемесячно формируют и утверждают график проведения экзаменов, автошколы за 3 дня до назначенной даты подают в Госавтоинспекцию списки организованных групп для проведения экзаменов.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Вступивший в силу приказ устанавливает порядок соответствующих </w:t>
      </w:r>
      <w:proofErr w:type="gramStart"/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действий</w:t>
      </w:r>
      <w:proofErr w:type="gramEnd"/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для сотрудников подразделений Госавтоинспекции, так и для автошкол.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pacing w:after="0" w:line="240" w:lineRule="auto"/>
        <w:rPr>
          <w:sz w:val="18"/>
          <w:szCs w:val="18"/>
        </w:rPr>
      </w:pPr>
      <w:r w:rsidRPr="00D43D48">
        <w:rPr>
          <w:noProof/>
          <w:sz w:val="18"/>
          <w:szCs w:val="18"/>
          <w:lang w:eastAsia="ru-RU"/>
        </w:rPr>
        <w:drawing>
          <wp:inline distT="0" distB="0" distL="0" distR="0">
            <wp:extent cx="1228725" cy="1200900"/>
            <wp:effectExtent l="19050" t="0" r="9525" b="0"/>
            <wp:docPr id="2" name="Рисунок 1" descr="C:\Documents and Settings\СП Старый Аманак\Мои документы\Мои рисунки\image-02-03-22-10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age-02-03-22-10-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63" cy="120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👮‍♂️Госавтоинспекция напоминает: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🚨Прежде чем начинать обгон, водитель обязан убедиться в том, что полоса движения, на которую он собирается выехать, свободна на достаточном для обгона расстоянии, а в процессе обгона он не создаст опасности для движения и помех другим участникам дорожного движения.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❌Водителю запрещается выполнять обгон в случаях, если: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️транспортное средство, движущееся впереди, производит обгон или объезд препятствия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️транспортное средство, движущееся впереди по той же полосе, подало сигнал поворота налево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️следующее за ним транспортное средство начало обгон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️по завершении обгона он не сможет, не создавая опасности для движения и помех обгоняемому транспортному средству, вернуться на ранее занимаемую полосу.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❌Водитель обгоняемого транспортного средства не должен препятствовать обгону посредством повышения скорости движения или иными действиями!!!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❌Обгон запрещен: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️на регулируемых перекрестках, а также на нерегулируемых перекрестках при движении по дороге, не являющейся главной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️на пешеходных переходах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️на железнодорожных переездах и ближе чем за 100 метров перед ними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️на мостах, путепроводах, эстакадах и под ними, а также в тоннелях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MS Mincho" w:eastAsia="MS Mincho" w:hAnsi="MS Mincho" w:cs="MS Mincho" w:hint="eastAsia"/>
          <w:color w:val="000000"/>
          <w:sz w:val="18"/>
          <w:szCs w:val="18"/>
          <w:lang w:eastAsia="ru-RU"/>
        </w:rPr>
        <w:t>➡</w:t>
      </w: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️в конце подъема, на опасных поворотах и на других участках с ограниченной видимостью.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🔴В случае если встречный разъезд затруднен, водитель, на стороне которого имеется препятствие, должен уступить дорогу. Уступить дорогу при наличии препятствия на уклонах, обозначенных знаками 1.13 и 1.14, должен водитель транспортного средства, движущегося на спуск.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❗️Если вы видите знак «обгон запрещен» - не допускайте нарушения!!! 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🚔👮Берегите себя и своих близких!!</w:t>
      </w:r>
    </w:p>
    <w:p w:rsidR="00066556" w:rsidRPr="00D43D48" w:rsidRDefault="00066556" w:rsidP="00D43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#гибдд63 </w:t>
      </w:r>
    </w:p>
    <w:p w:rsidR="00066556" w:rsidRPr="00D43D48" w:rsidRDefault="00066556" w:rsidP="00D43D48">
      <w:pPr>
        <w:spacing w:after="0" w:line="240" w:lineRule="auto"/>
        <w:rPr>
          <w:sz w:val="18"/>
          <w:szCs w:val="18"/>
        </w:rPr>
      </w:pPr>
      <w:r w:rsidRPr="00D43D48">
        <w:rPr>
          <w:noProof/>
          <w:sz w:val="18"/>
          <w:szCs w:val="18"/>
          <w:lang w:eastAsia="ru-RU"/>
        </w:rPr>
        <w:drawing>
          <wp:inline distT="0" distB="0" distL="0" distR="0">
            <wp:extent cx="1466850" cy="1043004"/>
            <wp:effectExtent l="19050" t="0" r="0" b="0"/>
            <wp:docPr id="3" name="Рисунок 2" descr="C:\Documents and Settings\СП Старый Аманак\Мои документы\Мои рисунки\image-02-03-22-10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age-02-03-22-10-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69" cy="104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2B" w:rsidRPr="00D43D48" w:rsidRDefault="00B8302B" w:rsidP="00D43D4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43D48">
        <w:rPr>
          <w:rFonts w:ascii="Arial" w:hAnsi="Arial" w:cs="Arial"/>
          <w:color w:val="000000"/>
          <w:sz w:val="18"/>
          <w:szCs w:val="18"/>
        </w:rPr>
        <w:t>Госавтоинспекция напоминает, что в электронном виде граждане могут получать следующие государственные услуги, предоставляемые ГИБДД: ⚡проведение регистрационных действий автомототранспортных средств и прицепов к ним; </w:t>
      </w:r>
    </w:p>
    <w:p w:rsidR="00B8302B" w:rsidRPr="00D43D48" w:rsidRDefault="00B8302B" w:rsidP="00D43D4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43D48">
        <w:rPr>
          <w:rFonts w:ascii="Arial" w:hAnsi="Arial" w:cs="Arial"/>
          <w:color w:val="000000"/>
          <w:sz w:val="18"/>
          <w:szCs w:val="18"/>
        </w:rPr>
        <w:t xml:space="preserve">⚡предоставление сведений об административных правонарушениях в области дорожного движения. —-----------------------------------------------------------------------------------------------— 🖌🚔Все эти услуги предоставляются через </w:t>
      </w:r>
      <w:r w:rsidRPr="00D43D48">
        <w:rPr>
          <w:rFonts w:ascii="Arial" w:hAnsi="Arial" w:cs="Arial"/>
          <w:color w:val="000000"/>
          <w:sz w:val="18"/>
          <w:szCs w:val="18"/>
        </w:rPr>
        <w:lastRenderedPageBreak/>
        <w:t xml:space="preserve">единый портал государственных услуг. 💬Использование </w:t>
      </w:r>
      <w:proofErr w:type="spellStart"/>
      <w:proofErr w:type="gramStart"/>
      <w:r w:rsidRPr="00D43D48">
        <w:rPr>
          <w:rFonts w:ascii="Arial" w:hAnsi="Arial" w:cs="Arial"/>
          <w:color w:val="000000"/>
          <w:sz w:val="18"/>
          <w:szCs w:val="18"/>
        </w:rPr>
        <w:t>Интернет-портала</w:t>
      </w:r>
      <w:proofErr w:type="gramEnd"/>
      <w:r w:rsidR="00824675" w:rsidRPr="00D43D48">
        <w:rPr>
          <w:rFonts w:ascii="Arial" w:hAnsi="Arial" w:cs="Arial"/>
          <w:color w:val="000000"/>
          <w:sz w:val="18"/>
          <w:szCs w:val="18"/>
        </w:rPr>
        <w:fldChar w:fldCharType="begin"/>
      </w:r>
      <w:r w:rsidRPr="00D43D48">
        <w:rPr>
          <w:rFonts w:ascii="Arial" w:hAnsi="Arial" w:cs="Arial"/>
          <w:color w:val="000000"/>
          <w:sz w:val="18"/>
          <w:szCs w:val="18"/>
        </w:rPr>
        <w:instrText xml:space="preserve"> HYPERLINK "https://www.gosuslugi.ru/" \t "_blank" </w:instrText>
      </w:r>
      <w:r w:rsidR="00824675" w:rsidRPr="00D43D48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D43D48">
        <w:rPr>
          <w:rStyle w:val="a9"/>
          <w:rFonts w:ascii="Arial" w:hAnsi="Arial" w:cs="Arial"/>
          <w:sz w:val="18"/>
          <w:szCs w:val="18"/>
        </w:rPr>
        <w:t>www.gosuslugi.ru</w:t>
      </w:r>
      <w:proofErr w:type="spellEnd"/>
      <w:r w:rsidR="00824675" w:rsidRPr="00D43D48">
        <w:rPr>
          <w:rFonts w:ascii="Arial" w:hAnsi="Arial" w:cs="Arial"/>
          <w:color w:val="000000"/>
          <w:sz w:val="18"/>
          <w:szCs w:val="18"/>
        </w:rPr>
        <w:fldChar w:fldCharType="end"/>
      </w:r>
      <w:r w:rsidRPr="00D43D4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D43D48">
        <w:rPr>
          <w:rFonts w:ascii="Arial" w:hAnsi="Arial" w:cs="Arial"/>
          <w:color w:val="000000"/>
          <w:sz w:val="18"/>
          <w:szCs w:val="18"/>
        </w:rPr>
        <w:t>позволяет гражданину упростить порядок обращения в государственные органы. Для этого необходимо сначала зарегистрироваться на сайте, указав при этом личные данные, которые впоследствии сверяются с базами данных соответствующих ведомств. —------------------------------------------------------------------------------------------------— 💬Все дальнейшие действия осуществляются через «Личный кабинет». В нём пользователь выбирает вид интересующей его государственной услуги (регистрация транспорта, выдача/обмен водительского удостоверения, а также получить сведения об административных правонарушениях в области дорожного движения), заполняет предложенную форму, указывает свой контактный телефон. После рассмотрения заявления гражданин уведомляется о времени и дате приёма документов. —-----------------------------------------------------------------------------------------------— 💬Более подробно ознакомиться с правилами, рекомендациями и порядком получения государственных услуг, предоставляемых по линии Госавтоинспекции в электронном виде, возможно в справочных разделах Единого портала государственных услуг</w:t>
      </w:r>
      <w:r w:rsidRPr="00D43D4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tgtFrame="_blank" w:history="1">
        <w:r w:rsidRPr="00D43D48">
          <w:rPr>
            <w:rStyle w:val="a9"/>
            <w:rFonts w:ascii="Arial" w:hAnsi="Arial" w:cs="Arial"/>
            <w:sz w:val="18"/>
            <w:szCs w:val="18"/>
          </w:rPr>
          <w:t>www.gosuslugi.ru</w:t>
        </w:r>
      </w:hyperlink>
    </w:p>
    <w:p w:rsidR="00B8302B" w:rsidRPr="00D43D48" w:rsidRDefault="00B8302B" w:rsidP="00D43D48">
      <w:pPr>
        <w:spacing w:after="0" w:line="240" w:lineRule="auto"/>
        <w:rPr>
          <w:sz w:val="18"/>
          <w:szCs w:val="18"/>
        </w:rPr>
      </w:pPr>
    </w:p>
    <w:p w:rsidR="004B0F25" w:rsidRDefault="00B8302B" w:rsidP="00D43D48">
      <w:pPr>
        <w:spacing w:after="0" w:line="240" w:lineRule="auto"/>
        <w:rPr>
          <w:sz w:val="18"/>
          <w:szCs w:val="18"/>
        </w:rPr>
      </w:pPr>
      <w:r w:rsidRPr="00D43D48">
        <w:rPr>
          <w:noProof/>
          <w:sz w:val="18"/>
          <w:szCs w:val="18"/>
          <w:lang w:eastAsia="ru-RU"/>
        </w:rPr>
        <w:drawing>
          <wp:inline distT="0" distB="0" distL="0" distR="0">
            <wp:extent cx="1057275" cy="746987"/>
            <wp:effectExtent l="19050" t="0" r="0" b="0"/>
            <wp:docPr id="11" name="Рисунок 1" descr="C:\Documents and Settings\СП Старый Аманак\Мои документы\Мои рисунки\image-04-03-22-10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age-04-03-22-10-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77" cy="75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48" w:rsidRDefault="00D43D48" w:rsidP="00D43D48">
      <w:pPr>
        <w:spacing w:after="0" w:line="240" w:lineRule="auto"/>
        <w:rPr>
          <w:sz w:val="18"/>
          <w:szCs w:val="18"/>
        </w:rPr>
      </w:pPr>
    </w:p>
    <w:p w:rsidR="00D43D48" w:rsidRPr="00D43D48" w:rsidRDefault="00D43D48" w:rsidP="00D43D48">
      <w:pPr>
        <w:spacing w:after="0" w:line="240" w:lineRule="auto"/>
        <w:rPr>
          <w:sz w:val="18"/>
          <w:szCs w:val="18"/>
        </w:rPr>
      </w:pP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sz w:val="18"/>
          <w:szCs w:val="18"/>
        </w:rPr>
      </w:pPr>
      <w:r w:rsidRPr="00D43D48">
        <w:rPr>
          <w:b w:val="0"/>
          <w:noProof/>
          <w:sz w:val="18"/>
          <w:szCs w:val="18"/>
        </w:rPr>
        <w:drawing>
          <wp:inline distT="0" distB="0" distL="0" distR="0">
            <wp:extent cx="1266825" cy="61558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3" cy="61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>01 марта 2022</w:t>
      </w: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sz w:val="18"/>
          <w:szCs w:val="18"/>
        </w:rPr>
      </w:pP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jc w:val="center"/>
        <w:rPr>
          <w:rStyle w:val="a6"/>
          <w:sz w:val="18"/>
          <w:szCs w:val="18"/>
        </w:rPr>
      </w:pPr>
      <w:r w:rsidRPr="00D43D48">
        <w:rPr>
          <w:rStyle w:val="a6"/>
          <w:sz w:val="18"/>
          <w:szCs w:val="18"/>
        </w:rPr>
        <w:t>Владельцам земельных участков надо внести в ЕГРН вид разрешенного использования</w:t>
      </w: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sz w:val="18"/>
          <w:szCs w:val="18"/>
        </w:rPr>
      </w:pPr>
      <w:r w:rsidRPr="00D43D48">
        <w:rPr>
          <w:rStyle w:val="a6"/>
          <w:sz w:val="18"/>
          <w:szCs w:val="18"/>
        </w:rPr>
        <w:t xml:space="preserve">В этом году у владельцев земельных участков появилась обязанность внести в Единый государственный реестр недвижимости (ЕГРН) сведения об основном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</w:t>
      </w:r>
      <w:proofErr w:type="spellStart"/>
      <w:r w:rsidRPr="00D43D48">
        <w:rPr>
          <w:rStyle w:val="a6"/>
          <w:sz w:val="18"/>
          <w:szCs w:val="18"/>
        </w:rPr>
        <w:t>Росреестра</w:t>
      </w:r>
      <w:proofErr w:type="spellEnd"/>
      <w:r w:rsidRPr="00D43D48">
        <w:rPr>
          <w:rStyle w:val="a6"/>
          <w:sz w:val="18"/>
          <w:szCs w:val="18"/>
        </w:rPr>
        <w:t xml:space="preserve"> по Самарской области.</w:t>
      </w: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sz w:val="18"/>
          <w:szCs w:val="18"/>
        </w:rPr>
      </w:pPr>
      <w:r w:rsidRPr="00D43D48">
        <w:rPr>
          <w:rStyle w:val="a6"/>
          <w:sz w:val="18"/>
          <w:szCs w:val="18"/>
        </w:rPr>
        <w:t xml:space="preserve"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 w:rsidR="004B0F25" w:rsidRPr="00D43D48" w:rsidRDefault="004B0F25" w:rsidP="00D43D4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sz w:val="18"/>
          <w:szCs w:val="18"/>
        </w:rPr>
      </w:pPr>
      <w:r w:rsidRPr="00D43D48">
        <w:rPr>
          <w:rStyle w:val="a6"/>
          <w:sz w:val="18"/>
          <w:szCs w:val="18"/>
        </w:rPr>
        <w:t xml:space="preserve">Допустимо выбрать условно разрешенный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 w:rsidR="004B0F25" w:rsidRPr="00D43D48" w:rsidRDefault="004B0F25" w:rsidP="00D43D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Style w:val="a6"/>
          <w:sz w:val="18"/>
          <w:szCs w:val="18"/>
        </w:rPr>
        <w:t xml:space="preserve">- </w:t>
      </w:r>
      <w:r w:rsidRPr="00D43D48">
        <w:rPr>
          <w:rStyle w:val="a6"/>
          <w:rFonts w:ascii="Times New Roman" w:hAnsi="Times New Roman" w:cs="Times New Roman"/>
          <w:i/>
          <w:sz w:val="18"/>
          <w:szCs w:val="18"/>
        </w:rPr>
        <w:t>В</w:t>
      </w:r>
      <w:r w:rsidRPr="00D43D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случае</w:t>
      </w:r>
      <w:proofErr w:type="gramStart"/>
      <w:r w:rsidRPr="00D43D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,</w:t>
      </w:r>
      <w:proofErr w:type="gramEnd"/>
      <w:r w:rsidRPr="00D43D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если в Едином государственном реестре недвижимости отсутствуют сведения о виде разрешенного использования земельного участка, выбранным считается вид разрешенного использования, указанный в правоустанавливающем или в </w:t>
      </w:r>
      <w:proofErr w:type="spellStart"/>
      <w:r w:rsidRPr="00D43D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правоудостоверяющем</w:t>
      </w:r>
      <w:proofErr w:type="spellEnd"/>
      <w:r w:rsidRPr="00D43D4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документе на данный земельный участок, выданном до 31 января 1998 года</w:t>
      </w:r>
      <w:r w:rsidRPr="00D43D48">
        <w:rPr>
          <w:rFonts w:ascii="Times New Roman" w:hAnsi="Times New Roman" w:cs="Times New Roman"/>
          <w:i/>
          <w:sz w:val="18"/>
          <w:szCs w:val="18"/>
        </w:rPr>
        <w:t>,</w:t>
      </w:r>
      <w:r w:rsidRPr="00D43D48">
        <w:rPr>
          <w:rFonts w:ascii="Times New Roman" w:hAnsi="Times New Roman" w:cs="Times New Roman"/>
          <w:sz w:val="18"/>
          <w:szCs w:val="18"/>
        </w:rPr>
        <w:t xml:space="preserve"> - говорит заместитель руководителя Управления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D43D48">
        <w:rPr>
          <w:rFonts w:ascii="Times New Roman" w:hAnsi="Times New Roman" w:cs="Times New Roman"/>
          <w:b/>
          <w:sz w:val="18"/>
          <w:szCs w:val="18"/>
        </w:rPr>
        <w:t>Ольга Суздальцева</w:t>
      </w:r>
      <w:r w:rsidRPr="00D43D4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0F25" w:rsidRPr="00D43D48" w:rsidRDefault="004B0F25" w:rsidP="00D43D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 xml:space="preserve">Самарский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 w:rsidR="004B0F25" w:rsidRPr="00D43D48" w:rsidRDefault="004B0F25" w:rsidP="00D43D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D43D4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D48">
        <w:rPr>
          <w:rFonts w:ascii="Times New Roman" w:hAnsi="Times New Roman" w:cs="Times New Roman"/>
          <w:sz w:val="18"/>
          <w:szCs w:val="18"/>
        </w:rPr>
        <w:t xml:space="preserve"> если внесенный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 w:rsidR="004B0F25" w:rsidRPr="00D43D48" w:rsidRDefault="004B0F25" w:rsidP="00D43D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Times New Roman" w:hAnsi="Times New Roman" w:cs="Times New Roman"/>
          <w:i/>
          <w:sz w:val="18"/>
          <w:szCs w:val="18"/>
        </w:rPr>
        <w:t>-</w:t>
      </w:r>
      <w:r w:rsidRPr="00D43D48">
        <w:rPr>
          <w:rFonts w:ascii="Times New Roman" w:hAnsi="Times New Roman" w:cs="Times New Roman"/>
          <w:sz w:val="18"/>
          <w:szCs w:val="18"/>
        </w:rPr>
        <w:t xml:space="preserve"> </w:t>
      </w:r>
      <w:r w:rsidRPr="00D43D48">
        <w:rPr>
          <w:rFonts w:ascii="Times New Roman" w:hAnsi="Times New Roman" w:cs="Times New Roman"/>
          <w:i/>
          <w:sz w:val="18"/>
          <w:szCs w:val="18"/>
        </w:rPr>
        <w:t xml:space="preserve">Принцип земельного права: правовой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</w:t>
      </w:r>
      <w:proofErr w:type="gramStart"/>
      <w:r w:rsidRPr="00D43D48">
        <w:rPr>
          <w:rFonts w:ascii="Times New Roman" w:hAnsi="Times New Roman" w:cs="Times New Roman"/>
          <w:i/>
          <w:sz w:val="18"/>
          <w:szCs w:val="18"/>
        </w:rPr>
        <w:t>необходимо</w:t>
      </w:r>
      <w:proofErr w:type="gramEnd"/>
      <w:r w:rsidRPr="00D43D48">
        <w:rPr>
          <w:rFonts w:ascii="Times New Roman" w:hAnsi="Times New Roman" w:cs="Times New Roman"/>
          <w:i/>
          <w:sz w:val="18"/>
          <w:szCs w:val="18"/>
        </w:rPr>
        <w:t xml:space="preserve"> в том числе для сохранения ценных территорий (например, сельскохозяйственных земель, земель лесного и водного фонда), а также для охраны окружающей среды,</w:t>
      </w:r>
      <w:r w:rsidRPr="00D43D48">
        <w:rPr>
          <w:rFonts w:ascii="Times New Roman" w:hAnsi="Times New Roman" w:cs="Times New Roman"/>
          <w:sz w:val="18"/>
          <w:szCs w:val="18"/>
        </w:rPr>
        <w:t xml:space="preserve"> - подчеркнула Ольга Суздальцева. </w:t>
      </w:r>
    </w:p>
    <w:p w:rsidR="004B0F25" w:rsidRPr="00D43D48" w:rsidRDefault="004B0F25" w:rsidP="00D43D4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D43D4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4B0F25" w:rsidRPr="00D43D48" w:rsidRDefault="004B0F25" w:rsidP="00D43D4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</w:p>
    <w:p w:rsidR="004B0F25" w:rsidRPr="00D43D48" w:rsidRDefault="004B0F25" w:rsidP="00D43D4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D43D48">
        <w:rPr>
          <w:rFonts w:ascii="Segoe UI" w:hAnsi="Segoe UI" w:cs="Segoe UI"/>
          <w:sz w:val="18"/>
          <w:szCs w:val="18"/>
        </w:rPr>
        <w:t xml:space="preserve">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D43D4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43D48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D43D48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4B0F25" w:rsidRPr="00D43D48" w:rsidRDefault="004B0F25" w:rsidP="00D43D48">
      <w:pPr>
        <w:spacing w:after="0" w:line="240" w:lineRule="auto"/>
        <w:rPr>
          <w:b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Мобильный: </w:t>
      </w:r>
      <w:r w:rsidRPr="00D43D48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D43D48">
        <w:rPr>
          <w:rFonts w:ascii="Segoe UI" w:hAnsi="Segoe UI" w:cs="Segoe UI"/>
          <w:bCs/>
          <w:sz w:val="18"/>
          <w:szCs w:val="18"/>
        </w:rPr>
        <w:t xml:space="preserve"> </w:t>
      </w:r>
      <w:r w:rsidRPr="00D43D48">
        <w:rPr>
          <w:rFonts w:ascii="Segoe UI" w:hAnsi="Segoe UI" w:cs="Segoe UI"/>
          <w:sz w:val="18"/>
          <w:szCs w:val="18"/>
        </w:rPr>
        <w:t>Эл</w:t>
      </w:r>
      <w:proofErr w:type="gramStart"/>
      <w:r w:rsidRPr="00D43D48">
        <w:rPr>
          <w:rFonts w:ascii="Segoe UI" w:hAnsi="Segoe UI" w:cs="Segoe UI"/>
          <w:sz w:val="18"/>
          <w:szCs w:val="18"/>
        </w:rPr>
        <w:t>.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D43D48">
        <w:rPr>
          <w:rFonts w:ascii="Segoe UI" w:hAnsi="Segoe UI" w:cs="Segoe UI"/>
          <w:sz w:val="18"/>
          <w:szCs w:val="18"/>
        </w:rPr>
        <w:t>п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очта: </w:t>
      </w:r>
      <w:hyperlink r:id="rId10" w:history="1">
        <w:r w:rsidRPr="00D43D48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</w:p>
    <w:p w:rsidR="004B0F25" w:rsidRPr="00D43D48" w:rsidRDefault="004B0F25" w:rsidP="00D43D48">
      <w:pPr>
        <w:pStyle w:val="a7"/>
        <w:shd w:val="clear" w:color="auto" w:fill="FFFFFF"/>
        <w:spacing w:after="0" w:afterAutospacing="0"/>
        <w:rPr>
          <w:b/>
          <w:color w:val="2C2D2E"/>
          <w:sz w:val="18"/>
          <w:szCs w:val="18"/>
        </w:rPr>
      </w:pPr>
      <w:r w:rsidRPr="00D43D48">
        <w:rPr>
          <w:noProof/>
          <w:sz w:val="18"/>
          <w:szCs w:val="18"/>
        </w:rPr>
        <w:lastRenderedPageBreak/>
        <w:drawing>
          <wp:inline distT="0" distB="0" distL="0" distR="0">
            <wp:extent cx="1524000" cy="739035"/>
            <wp:effectExtent l="19050" t="0" r="0" b="0"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25" w:rsidRPr="00D43D48" w:rsidRDefault="004B0F25" w:rsidP="00D43D48">
      <w:pPr>
        <w:pStyle w:val="a7"/>
        <w:shd w:val="clear" w:color="auto" w:fill="FFFFFF"/>
        <w:spacing w:after="0" w:afterAutospacing="0"/>
        <w:jc w:val="right"/>
        <w:rPr>
          <w:b/>
          <w:color w:val="2C2D2E"/>
          <w:sz w:val="18"/>
          <w:szCs w:val="18"/>
        </w:rPr>
      </w:pPr>
      <w:r w:rsidRPr="00D43D48">
        <w:rPr>
          <w:b/>
          <w:color w:val="2C2D2E"/>
          <w:sz w:val="18"/>
          <w:szCs w:val="18"/>
        </w:rPr>
        <w:t>02 марта 2021</w:t>
      </w:r>
    </w:p>
    <w:p w:rsidR="004B0F25" w:rsidRPr="00D43D48" w:rsidRDefault="004B0F25" w:rsidP="00D43D48">
      <w:pPr>
        <w:pStyle w:val="a7"/>
        <w:shd w:val="clear" w:color="auto" w:fill="FFFFFF"/>
        <w:spacing w:after="0" w:afterAutospacing="0"/>
        <w:jc w:val="right"/>
        <w:rPr>
          <w:b/>
          <w:color w:val="2C2D2E"/>
          <w:sz w:val="18"/>
          <w:szCs w:val="18"/>
        </w:rPr>
      </w:pP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18"/>
          <w:szCs w:val="18"/>
        </w:rPr>
      </w:pPr>
      <w:r w:rsidRPr="00D43D48">
        <w:rPr>
          <w:b/>
          <w:color w:val="2C2D2E"/>
          <w:sz w:val="18"/>
          <w:szCs w:val="18"/>
        </w:rPr>
        <w:t>Новая дачная амнистия позволит оформить и земельные участки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 xml:space="preserve">Как сообщили в Управлении </w:t>
      </w:r>
      <w:proofErr w:type="spellStart"/>
      <w:r w:rsidRPr="00D43D48">
        <w:rPr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color w:val="000000" w:themeColor="text1"/>
          <w:sz w:val="18"/>
          <w:szCs w:val="18"/>
        </w:rPr>
        <w:t xml:space="preserve">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 xml:space="preserve">- </w:t>
      </w:r>
      <w:r w:rsidRPr="00D43D48">
        <w:rPr>
          <w:i/>
          <w:color w:val="000000" w:themeColor="text1"/>
          <w:sz w:val="18"/>
          <w:szCs w:val="18"/>
        </w:rPr>
        <w:t xml:space="preserve">Законом предусмотрена возможность представить один из широкого списка документов. </w:t>
      </w:r>
      <w:proofErr w:type="gramStart"/>
      <w:r w:rsidRPr="00D43D48">
        <w:rPr>
          <w:i/>
          <w:color w:val="000000" w:themeColor="text1"/>
          <w:sz w:val="18"/>
          <w:szCs w:val="18"/>
        </w:rPr>
        <w:t xml:space="preserve">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заказчиком изготовления указанного документа, может быть выписка из </w:t>
      </w:r>
      <w:proofErr w:type="spellStart"/>
      <w:r w:rsidRPr="00D43D48">
        <w:rPr>
          <w:i/>
          <w:color w:val="000000" w:themeColor="text1"/>
          <w:sz w:val="18"/>
          <w:szCs w:val="18"/>
        </w:rPr>
        <w:t>похозяйственной</w:t>
      </w:r>
      <w:proofErr w:type="spellEnd"/>
      <w:r w:rsidRPr="00D43D48">
        <w:rPr>
          <w:i/>
          <w:color w:val="000000" w:themeColor="text1"/>
          <w:sz w:val="18"/>
          <w:szCs w:val="18"/>
        </w:rPr>
        <w:t xml:space="preserve"> книги или документ, подтверждающий регистрацию по месту жительства.</w:t>
      </w:r>
      <w:proofErr w:type="gramEnd"/>
      <w:r w:rsidRPr="00D43D48">
        <w:rPr>
          <w:color w:val="000000" w:themeColor="text1"/>
          <w:sz w:val="18"/>
          <w:szCs w:val="18"/>
        </w:rPr>
        <w:t xml:space="preserve"> </w:t>
      </w:r>
      <w:r w:rsidRPr="00D43D48">
        <w:rPr>
          <w:i/>
          <w:color w:val="000000" w:themeColor="text1"/>
          <w:sz w:val="18"/>
          <w:szCs w:val="18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 w:rsidRPr="00D43D48">
        <w:rPr>
          <w:color w:val="000000" w:themeColor="text1"/>
          <w:sz w:val="18"/>
          <w:szCs w:val="18"/>
        </w:rPr>
        <w:t xml:space="preserve">, - говорит начальник </w:t>
      </w:r>
      <w:proofErr w:type="gramStart"/>
      <w:r w:rsidRPr="00D43D48">
        <w:rPr>
          <w:color w:val="000000" w:themeColor="text1"/>
          <w:sz w:val="18"/>
          <w:szCs w:val="18"/>
        </w:rPr>
        <w:t>отдела регистрации объектов недвижимости жилого назначения Управления</w:t>
      </w:r>
      <w:proofErr w:type="gramEnd"/>
      <w:r w:rsidRPr="00D43D48">
        <w:rPr>
          <w:color w:val="000000" w:themeColor="text1"/>
          <w:sz w:val="18"/>
          <w:szCs w:val="18"/>
        </w:rPr>
        <w:t xml:space="preserve"> </w:t>
      </w:r>
      <w:proofErr w:type="spellStart"/>
      <w:r w:rsidRPr="00D43D48">
        <w:rPr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color w:val="000000" w:themeColor="text1"/>
          <w:sz w:val="18"/>
          <w:szCs w:val="18"/>
        </w:rPr>
        <w:t xml:space="preserve"> по Самарской области </w:t>
      </w:r>
      <w:r w:rsidRPr="00D43D48">
        <w:rPr>
          <w:b/>
          <w:color w:val="000000" w:themeColor="text1"/>
          <w:sz w:val="18"/>
          <w:szCs w:val="18"/>
        </w:rPr>
        <w:t>Ольга Герасимова</w:t>
      </w:r>
      <w:r w:rsidRPr="00D43D48">
        <w:rPr>
          <w:color w:val="000000" w:themeColor="text1"/>
          <w:sz w:val="18"/>
          <w:szCs w:val="18"/>
        </w:rPr>
        <w:t xml:space="preserve">. 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 xml:space="preserve">Так, </w:t>
      </w:r>
      <w:bookmarkStart w:id="1" w:name="100018"/>
      <w:bookmarkEnd w:id="1"/>
      <w:r w:rsidRPr="00D43D48">
        <w:rPr>
          <w:color w:val="000000" w:themeColor="text1"/>
          <w:sz w:val="18"/>
          <w:szCs w:val="1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 w:rsidRPr="00D43D48">
        <w:rPr>
          <w:color w:val="000000" w:themeColor="text1"/>
          <w:sz w:val="18"/>
          <w:szCs w:val="18"/>
        </w:rPr>
        <w:t xml:space="preserve">самостоятельные объекты недвижимости (на части, квартиры или блоки). </w:t>
      </w:r>
    </w:p>
    <w:p w:rsidR="004B0F25" w:rsidRPr="00D43D48" w:rsidRDefault="004B0F25" w:rsidP="00D43D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 w:rsidRPr="00D43D48">
        <w:rPr>
          <w:color w:val="000000" w:themeColor="text1"/>
          <w:sz w:val="18"/>
          <w:szCs w:val="18"/>
        </w:rPr>
        <w:t>высота строения - не более 20 метров</w:t>
      </w:r>
      <w:bookmarkStart w:id="4" w:name="100020"/>
      <w:bookmarkEnd w:id="4"/>
      <w:r w:rsidRPr="00D43D48">
        <w:rPr>
          <w:color w:val="000000" w:themeColor="text1"/>
          <w:sz w:val="18"/>
          <w:szCs w:val="18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D43D4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4B0F25" w:rsidRPr="00D43D48" w:rsidRDefault="004B0F25" w:rsidP="00D43D4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D43D48">
        <w:rPr>
          <w:rFonts w:ascii="Segoe UI" w:hAnsi="Segoe UI" w:cs="Segoe UI"/>
          <w:sz w:val="18"/>
          <w:szCs w:val="18"/>
        </w:rPr>
        <w:t xml:space="preserve">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D43D4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43D48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D43D48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Мобильный: </w:t>
      </w:r>
      <w:r w:rsidRPr="00D43D48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D43D48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>)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D43D48">
        <w:rPr>
          <w:rFonts w:ascii="Segoe UI" w:hAnsi="Segoe UI" w:cs="Segoe UI"/>
          <w:sz w:val="18"/>
          <w:szCs w:val="18"/>
        </w:rPr>
        <w:t>Эл</w:t>
      </w:r>
      <w:proofErr w:type="gramStart"/>
      <w:r w:rsidRPr="00D43D48">
        <w:rPr>
          <w:rFonts w:ascii="Segoe UI" w:hAnsi="Segoe UI" w:cs="Segoe UI"/>
          <w:sz w:val="18"/>
          <w:szCs w:val="18"/>
        </w:rPr>
        <w:t>.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D43D48">
        <w:rPr>
          <w:rFonts w:ascii="Segoe UI" w:hAnsi="Segoe UI" w:cs="Segoe UI"/>
          <w:sz w:val="18"/>
          <w:szCs w:val="18"/>
        </w:rPr>
        <w:t>п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очта: </w:t>
      </w:r>
      <w:hyperlink r:id="rId12" w:history="1">
        <w:r w:rsidRPr="00D43D48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D43D48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D43D48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D43D48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D43D48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D43D48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D43D48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D43D48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D43D48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D43D48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D43D48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D43D48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D43D48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D43D48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D43D48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D43D48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D43D48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D43D48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D43D48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D43D48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>Сайт: https://rosreestr.gov.ru/site/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noProof/>
          <w:sz w:val="18"/>
          <w:szCs w:val="18"/>
          <w:lang w:eastAsia="ru-RU"/>
        </w:rPr>
        <w:drawing>
          <wp:inline distT="0" distB="0" distL="0" distR="0">
            <wp:extent cx="1543050" cy="748273"/>
            <wp:effectExtent l="19050" t="0" r="0" b="0"/>
            <wp:docPr id="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99" cy="7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4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>02 марта 2022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Почти 10 тысяч объектов недвижимости зарегистрировал </w:t>
      </w:r>
      <w:proofErr w:type="spellStart"/>
      <w:r w:rsidRPr="00D43D4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Росреестр</w:t>
      </w:r>
      <w:proofErr w:type="spellEnd"/>
      <w:r w:rsidRPr="00D43D4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«гаражной амнистии» в России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</w:t>
      </w:r>
      <w:proofErr w:type="spellEnd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продолжает мониторинг применений в субъектах Российской </w:t>
      </w:r>
      <w:proofErr w:type="gramStart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Федерации</w:t>
      </w:r>
      <w:proofErr w:type="gramEnd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так называемого Закона о «гаражной амнистии». 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- </w:t>
      </w:r>
      <w:r w:rsidRPr="00D43D48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предусмотренным новым законом, зарегистрировано 3797 земельных участков общей площадью 112101,7 кв.м.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- отметил заместитель руководителя </w:t>
      </w:r>
      <w:proofErr w:type="spellStart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Росреестра</w:t>
      </w:r>
      <w:proofErr w:type="spellEnd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Pr="00D43D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Алексей </w:t>
      </w:r>
      <w:proofErr w:type="spellStart"/>
      <w:r w:rsidRPr="00D43D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Бутовецкий</w:t>
      </w:r>
      <w:proofErr w:type="spellEnd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Самарской области за время действия закона зарегистрировано 38 объектов недвижимости, площадь оформленных земельных участков составляет 915 кв. м</w:t>
      </w:r>
      <w:proofErr w:type="gramStart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.. </w:t>
      </w:r>
      <w:proofErr w:type="gramEnd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 днях вопрос о реализации «гаражной амнистии» рассматривался в Самарской Губернской Думе с участием Управления </w:t>
      </w:r>
      <w:proofErr w:type="spellStart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Росреестра</w:t>
      </w:r>
      <w:proofErr w:type="spellEnd"/>
      <w:r w:rsidRPr="00D43D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результатов этого анализа обсудить возможность утверждения регионального списка документов, позволяющих зарегистрировать недвижимость в упрощенном порядке. 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u w:val="single"/>
          <w:lang w:eastAsia="ru-RU"/>
        </w:rPr>
      </w:pPr>
      <w:proofErr w:type="spellStart"/>
      <w:r w:rsidRPr="00D43D48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u w:val="single"/>
          <w:lang w:eastAsia="ru-RU"/>
        </w:rPr>
        <w:t>Справочно</w:t>
      </w:r>
      <w:proofErr w:type="spellEnd"/>
      <w:r w:rsidRPr="00D43D48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u w:val="single"/>
          <w:lang w:eastAsia="ru-RU"/>
        </w:rPr>
        <w:t>: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Напомним, федеральный закон №79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</w:t>
      </w:r>
      <w:proofErr w:type="gramEnd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В частности, если земельный участок для размещения гаража был предоставлен гражданину или передан ему какой-либо организацией (в том </w:t>
      </w:r>
      <w:proofErr w:type="gramStart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числе</w:t>
      </w:r>
      <w:proofErr w:type="gramEnd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На федеральном уровне закреплен перечень документов, необходимых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Земельный участок, находящийся в государственной или муниципальной собственности, может быть предоставлен наследнику, а также </w:t>
      </w:r>
      <w:proofErr w:type="gramStart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человеку</w:t>
      </w:r>
      <w:proofErr w:type="gramEnd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приобретшему такой гараж по соглашению от первоначального владельца.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</w:pPr>
      <w:proofErr w:type="gramStart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 w:rsidRPr="00D43D48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без предоставления земельных участков и установления сервитута, публичного сервитута.</w:t>
      </w:r>
    </w:p>
    <w:p w:rsidR="004B0F25" w:rsidRPr="00D43D48" w:rsidRDefault="004B0F25" w:rsidP="00D43D4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D43D4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4B0F25" w:rsidRPr="00D43D48" w:rsidRDefault="004B0F25" w:rsidP="00D43D4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  <w:r w:rsidRPr="00D43D48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D43D48">
        <w:rPr>
          <w:rFonts w:ascii="Segoe UI" w:hAnsi="Segoe UI" w:cs="Segoe UI"/>
          <w:sz w:val="18"/>
          <w:szCs w:val="18"/>
        </w:rPr>
        <w:t xml:space="preserve">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D43D4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43D48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D43D48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4B0F25" w:rsidRPr="00D43D48" w:rsidRDefault="004B0F25" w:rsidP="00D43D4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Мобильный: </w:t>
      </w:r>
      <w:r w:rsidRPr="00D43D48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D43D48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) </w:t>
      </w:r>
      <w:r w:rsidRPr="00D43D48">
        <w:rPr>
          <w:rFonts w:ascii="Segoe UI" w:hAnsi="Segoe UI" w:cs="Segoe UI"/>
          <w:sz w:val="18"/>
          <w:szCs w:val="18"/>
        </w:rPr>
        <w:t>Эл</w:t>
      </w:r>
      <w:proofErr w:type="gramStart"/>
      <w:r w:rsidRPr="00D43D48">
        <w:rPr>
          <w:rFonts w:ascii="Segoe UI" w:hAnsi="Segoe UI" w:cs="Segoe UI"/>
          <w:sz w:val="18"/>
          <w:szCs w:val="18"/>
        </w:rPr>
        <w:t>.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D43D48">
        <w:rPr>
          <w:rFonts w:ascii="Segoe UI" w:hAnsi="Segoe UI" w:cs="Segoe UI"/>
          <w:sz w:val="18"/>
          <w:szCs w:val="18"/>
        </w:rPr>
        <w:t>п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очта: </w:t>
      </w:r>
      <w:hyperlink r:id="rId13" w:history="1">
        <w:r w:rsidRPr="00D43D48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543050" cy="74981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59" cy="7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>02 марта 2022</w:t>
      </w:r>
    </w:p>
    <w:p w:rsidR="004B0F25" w:rsidRPr="00D43D48" w:rsidRDefault="004B0F25" w:rsidP="00D43D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r w:rsidRPr="00D43D4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Долевка</w:t>
      </w:r>
      <w:proofErr w:type="spellEnd"/>
      <w:r w:rsidRPr="00D43D4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пошла в рост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D4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Общее количество договоров долевого участия (ДДУ), зарегистрированных </w:t>
      </w:r>
      <w:proofErr w:type="spellStart"/>
      <w:r w:rsidRPr="00D43D48">
        <w:rPr>
          <w:rFonts w:ascii="Times New Roman" w:hAnsi="Times New Roman" w:cs="Times New Roman"/>
          <w:color w:val="000000" w:themeColor="text1"/>
          <w:sz w:val="18"/>
          <w:szCs w:val="18"/>
        </w:rPr>
        <w:t>Росреестром</w:t>
      </w:r>
      <w:proofErr w:type="spellEnd"/>
      <w:r w:rsidRPr="00D43D4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период с января по декабрь 2021 года, в целом по России составило 898,6 тысяч, из них в Самарской области почти 18 тысяч. По сравнению с 2020 годом показатель по стране вырос на 17%, а в Самарской области на 21,5%.</w:t>
      </w:r>
    </w:p>
    <w:p w:rsidR="004B0F25" w:rsidRPr="00D43D48" w:rsidRDefault="004B0F25" w:rsidP="00D43D48">
      <w:pPr>
        <w:pStyle w:val="a7"/>
        <w:spacing w:before="0" w:beforeAutospacing="0" w:after="0" w:afterAutospacing="0"/>
        <w:jc w:val="both"/>
        <w:rPr>
          <w:b/>
          <w:bCs/>
          <w:color w:val="000000" w:themeColor="text1"/>
          <w:sz w:val="18"/>
          <w:szCs w:val="18"/>
        </w:rPr>
      </w:pPr>
      <w:r w:rsidRPr="00D43D48">
        <w:rPr>
          <w:i/>
          <w:iCs/>
          <w:color w:val="000000" w:themeColor="text1"/>
          <w:sz w:val="18"/>
          <w:szCs w:val="18"/>
        </w:rPr>
        <w:t xml:space="preserve">- Для граждан созданы возможности получать государственные услуги </w:t>
      </w:r>
      <w:proofErr w:type="spellStart"/>
      <w:r w:rsidRPr="00D43D48">
        <w:rPr>
          <w:i/>
          <w:iCs/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i/>
          <w:iCs/>
          <w:color w:val="000000" w:themeColor="text1"/>
          <w:sz w:val="18"/>
          <w:szCs w:val="18"/>
        </w:rPr>
        <w:t xml:space="preserve"> в удобном для них формате - </w:t>
      </w:r>
      <w:proofErr w:type="spellStart"/>
      <w:r w:rsidRPr="00D43D48">
        <w:rPr>
          <w:i/>
          <w:iCs/>
          <w:color w:val="000000" w:themeColor="text1"/>
          <w:sz w:val="18"/>
          <w:szCs w:val="18"/>
        </w:rPr>
        <w:t>онлайн</w:t>
      </w:r>
      <w:proofErr w:type="spellEnd"/>
      <w:r w:rsidRPr="00D43D48">
        <w:rPr>
          <w:i/>
          <w:iCs/>
          <w:color w:val="000000" w:themeColor="text1"/>
          <w:sz w:val="18"/>
          <w:szCs w:val="18"/>
        </w:rPr>
        <w:t xml:space="preserve">. Соответственно, увеличилось количество сделок в электронном виде. Благодаря комплексной работе – на уровне центрального аппарата </w:t>
      </w:r>
      <w:proofErr w:type="spellStart"/>
      <w:r w:rsidRPr="00D43D48">
        <w:rPr>
          <w:i/>
          <w:iCs/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i/>
          <w:iCs/>
          <w:color w:val="000000" w:themeColor="text1"/>
          <w:sz w:val="18"/>
          <w:szCs w:val="18"/>
        </w:rPr>
        <w:t xml:space="preserve">, наших территориальных органов, подведомственных учреждений и профессиональных участников рынка недвижимости – в 2021 году нам удалось повысить </w:t>
      </w:r>
      <w:proofErr w:type="spellStart"/>
      <w:r w:rsidRPr="00D43D48">
        <w:rPr>
          <w:i/>
          <w:iCs/>
          <w:color w:val="000000" w:themeColor="text1"/>
          <w:sz w:val="18"/>
          <w:szCs w:val="18"/>
        </w:rPr>
        <w:t>востребованность</w:t>
      </w:r>
      <w:proofErr w:type="spellEnd"/>
      <w:r w:rsidRPr="00D43D48">
        <w:rPr>
          <w:i/>
          <w:iCs/>
          <w:color w:val="000000" w:themeColor="text1"/>
          <w:sz w:val="18"/>
          <w:szCs w:val="18"/>
        </w:rPr>
        <w:t xml:space="preserve"> цифровых услуг </w:t>
      </w:r>
      <w:proofErr w:type="spellStart"/>
      <w:r w:rsidRPr="00D43D48">
        <w:rPr>
          <w:i/>
          <w:iCs/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i/>
          <w:iCs/>
          <w:color w:val="000000" w:themeColor="text1"/>
          <w:sz w:val="18"/>
          <w:szCs w:val="18"/>
        </w:rPr>
        <w:t xml:space="preserve">. Доля учетно-регистрационных действий в электронном виде по итогам года составила 46%, что в два раза превышает показатель начала 2020 года. Количество </w:t>
      </w:r>
      <w:proofErr w:type="gramStart"/>
      <w:r w:rsidRPr="00D43D48">
        <w:rPr>
          <w:i/>
          <w:iCs/>
          <w:color w:val="000000" w:themeColor="text1"/>
          <w:sz w:val="18"/>
          <w:szCs w:val="18"/>
        </w:rPr>
        <w:t>электронных</w:t>
      </w:r>
      <w:proofErr w:type="gramEnd"/>
      <w:r w:rsidRPr="00D43D48">
        <w:rPr>
          <w:i/>
          <w:iCs/>
          <w:color w:val="000000" w:themeColor="text1"/>
          <w:sz w:val="18"/>
          <w:szCs w:val="18"/>
        </w:rPr>
        <w:t xml:space="preserve"> ДДУ – с 20% до 67%, - </w:t>
      </w:r>
      <w:r w:rsidRPr="00D43D48">
        <w:rPr>
          <w:color w:val="000000" w:themeColor="text1"/>
          <w:sz w:val="18"/>
          <w:szCs w:val="18"/>
        </w:rPr>
        <w:t>отметила</w:t>
      </w:r>
      <w:r w:rsidRPr="00D43D48">
        <w:rPr>
          <w:i/>
          <w:iCs/>
          <w:color w:val="000000" w:themeColor="text1"/>
          <w:sz w:val="18"/>
          <w:szCs w:val="18"/>
        </w:rPr>
        <w:t> </w:t>
      </w:r>
      <w:r w:rsidRPr="00D43D48">
        <w:rPr>
          <w:color w:val="000000" w:themeColor="text1"/>
          <w:sz w:val="18"/>
          <w:szCs w:val="18"/>
        </w:rPr>
        <w:t xml:space="preserve">заместитель руководителя </w:t>
      </w:r>
      <w:proofErr w:type="spellStart"/>
      <w:r w:rsidRPr="00D43D48">
        <w:rPr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color w:val="000000" w:themeColor="text1"/>
          <w:sz w:val="18"/>
          <w:szCs w:val="18"/>
        </w:rPr>
        <w:t>, руководитель цифровой трансформации </w:t>
      </w:r>
      <w:r w:rsidRPr="00D43D48">
        <w:rPr>
          <w:b/>
          <w:bCs/>
          <w:color w:val="000000" w:themeColor="text1"/>
          <w:sz w:val="18"/>
          <w:szCs w:val="18"/>
        </w:rPr>
        <w:t>Елена Мартынова.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В Самарской области </w:t>
      </w:r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доля регистрации договоров долевого участия в строительстве в электронном виде</w:t>
      </w:r>
      <w:r w:rsidRPr="00D43D4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выросла на 24%, а к</w:t>
      </w:r>
      <w:r w:rsidRPr="00D43D48">
        <w:rPr>
          <w:rFonts w:ascii="Times New Roman" w:hAnsi="Times New Roman" w:cs="Times New Roman"/>
          <w:sz w:val="18"/>
          <w:szCs w:val="18"/>
        </w:rPr>
        <w:t xml:space="preserve">оличество договоров с использованием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эскроу-счетов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на 79%. </w:t>
      </w:r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- </w:t>
      </w:r>
      <w:r w:rsidRPr="00D43D4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строительстве составит всего 3 рабочих дня вместо пяти рабочих дней со дня поступления документов в Управление </w:t>
      </w:r>
      <w:proofErr w:type="spellStart"/>
      <w:r w:rsidRPr="00D43D4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Росреестра</w:t>
      </w:r>
      <w:proofErr w:type="spellEnd"/>
      <w:r w:rsidRPr="00D43D4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; госпошлина при представлении документов через сайт </w:t>
      </w:r>
      <w:proofErr w:type="spellStart"/>
      <w:r w:rsidRPr="00D43D4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Росреестра</w:t>
      </w:r>
      <w:proofErr w:type="spellEnd"/>
      <w:r w:rsidRPr="00D43D4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оплачивается со скидкой 30%</w:t>
      </w:r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- напомнила заместитель руководителя Управления </w:t>
      </w:r>
      <w:proofErr w:type="spellStart"/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Росреестра</w:t>
      </w:r>
      <w:proofErr w:type="spellEnd"/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Самарской области </w:t>
      </w:r>
      <w:r w:rsidRPr="00D43D4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Татьяна Титова</w:t>
      </w:r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proofErr w:type="gramEnd"/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 w:rsidR="004B0F25" w:rsidRPr="00D43D48" w:rsidRDefault="004B0F25" w:rsidP="00D43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D4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Напомним, теперь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электронная подпись участника долевого строительства на акте не требуется. </w:t>
      </w:r>
    </w:p>
    <w:p w:rsidR="004B0F25" w:rsidRPr="00D43D48" w:rsidRDefault="004B0F25" w:rsidP="00D43D48">
      <w:pPr>
        <w:pStyle w:val="a7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4B0F25" w:rsidRPr="00D43D48" w:rsidRDefault="004B0F25" w:rsidP="00D43D48">
      <w:pPr>
        <w:pStyle w:val="a7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t>Как прокомментировал руководитель аппарата Ассоциации «Национальное объединение застройщиков жилья» </w:t>
      </w:r>
      <w:r w:rsidRPr="00D43D48">
        <w:rPr>
          <w:b/>
          <w:bCs/>
          <w:color w:val="000000" w:themeColor="text1"/>
          <w:sz w:val="18"/>
          <w:szCs w:val="18"/>
        </w:rPr>
        <w:t xml:space="preserve">Кирилл </w:t>
      </w:r>
      <w:proofErr w:type="spellStart"/>
      <w:r w:rsidRPr="00D43D48">
        <w:rPr>
          <w:b/>
          <w:bCs/>
          <w:color w:val="000000" w:themeColor="text1"/>
          <w:sz w:val="18"/>
          <w:szCs w:val="18"/>
        </w:rPr>
        <w:t>Холопик</w:t>
      </w:r>
      <w:proofErr w:type="spellEnd"/>
      <w:r w:rsidRPr="00D43D48">
        <w:rPr>
          <w:color w:val="000000" w:themeColor="text1"/>
          <w:sz w:val="18"/>
          <w:szCs w:val="18"/>
        </w:rPr>
        <w:t xml:space="preserve">, увеличение количества зарегистрированных ДДУ в 2021 </w:t>
      </w:r>
      <w:proofErr w:type="gramStart"/>
      <w:r w:rsidRPr="00D43D48">
        <w:rPr>
          <w:color w:val="000000" w:themeColor="text1"/>
          <w:sz w:val="18"/>
          <w:szCs w:val="18"/>
        </w:rPr>
        <w:t>году</w:t>
      </w:r>
      <w:proofErr w:type="gramEnd"/>
      <w:r w:rsidRPr="00D43D48">
        <w:rPr>
          <w:color w:val="000000" w:themeColor="text1"/>
          <w:sz w:val="18"/>
          <w:szCs w:val="18"/>
        </w:rPr>
        <w:t xml:space="preserve"> в том числе обусловлено совершенствованием механизмов электронного взаимодействия </w:t>
      </w:r>
      <w:proofErr w:type="spellStart"/>
      <w:r w:rsidRPr="00D43D48">
        <w:rPr>
          <w:color w:val="000000" w:themeColor="text1"/>
          <w:sz w:val="18"/>
          <w:szCs w:val="18"/>
        </w:rPr>
        <w:t>Росреестра</w:t>
      </w:r>
      <w:proofErr w:type="spellEnd"/>
      <w:r w:rsidRPr="00D43D48">
        <w:rPr>
          <w:color w:val="000000" w:themeColor="text1"/>
          <w:sz w:val="18"/>
          <w:szCs w:val="18"/>
        </w:rPr>
        <w:t xml:space="preserve"> с застройщиками.</w:t>
      </w:r>
    </w:p>
    <w:p w:rsidR="004B0F25" w:rsidRPr="00D43D48" w:rsidRDefault="004B0F25" w:rsidP="00D43D48">
      <w:pPr>
        <w:pStyle w:val="a7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D43D48">
        <w:rPr>
          <w:color w:val="000000" w:themeColor="text1"/>
          <w:sz w:val="18"/>
          <w:szCs w:val="18"/>
        </w:rPr>
        <w:br/>
        <w:t>«</w:t>
      </w:r>
      <w:r w:rsidRPr="00D43D48">
        <w:rPr>
          <w:i/>
          <w:iCs/>
          <w:color w:val="000000" w:themeColor="text1"/>
          <w:sz w:val="18"/>
          <w:szCs w:val="1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 w:rsidRPr="00D43D48">
        <w:rPr>
          <w:color w:val="000000" w:themeColor="text1"/>
          <w:sz w:val="18"/>
          <w:szCs w:val="18"/>
        </w:rPr>
        <w:t>», - сказал эксперт.</w:t>
      </w:r>
    </w:p>
    <w:p w:rsidR="004B0F25" w:rsidRPr="00D43D48" w:rsidRDefault="004B0F25" w:rsidP="00D43D4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D43D4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</w:t>
      </w:r>
    </w:p>
    <w:p w:rsidR="004B0F25" w:rsidRPr="00D43D48" w:rsidRDefault="004B0F25" w:rsidP="00D43D4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D43D48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 </w:t>
      </w:r>
    </w:p>
    <w:p w:rsidR="004B0F25" w:rsidRPr="00D43D48" w:rsidRDefault="004B0F25" w:rsidP="00D43D4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D43D48">
        <w:rPr>
          <w:rFonts w:ascii="Segoe UI" w:hAnsi="Segoe UI" w:cs="Segoe UI"/>
          <w:sz w:val="18"/>
          <w:szCs w:val="18"/>
        </w:rPr>
        <w:t xml:space="preserve">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D43D4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43D48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D43D48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Мобильный: </w:t>
      </w:r>
      <w:r w:rsidRPr="00D43D48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D43D48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) </w:t>
      </w:r>
    </w:p>
    <w:p w:rsidR="004B0F25" w:rsidRPr="00D43D48" w:rsidRDefault="004B0F25" w:rsidP="00D43D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>Эл</w:t>
      </w:r>
      <w:proofErr w:type="gramStart"/>
      <w:r w:rsidRPr="00D43D48">
        <w:rPr>
          <w:rFonts w:ascii="Segoe UI" w:hAnsi="Segoe UI" w:cs="Segoe UI"/>
          <w:sz w:val="18"/>
          <w:szCs w:val="18"/>
        </w:rPr>
        <w:t>.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D43D48">
        <w:rPr>
          <w:rFonts w:ascii="Segoe UI" w:hAnsi="Segoe UI" w:cs="Segoe UI"/>
          <w:sz w:val="18"/>
          <w:szCs w:val="18"/>
        </w:rPr>
        <w:t>п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очта: </w:t>
      </w:r>
      <w:hyperlink r:id="rId15" w:history="1">
        <w:r w:rsidRPr="00D43D48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4B0F25" w:rsidRPr="00D43D48" w:rsidRDefault="004B0F25" w:rsidP="00D43D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43D48">
        <w:rPr>
          <w:rFonts w:ascii="Times New Roman" w:hAnsi="Times New Roman"/>
          <w:b/>
          <w:sz w:val="18"/>
          <w:szCs w:val="18"/>
        </w:rPr>
        <w:t>Оформление документов в электронном виде. Качество, доступность, гарантия.</w:t>
      </w:r>
    </w:p>
    <w:p w:rsidR="004B0F25" w:rsidRPr="00D43D48" w:rsidRDefault="004B0F25" w:rsidP="00D43D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D43D48">
        <w:rPr>
          <w:rFonts w:ascii="Times New Roman" w:hAnsi="Times New Roman"/>
          <w:i/>
          <w:sz w:val="18"/>
          <w:szCs w:val="18"/>
        </w:rPr>
        <w:t>Преимущества подачи документов физическими лицами в электронном виде</w:t>
      </w:r>
    </w:p>
    <w:p w:rsidR="004B0F25" w:rsidRPr="00D43D48" w:rsidRDefault="004B0F25" w:rsidP="00D43D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D43D48">
        <w:rPr>
          <w:rFonts w:ascii="Times New Roman" w:hAnsi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1176655" cy="810895"/>
            <wp:effectExtent l="0" t="0" r="4445" b="825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8"/>
        <w:tblW w:w="10915" w:type="dxa"/>
        <w:tblInd w:w="-601" w:type="dxa"/>
        <w:tblLayout w:type="fixed"/>
        <w:tblLook w:val="0420"/>
      </w:tblPr>
      <w:tblGrid>
        <w:gridCol w:w="721"/>
        <w:gridCol w:w="5658"/>
        <w:gridCol w:w="4536"/>
      </w:tblGrid>
      <w:tr w:rsidR="004B0F25" w:rsidRPr="00D43D48" w:rsidTr="004B0F25">
        <w:trPr>
          <w:trHeight w:val="941"/>
        </w:trPr>
        <w:tc>
          <w:tcPr>
            <w:tcW w:w="721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5658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i/>
                <w:sz w:val="18"/>
                <w:szCs w:val="18"/>
              </w:rPr>
              <w:t>Подача документов на бумажном носителе</w:t>
            </w:r>
          </w:p>
        </w:tc>
        <w:tc>
          <w:tcPr>
            <w:tcW w:w="4536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i/>
                <w:sz w:val="18"/>
                <w:szCs w:val="18"/>
              </w:rPr>
              <w:t>Подача документов в электронном виде</w:t>
            </w:r>
          </w:p>
        </w:tc>
      </w:tr>
      <w:tr w:rsidR="004B0F25" w:rsidRPr="00D43D48" w:rsidTr="004B0F25">
        <w:trPr>
          <w:trHeight w:val="760"/>
        </w:trPr>
        <w:tc>
          <w:tcPr>
            <w:tcW w:w="721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58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4536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 xml:space="preserve">Подача </w:t>
            </w:r>
            <w:proofErr w:type="gramStart"/>
            <w:r w:rsidRPr="00D43D48">
              <w:rPr>
                <w:rFonts w:ascii="Times New Roman" w:hAnsi="Times New Roman"/>
                <w:sz w:val="18"/>
                <w:szCs w:val="18"/>
              </w:rPr>
              <w:t>документов</w:t>
            </w:r>
            <w:proofErr w:type="gramEnd"/>
            <w:r w:rsidRPr="00D43D48">
              <w:rPr>
                <w:rFonts w:ascii="Times New Roman" w:hAnsi="Times New Roman"/>
                <w:sz w:val="18"/>
                <w:szCs w:val="18"/>
              </w:rPr>
              <w:t xml:space="preserve"> не выходя из дома (офис застройщика, банк)</w:t>
            </w:r>
          </w:p>
        </w:tc>
      </w:tr>
      <w:tr w:rsidR="004B0F25" w:rsidRPr="00D43D48" w:rsidTr="004B0F25">
        <w:trPr>
          <w:trHeight w:val="760"/>
        </w:trPr>
        <w:tc>
          <w:tcPr>
            <w:tcW w:w="721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58" w:type="dxa"/>
          </w:tcPr>
          <w:p w:rsidR="004B0F25" w:rsidRPr="00D43D48" w:rsidRDefault="004B0F25" w:rsidP="00D43D48">
            <w:pPr>
              <w:tabs>
                <w:tab w:val="left" w:pos="429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>Государственная пошлина в полном объеме</w:t>
            </w:r>
          </w:p>
        </w:tc>
        <w:tc>
          <w:tcPr>
            <w:tcW w:w="4536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представление документов через </w:t>
            </w:r>
            <w:r w:rsidRPr="00D43D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сайт </w:t>
            </w:r>
            <w:proofErr w:type="spellStart"/>
            <w:r w:rsidRPr="00D43D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Росреестра</w:t>
            </w:r>
            <w:proofErr w:type="spellEnd"/>
            <w:r w:rsidRPr="00D43D48">
              <w:rPr>
                <w:rFonts w:ascii="Times New Roman" w:hAnsi="Times New Roman"/>
                <w:sz w:val="18"/>
                <w:szCs w:val="18"/>
              </w:rPr>
              <w:t xml:space="preserve"> оплачивается со скидкой 30%</w:t>
            </w:r>
          </w:p>
        </w:tc>
      </w:tr>
      <w:tr w:rsidR="004B0F25" w:rsidRPr="00D43D48" w:rsidTr="004B0F25">
        <w:trPr>
          <w:trHeight w:val="1155"/>
        </w:trPr>
        <w:tc>
          <w:tcPr>
            <w:tcW w:w="721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658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4536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F25" w:rsidRPr="00D43D48" w:rsidTr="004B0F25">
        <w:trPr>
          <w:trHeight w:val="768"/>
        </w:trPr>
        <w:tc>
          <w:tcPr>
            <w:tcW w:w="721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D48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8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4536" w:type="dxa"/>
          </w:tcPr>
          <w:p w:rsidR="004B0F25" w:rsidRPr="00D43D48" w:rsidRDefault="004B0F25" w:rsidP="00D43D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48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D43D48">
              <w:rPr>
                <w:rFonts w:ascii="Times New Roman" w:hAnsi="Times New Roman"/>
                <w:sz w:val="18"/>
                <w:szCs w:val="18"/>
              </w:rPr>
              <w:t>документов, представленных в электронном виде производится</w:t>
            </w:r>
            <w:proofErr w:type="gramEnd"/>
            <w:r w:rsidRPr="00D43D48">
              <w:rPr>
                <w:rFonts w:ascii="Times New Roman" w:hAnsi="Times New Roman"/>
                <w:sz w:val="18"/>
                <w:szCs w:val="18"/>
              </w:rPr>
              <w:t xml:space="preserve"> на адрес электронной почты заявителя</w:t>
            </w:r>
          </w:p>
        </w:tc>
      </w:tr>
    </w:tbl>
    <w:p w:rsidR="004B0F25" w:rsidRPr="00D43D48" w:rsidRDefault="004B0F25" w:rsidP="00D43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D43D48">
        <w:rPr>
          <w:rFonts w:ascii="Times New Roman" w:hAnsi="Times New Roman"/>
          <w:sz w:val="18"/>
          <w:szCs w:val="18"/>
        </w:rPr>
        <w:t xml:space="preserve"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</w:t>
      </w:r>
      <w:proofErr w:type="spellStart"/>
      <w:r w:rsidRPr="00D43D48">
        <w:rPr>
          <w:rFonts w:ascii="Times New Roman" w:hAnsi="Times New Roman"/>
          <w:sz w:val="18"/>
          <w:szCs w:val="18"/>
        </w:rPr>
        <w:t>веб-сервисами</w:t>
      </w:r>
      <w:proofErr w:type="spellEnd"/>
      <w:r w:rsidRPr="00D43D48">
        <w:rPr>
          <w:rFonts w:ascii="Times New Roman" w:hAnsi="Times New Roman"/>
          <w:sz w:val="18"/>
          <w:szCs w:val="18"/>
        </w:rPr>
        <w:t>.</w:t>
      </w:r>
    </w:p>
    <w:p w:rsidR="004B0F25" w:rsidRPr="00D43D48" w:rsidRDefault="004B0F25" w:rsidP="00D43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D43D48">
        <w:rPr>
          <w:rFonts w:ascii="Times New Roman" w:hAnsi="Times New Roman"/>
          <w:sz w:val="18"/>
          <w:szCs w:val="18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17" w:history="1">
        <w:r w:rsidRPr="00D43D48">
          <w:rPr>
            <w:rFonts w:ascii="Times New Roman" w:hAnsi="Times New Roman"/>
            <w:sz w:val="18"/>
            <w:szCs w:val="18"/>
          </w:rPr>
          <w:t>заявления</w:t>
        </w:r>
      </w:hyperlink>
      <w:r w:rsidRPr="00D43D48">
        <w:rPr>
          <w:rFonts w:ascii="Times New Roman" w:hAnsi="Times New Roman"/>
          <w:sz w:val="18"/>
          <w:szCs w:val="18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rPr>
          <w:sz w:val="18"/>
          <w:szCs w:val="18"/>
        </w:rPr>
      </w:pPr>
      <w:r w:rsidRPr="00D43D48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914400" cy="542925"/>
            <wp:effectExtent l="19050" t="0" r="0" b="0"/>
            <wp:docPr id="9" name="Рисунок 1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0F25" w:rsidRPr="00D43D48" w:rsidRDefault="004B0F25" w:rsidP="00D43D48">
      <w:pPr>
        <w:pStyle w:val="a7"/>
        <w:shd w:val="clear" w:color="auto" w:fill="FFFFFF"/>
        <w:spacing w:before="0" w:after="0" w:afterAutospacing="0"/>
        <w:jc w:val="right"/>
        <w:rPr>
          <w:b/>
          <w:color w:val="2C2D2E"/>
          <w:sz w:val="18"/>
          <w:szCs w:val="18"/>
        </w:rPr>
      </w:pPr>
      <w:r w:rsidRPr="00D43D48">
        <w:rPr>
          <w:b/>
          <w:color w:val="2C2D2E"/>
          <w:sz w:val="18"/>
          <w:szCs w:val="18"/>
        </w:rPr>
        <w:t>ПРЕСС-РЕЛИЗ</w:t>
      </w:r>
    </w:p>
    <w:p w:rsidR="004B0F25" w:rsidRPr="00D43D48" w:rsidRDefault="004B0F25" w:rsidP="00D43D48">
      <w:pPr>
        <w:pStyle w:val="a7"/>
        <w:shd w:val="clear" w:color="auto" w:fill="FFFFFF"/>
        <w:spacing w:before="0" w:after="0" w:afterAutospacing="0"/>
        <w:jc w:val="right"/>
        <w:rPr>
          <w:sz w:val="18"/>
          <w:szCs w:val="18"/>
        </w:rPr>
      </w:pPr>
      <w:r w:rsidRPr="00D43D48">
        <w:rPr>
          <w:b/>
          <w:color w:val="2C2D2E"/>
          <w:sz w:val="18"/>
          <w:szCs w:val="18"/>
        </w:rPr>
        <w:t>02 марта 2021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D48">
        <w:rPr>
          <w:rFonts w:ascii="Times New Roman" w:hAnsi="Times New Roman" w:cs="Times New Roman"/>
          <w:b/>
          <w:sz w:val="18"/>
          <w:szCs w:val="18"/>
        </w:rPr>
        <w:t xml:space="preserve">В самарском </w:t>
      </w:r>
      <w:proofErr w:type="spellStart"/>
      <w:r w:rsidRPr="00D43D48">
        <w:rPr>
          <w:rFonts w:ascii="Times New Roman" w:hAnsi="Times New Roman" w:cs="Times New Roman"/>
          <w:b/>
          <w:sz w:val="18"/>
          <w:szCs w:val="18"/>
        </w:rPr>
        <w:t>Росреестре</w:t>
      </w:r>
      <w:proofErr w:type="spellEnd"/>
      <w:r w:rsidRPr="00D43D4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43D48">
        <w:rPr>
          <w:rFonts w:ascii="Times New Roman" w:hAnsi="Times New Roman" w:cs="Times New Roman"/>
          <w:b/>
          <w:sz w:val="18"/>
          <w:szCs w:val="18"/>
        </w:rPr>
        <w:t>рассказали</w:t>
      </w:r>
      <w:proofErr w:type="gramEnd"/>
      <w:r w:rsidRPr="00D43D48">
        <w:rPr>
          <w:rFonts w:ascii="Times New Roman" w:hAnsi="Times New Roman" w:cs="Times New Roman"/>
          <w:b/>
          <w:sz w:val="18"/>
          <w:szCs w:val="18"/>
        </w:rPr>
        <w:t xml:space="preserve"> почему приостанавливают регистрацию недвижимости 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 xml:space="preserve">В 2021 году в Управление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по Самарской области поступило более 980 тысяч заявлений, что на 24% больше чем в 2020 году. Их отработка была обеспечена в установленные сроки и на высоком уровне качества, отметили в ведомстве.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 xml:space="preserve">Стоит отметить, что в законе «О регистрации недвижимости» указано 74 основания для приостановления регистрации недвижимости. И если, например, на регистрацию прав и кадастровый учет представлен не полный комплект документов или при подготовке документов допущены технические ошибки, Управление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обязано приостановить регистрационные действия. 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rFonts w:ascii="Times New Roman" w:hAnsi="Times New Roman" w:cs="Times New Roman"/>
          <w:i/>
          <w:iCs/>
          <w:sz w:val="18"/>
          <w:szCs w:val="18"/>
        </w:rPr>
        <w:t>- Мы стремимся к тому, чтобы заявители подавали такие комплекты документов, в которых не было бы оснований для приостановлений. На федеральном уровне создан специальный документ, который регламентирует нашу работу по снижению количества приостановлений: в 2021 году Правительство Российской Федерации утвердило целевую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 В ней заложены целевые показатели, которые упрощают процедуры ведения бизнеса и повышают инвестиционную привлекательность региона, а также обеспечивают удобство получения государственных услуг представителями бизнеса и гражданами,</w:t>
      </w:r>
      <w:r w:rsidRPr="00D43D48">
        <w:rPr>
          <w:rFonts w:ascii="Times New Roman" w:hAnsi="Times New Roman" w:cs="Times New Roman"/>
          <w:sz w:val="18"/>
          <w:szCs w:val="18"/>
        </w:rPr>
        <w:t xml:space="preserve"> - рассказала заместитель руководителя Управления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D43D48">
        <w:rPr>
          <w:rFonts w:ascii="Times New Roman" w:hAnsi="Times New Roman" w:cs="Times New Roman"/>
          <w:b/>
          <w:bCs/>
          <w:sz w:val="18"/>
          <w:szCs w:val="18"/>
        </w:rPr>
        <w:t>Татьяна Титова</w:t>
      </w:r>
      <w:r w:rsidRPr="00D43D48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 xml:space="preserve">Как показывает практика, нередко причинами приостановлений являются некорректно подготовленные кадастровыми инженерами межевые и технические планы. Заказчики (граждане и организации) не могут проверить правильность составления этих документов. В связи с этим Управление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выстраивает взаимодействие непосредственно с профессиональным сообществом. Так, для кадастровых инженеров на постоянной основе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проводит День консультаций, где анализируются типичные ошибки кадастровых инженеров и даются исчерпывающие ответы на вопросы представителей профессионального сообщества. Ежеквартально Управление направляет анализ ошибок кадастровых инженеров в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саморегулируемую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организацию.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 xml:space="preserve">Одновременно Управление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 xml:space="preserve"> как Центр компетенций взаимодействует со всеми многофункциональными центрами, органами государственной власти и органами местного самоуправления, разъясняя новеллы законодательства и напоминая о комплекте документов, который необходимо принять от заявителя.</w:t>
      </w:r>
    </w:p>
    <w:p w:rsidR="004B0F25" w:rsidRPr="00D43D48" w:rsidRDefault="004B0F25" w:rsidP="00D43D48">
      <w:pPr>
        <w:pStyle w:val="Standard"/>
        <w:spacing w:after="0" w:line="240" w:lineRule="auto"/>
        <w:jc w:val="both"/>
        <w:rPr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43D48">
        <w:rPr>
          <w:rFonts w:ascii="Times New Roman" w:hAnsi="Times New Roman" w:cs="Times New Roman"/>
          <w:sz w:val="18"/>
          <w:szCs w:val="18"/>
        </w:rPr>
        <w:t xml:space="preserve">- </w:t>
      </w:r>
      <w:r w:rsidRPr="00D43D48">
        <w:rPr>
          <w:rFonts w:ascii="Times New Roman" w:hAnsi="Times New Roman" w:cs="Times New Roman"/>
          <w:i/>
          <w:iCs/>
          <w:sz w:val="18"/>
          <w:szCs w:val="18"/>
        </w:rPr>
        <w:t>По итогам 2021 года в Самарской области доля приостановлений по кадастровому учету (в том числе с одновременной регистрацией прав) составила всего 7%, а доля приостановлений по государственной регистрации прав — 1%. Это существенно ниже показателей целевой модели, которой определена необходимость сокращения количества решений о приостановлениях при осуществлении государственного кадастрового учета и государственной регистрации прав собственности на объекты недвижимого имущества к началу</w:t>
      </w:r>
      <w:proofErr w:type="gramEnd"/>
      <w:r w:rsidRPr="00D43D48">
        <w:rPr>
          <w:rFonts w:ascii="Times New Roman" w:hAnsi="Times New Roman" w:cs="Times New Roman"/>
          <w:i/>
          <w:iCs/>
          <w:sz w:val="18"/>
          <w:szCs w:val="18"/>
        </w:rPr>
        <w:t xml:space="preserve"> 2022 года до 10% и 3% соответственно</w:t>
      </w:r>
      <w:r w:rsidRPr="00D43D48">
        <w:rPr>
          <w:rFonts w:ascii="Times New Roman" w:hAnsi="Times New Roman" w:cs="Times New Roman"/>
          <w:sz w:val="18"/>
          <w:szCs w:val="18"/>
        </w:rPr>
        <w:t>, - сообщила Татьяна Титова.</w:t>
      </w:r>
    </w:p>
    <w:p w:rsidR="004B0F25" w:rsidRPr="00D43D48" w:rsidRDefault="004B0F25" w:rsidP="00D43D4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43D48">
        <w:rPr>
          <w:rFonts w:ascii="Times New Roman" w:hAnsi="Times New Roman" w:cs="Times New Roman"/>
          <w:sz w:val="18"/>
          <w:szCs w:val="18"/>
        </w:rPr>
        <w:t xml:space="preserve">Она также отметила, что успешные показатели Самарской области — это результат совместной работы Управления </w:t>
      </w:r>
      <w:proofErr w:type="spellStart"/>
      <w:r w:rsidRPr="00D43D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43D48">
        <w:rPr>
          <w:rFonts w:ascii="Times New Roman" w:hAnsi="Times New Roman" w:cs="Times New Roman"/>
          <w:sz w:val="18"/>
          <w:szCs w:val="18"/>
        </w:rPr>
        <w:t>, органов региональной власти и органов местного самоуправления, профессиональных участников рынка и бизнеса.</w:t>
      </w:r>
    </w:p>
    <w:p w:rsidR="004B0F25" w:rsidRPr="00D43D48" w:rsidRDefault="004B0F25" w:rsidP="00D43D48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4B0F25" w:rsidRPr="00D43D48" w:rsidRDefault="004B0F25" w:rsidP="00D43D48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D43D4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4B0F25" w:rsidRPr="00D43D48" w:rsidRDefault="004B0F25" w:rsidP="00D43D48">
      <w:pPr>
        <w:autoSpaceDE w:val="0"/>
        <w:spacing w:after="0" w:line="240" w:lineRule="auto"/>
        <w:rPr>
          <w:sz w:val="18"/>
          <w:szCs w:val="18"/>
        </w:rPr>
      </w:pPr>
      <w:r w:rsidRPr="00D43D48">
        <w:rPr>
          <w:rFonts w:ascii="Segoe UI" w:eastAsia="Andale Sans UI" w:hAnsi="Segoe UI" w:cs="Segoe UI"/>
          <w:b/>
          <w:sz w:val="18"/>
          <w:szCs w:val="18"/>
          <w:lang w:eastAsia="sk-SK" w:bidi="fa-IR"/>
        </w:rPr>
        <w:t>Конта</w:t>
      </w:r>
      <w:proofErr w:type="spellStart"/>
      <w:r w:rsidRPr="00D43D48">
        <w:rPr>
          <w:rFonts w:ascii="Segoe UI" w:eastAsia="Andale Sans UI" w:hAnsi="Segoe UI" w:cs="Segoe UI"/>
          <w:b/>
          <w:sz w:val="18"/>
          <w:szCs w:val="18"/>
          <w:lang w:val="de-DE" w:eastAsia="sk-SK" w:bidi="fa-IR"/>
        </w:rPr>
        <w:t>кты</w:t>
      </w:r>
      <w:proofErr w:type="spellEnd"/>
      <w:r w:rsidRPr="00D43D48">
        <w:rPr>
          <w:rFonts w:ascii="Segoe UI" w:eastAsia="Andale Sans UI" w:hAnsi="Segoe UI" w:cs="Segoe UI"/>
          <w:b/>
          <w:sz w:val="18"/>
          <w:szCs w:val="18"/>
          <w:lang w:val="de-DE" w:eastAsia="sk-SK" w:bidi="fa-IR"/>
        </w:rPr>
        <w:t xml:space="preserve"> </w:t>
      </w:r>
      <w:proofErr w:type="spellStart"/>
      <w:r w:rsidRPr="00D43D48">
        <w:rPr>
          <w:rFonts w:ascii="Segoe UI" w:eastAsia="Andale Sans UI" w:hAnsi="Segoe UI" w:cs="Segoe UI"/>
          <w:b/>
          <w:sz w:val="18"/>
          <w:szCs w:val="18"/>
          <w:lang w:val="de-DE" w:eastAsia="sk-SK" w:bidi="fa-IR"/>
        </w:rPr>
        <w:t>для</w:t>
      </w:r>
      <w:proofErr w:type="spellEnd"/>
      <w:r w:rsidRPr="00D43D48">
        <w:rPr>
          <w:rFonts w:ascii="Segoe UI" w:eastAsia="Andale Sans UI" w:hAnsi="Segoe UI" w:cs="Segoe UI"/>
          <w:b/>
          <w:sz w:val="18"/>
          <w:szCs w:val="18"/>
          <w:lang w:val="de-DE" w:eastAsia="sk-SK" w:bidi="fa-IR"/>
        </w:rPr>
        <w:t xml:space="preserve"> СМИ:</w:t>
      </w:r>
      <w:r w:rsidRPr="00D43D48">
        <w:rPr>
          <w:rFonts w:ascii="Segoe UI" w:eastAsia="Andale Sans UI" w:hAnsi="Segoe UI" w:cs="Segoe UI"/>
          <w:b/>
          <w:sz w:val="18"/>
          <w:szCs w:val="18"/>
          <w:lang w:eastAsia="sk-SK" w:bidi="fa-IR"/>
        </w:rPr>
        <w:t xml:space="preserve"> 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D43D48">
        <w:rPr>
          <w:rFonts w:ascii="Segoe UI" w:hAnsi="Segoe UI" w:cs="Segoe UI"/>
          <w:sz w:val="18"/>
          <w:szCs w:val="18"/>
        </w:rPr>
        <w:t xml:space="preserve">, </w:t>
      </w:r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D43D48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43D48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D43D48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 xml:space="preserve">Мобильный: </w:t>
      </w:r>
      <w:r w:rsidRPr="00D43D48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D43D48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43D48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D43D48">
        <w:rPr>
          <w:rFonts w:ascii="Segoe UI" w:hAnsi="Segoe UI" w:cs="Segoe UI"/>
          <w:bCs/>
          <w:sz w:val="18"/>
          <w:szCs w:val="18"/>
        </w:rPr>
        <w:t>)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>Эл</w:t>
      </w:r>
      <w:proofErr w:type="gramStart"/>
      <w:r w:rsidRPr="00D43D48">
        <w:rPr>
          <w:rFonts w:ascii="Segoe UI" w:hAnsi="Segoe UI" w:cs="Segoe UI"/>
          <w:sz w:val="18"/>
          <w:szCs w:val="18"/>
        </w:rPr>
        <w:t>.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D43D48">
        <w:rPr>
          <w:rFonts w:ascii="Segoe UI" w:hAnsi="Segoe UI" w:cs="Segoe UI"/>
          <w:sz w:val="18"/>
          <w:szCs w:val="18"/>
        </w:rPr>
        <w:t>п</w:t>
      </w:r>
      <w:proofErr w:type="gramEnd"/>
      <w:r w:rsidRPr="00D43D48">
        <w:rPr>
          <w:rFonts w:ascii="Segoe UI" w:hAnsi="Segoe UI" w:cs="Segoe UI"/>
          <w:sz w:val="18"/>
          <w:szCs w:val="18"/>
        </w:rPr>
        <w:t xml:space="preserve">очта: </w:t>
      </w:r>
      <w:hyperlink r:id="rId19" w:history="1">
        <w:r w:rsidRPr="00D43D48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4B0F25" w:rsidRPr="00D43D48" w:rsidRDefault="004B0F25" w:rsidP="00D43D48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D43D48">
        <w:rPr>
          <w:rFonts w:ascii="Segoe UI" w:hAnsi="Segoe UI" w:cs="Segoe UI"/>
          <w:color w:val="000000"/>
          <w:sz w:val="18"/>
          <w:szCs w:val="18"/>
        </w:rPr>
        <w:t>Обращение через соц</w:t>
      </w:r>
      <w:proofErr w:type="gramStart"/>
      <w:r w:rsidRPr="00D43D48">
        <w:rPr>
          <w:rFonts w:ascii="Segoe UI" w:hAnsi="Segoe UI" w:cs="Segoe UI"/>
          <w:color w:val="000000"/>
          <w:sz w:val="18"/>
          <w:szCs w:val="18"/>
        </w:rPr>
        <w:t>.с</w:t>
      </w:r>
      <w:proofErr w:type="gramEnd"/>
      <w:r w:rsidRPr="00D43D48">
        <w:rPr>
          <w:rFonts w:ascii="Segoe UI" w:hAnsi="Segoe UI" w:cs="Segoe UI"/>
          <w:color w:val="000000"/>
          <w:sz w:val="18"/>
          <w:szCs w:val="18"/>
        </w:rPr>
        <w:t xml:space="preserve">ети: </w:t>
      </w:r>
      <w:proofErr w:type="spellStart"/>
      <w:r w:rsidRPr="00D43D48">
        <w:rPr>
          <w:rFonts w:ascii="Segoe UI" w:hAnsi="Segoe UI" w:cs="Segoe UI"/>
          <w:color w:val="000000"/>
          <w:sz w:val="18"/>
          <w:szCs w:val="18"/>
        </w:rPr>
        <w:t>Фейсбук</w:t>
      </w:r>
      <w:proofErr w:type="spellEnd"/>
      <w:r w:rsidRPr="00D43D48">
        <w:rPr>
          <w:rFonts w:ascii="Segoe UI" w:hAnsi="Segoe UI" w:cs="Segoe UI"/>
          <w:color w:val="000000"/>
          <w:sz w:val="18"/>
          <w:szCs w:val="18"/>
        </w:rPr>
        <w:t xml:space="preserve"> https://www.facebook.com/nikitina.do/, 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proofErr w:type="spellStart"/>
      <w:r w:rsidRPr="00D43D48">
        <w:rPr>
          <w:rFonts w:ascii="Segoe UI" w:hAnsi="Segoe UI" w:cs="Segoe UI"/>
          <w:color w:val="000000"/>
          <w:sz w:val="18"/>
          <w:szCs w:val="18"/>
        </w:rPr>
        <w:t>Инстаграм</w:t>
      </w:r>
      <w:proofErr w:type="spellEnd"/>
      <w:r w:rsidRPr="00D43D4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D43D48">
        <w:rPr>
          <w:rFonts w:ascii="Segoe UI" w:hAnsi="Segoe UI" w:cs="Segoe UI"/>
          <w:color w:val="000000"/>
          <w:sz w:val="18"/>
          <w:szCs w:val="18"/>
          <w:lang w:val="en-US"/>
        </w:rPr>
        <w:t>https</w:t>
      </w:r>
      <w:r w:rsidRPr="00D43D48">
        <w:rPr>
          <w:rFonts w:ascii="Segoe UI" w:hAnsi="Segoe UI" w:cs="Segoe UI"/>
          <w:color w:val="000000"/>
          <w:sz w:val="18"/>
          <w:szCs w:val="18"/>
        </w:rPr>
        <w:t>://</w:t>
      </w:r>
      <w:r w:rsidRPr="00D43D48">
        <w:rPr>
          <w:rFonts w:ascii="Segoe UI" w:hAnsi="Segoe UI" w:cs="Segoe UI"/>
          <w:color w:val="000000"/>
          <w:sz w:val="18"/>
          <w:szCs w:val="18"/>
          <w:lang w:val="en-US"/>
        </w:rPr>
        <w:t>www</w:t>
      </w:r>
      <w:r w:rsidRPr="00D43D48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D43D48">
        <w:rPr>
          <w:rFonts w:ascii="Segoe UI" w:hAnsi="Segoe UI" w:cs="Segoe UI"/>
          <w:color w:val="000000"/>
          <w:sz w:val="18"/>
          <w:szCs w:val="18"/>
          <w:lang w:val="en-US"/>
        </w:rPr>
        <w:t>instagram</w:t>
      </w:r>
      <w:proofErr w:type="spellEnd"/>
      <w:r w:rsidRPr="00D43D48">
        <w:rPr>
          <w:rFonts w:ascii="Segoe UI" w:hAnsi="Segoe UI" w:cs="Segoe UI"/>
          <w:color w:val="000000"/>
          <w:sz w:val="18"/>
          <w:szCs w:val="18"/>
        </w:rPr>
        <w:t>.</w:t>
      </w:r>
      <w:r w:rsidRPr="00D43D48">
        <w:rPr>
          <w:rFonts w:ascii="Segoe UI" w:hAnsi="Segoe UI" w:cs="Segoe UI"/>
          <w:color w:val="000000"/>
          <w:sz w:val="18"/>
          <w:szCs w:val="18"/>
          <w:lang w:val="en-US"/>
        </w:rPr>
        <w:t>com</w:t>
      </w:r>
      <w:r w:rsidRPr="00D43D48">
        <w:rPr>
          <w:rFonts w:ascii="Segoe UI" w:hAnsi="Segoe UI" w:cs="Segoe UI"/>
          <w:color w:val="000000"/>
          <w:sz w:val="18"/>
          <w:szCs w:val="18"/>
        </w:rPr>
        <w:t>/</w:t>
      </w:r>
      <w:proofErr w:type="spellStart"/>
      <w:r w:rsidRPr="00D43D48">
        <w:rPr>
          <w:rFonts w:ascii="Segoe UI" w:hAnsi="Segoe UI" w:cs="Segoe UI"/>
          <w:color w:val="000000"/>
          <w:sz w:val="18"/>
          <w:szCs w:val="18"/>
          <w:lang w:val="en-US"/>
        </w:rPr>
        <w:t>olganikitina</w:t>
      </w:r>
      <w:proofErr w:type="spellEnd"/>
      <w:r w:rsidRPr="00D43D48">
        <w:rPr>
          <w:rFonts w:ascii="Segoe UI" w:hAnsi="Segoe UI" w:cs="Segoe UI"/>
          <w:color w:val="000000"/>
          <w:sz w:val="18"/>
          <w:szCs w:val="18"/>
        </w:rPr>
        <w:t>_</w:t>
      </w:r>
      <w:r w:rsidRPr="00D43D48">
        <w:rPr>
          <w:rFonts w:ascii="Segoe UI" w:hAnsi="Segoe UI" w:cs="Segoe UI"/>
          <w:color w:val="000000"/>
          <w:sz w:val="18"/>
          <w:szCs w:val="18"/>
          <w:lang w:val="en-US"/>
        </w:rPr>
        <w:t>v</w:t>
      </w:r>
      <w:r w:rsidRPr="00D43D48">
        <w:rPr>
          <w:rFonts w:ascii="Segoe UI" w:hAnsi="Segoe UI" w:cs="Segoe UI"/>
          <w:color w:val="000000"/>
          <w:sz w:val="18"/>
          <w:szCs w:val="18"/>
        </w:rPr>
        <w:t>/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rFonts w:ascii="Segoe UI" w:hAnsi="Segoe UI" w:cs="Segoe UI"/>
          <w:sz w:val="18"/>
          <w:szCs w:val="18"/>
        </w:rPr>
        <w:t>Сайт: https://rosreestr.gov.ru/site/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4B0F25" w:rsidRPr="00D43D48" w:rsidTr="00A44A3A">
        <w:tc>
          <w:tcPr>
            <w:tcW w:w="3652" w:type="dxa"/>
          </w:tcPr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D43D48" w:rsidRDefault="00D43D48" w:rsidP="00D43D48">
            <w:pPr>
              <w:spacing w:after="0" w:line="240" w:lineRule="auto"/>
              <w:rPr>
                <w:i/>
                <w:noProof/>
                <w:color w:val="003366"/>
                <w:sz w:val="18"/>
                <w:szCs w:val="18"/>
                <w:lang w:eastAsia="ru-RU"/>
              </w:rPr>
            </w:pPr>
          </w:p>
          <w:p w:rsidR="004B0F25" w:rsidRPr="00D43D48" w:rsidRDefault="004B0F25" w:rsidP="00D43D48">
            <w:pPr>
              <w:spacing w:after="0" w:line="240" w:lineRule="auto"/>
              <w:rPr>
                <w:sz w:val="18"/>
                <w:szCs w:val="18"/>
              </w:rPr>
            </w:pPr>
            <w:r w:rsidRPr="00D43D48">
              <w:rPr>
                <w:i/>
                <w:noProof/>
                <w:color w:val="003366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447800" cy="645640"/>
                  <wp:effectExtent l="0" t="0" r="0" b="0"/>
                  <wp:docPr id="10" name="Рисунок 1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57" cy="64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4B0F25" w:rsidRPr="00D43D48" w:rsidRDefault="004B0F25" w:rsidP="00D43D48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4B0F25" w:rsidRDefault="004B0F25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D43D48" w:rsidRPr="00D43D48" w:rsidRDefault="00D43D48" w:rsidP="00D43D48">
            <w:pPr>
              <w:spacing w:after="0" w:line="240" w:lineRule="auto"/>
              <w:rPr>
                <w:sz w:val="18"/>
                <w:szCs w:val="18"/>
              </w:rPr>
            </w:pPr>
          </w:p>
          <w:p w:rsidR="004B0F25" w:rsidRPr="00D43D48" w:rsidRDefault="004B0F25" w:rsidP="00D43D48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B0F25" w:rsidRPr="00D43D48" w:rsidRDefault="004B0F25" w:rsidP="00D43D48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43D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г. Самара, ул. Ленинская, 25а, корп.  </w:t>
            </w:r>
            <w:r w:rsidRPr="00D43D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4B0F25" w:rsidRPr="00D43D48" w:rsidRDefault="004B0F25" w:rsidP="00D43D4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21" w:history="1">
              <w:r w:rsidRPr="00D43D48">
                <w:rPr>
                  <w:rStyle w:val="a9"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D43D48">
              <w:rPr>
                <w:bCs/>
                <w:color w:val="000000"/>
                <w:sz w:val="18"/>
                <w:szCs w:val="18"/>
              </w:rPr>
              <w:t>ВК</w:t>
            </w:r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D43D48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hyperlink r:id="rId22" w:history="1">
              <w:r w:rsidRPr="00D43D48">
                <w:rPr>
                  <w:rStyle w:val="a9"/>
                  <w:bCs/>
                  <w:sz w:val="18"/>
                  <w:szCs w:val="18"/>
                  <w:lang w:val="en-US"/>
                </w:rPr>
                <w:t>www.kadastr.ru</w:t>
              </w:r>
            </w:hyperlink>
          </w:p>
          <w:p w:rsidR="004B0F25" w:rsidRPr="00D43D48" w:rsidRDefault="004B0F25" w:rsidP="00D43D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B0F25" w:rsidRPr="00D43D48" w:rsidRDefault="004B0F25" w:rsidP="00D43D48">
      <w:pPr>
        <w:spacing w:after="0" w:line="240" w:lineRule="auto"/>
        <w:rPr>
          <w:sz w:val="18"/>
          <w:szCs w:val="18"/>
          <w:lang w:val="en-US"/>
        </w:rPr>
      </w:pPr>
    </w:p>
    <w:p w:rsidR="004B0F25" w:rsidRPr="00D43D48" w:rsidRDefault="004B0F25" w:rsidP="00D43D48">
      <w:pPr>
        <w:spacing w:after="0" w:line="240" w:lineRule="auto"/>
        <w:jc w:val="right"/>
        <w:rPr>
          <w:sz w:val="18"/>
          <w:szCs w:val="18"/>
          <w:lang w:val="en-US"/>
        </w:rPr>
      </w:pPr>
    </w:p>
    <w:p w:rsidR="004B0F25" w:rsidRPr="00D43D48" w:rsidRDefault="004B0F25" w:rsidP="00D43D48">
      <w:pPr>
        <w:pStyle w:val="Default"/>
        <w:ind w:firstLine="709"/>
        <w:jc w:val="center"/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D43D48">
        <w:rPr>
          <w:rFonts w:ascii="Times New Roman" w:hAnsi="Times New Roman" w:cs="Times New Roman"/>
          <w:b/>
          <w:bCs/>
          <w:color w:val="003366"/>
          <w:sz w:val="18"/>
          <w:szCs w:val="18"/>
        </w:rPr>
        <w:t>Кадастровая палата по Самарской области первой завершила загрузку сведений о кадастровой стоимости</w:t>
      </w:r>
    </w:p>
    <w:p w:rsidR="004B0F25" w:rsidRPr="00D43D48" w:rsidRDefault="004B0F25" w:rsidP="00D43D48">
      <w:pPr>
        <w:spacing w:after="0" w:line="240" w:lineRule="auto"/>
        <w:ind w:firstLine="709"/>
        <w:jc w:val="both"/>
        <w:rPr>
          <w:b/>
          <w:bCs/>
          <w:color w:val="003366"/>
          <w:sz w:val="18"/>
          <w:szCs w:val="18"/>
        </w:rPr>
      </w:pP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b/>
          <w:spacing w:val="-4"/>
          <w:sz w:val="18"/>
          <w:szCs w:val="18"/>
        </w:rPr>
      </w:pPr>
      <w:r w:rsidRPr="00D43D48">
        <w:rPr>
          <w:b/>
          <w:spacing w:val="-4"/>
          <w:sz w:val="18"/>
          <w:szCs w:val="18"/>
        </w:rPr>
        <w:t xml:space="preserve">В течение 2021 года функционал Кадастровой палаты значительно увеличился. </w:t>
      </w:r>
      <w:r w:rsidRPr="00D43D48">
        <w:rPr>
          <w:b/>
          <w:sz w:val="18"/>
          <w:szCs w:val="18"/>
        </w:rPr>
        <w:t>С ноября 2021 года Кадастровая палата по Самарской области выполняет полный цикл по внесению сведений о кадастровой стоимости</w:t>
      </w:r>
      <w:r w:rsidRPr="00D43D48">
        <w:rPr>
          <w:b/>
          <w:spacing w:val="-4"/>
          <w:sz w:val="18"/>
          <w:szCs w:val="18"/>
        </w:rPr>
        <w:t>: начиная с формирования перечней объектов для оценки и заканчивая удостоверением внесенных данных.</w:t>
      </w: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b/>
          <w:spacing w:val="-4"/>
          <w:sz w:val="18"/>
          <w:szCs w:val="18"/>
        </w:rPr>
      </w:pP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sz w:val="18"/>
          <w:szCs w:val="18"/>
        </w:rPr>
        <w:t xml:space="preserve">В начале 2021 года проведена работа по загрузке сведений о результатах определения кадастровой стоимости земельных участков населенных пунктов. Кадастровой палатой по Самарской области внесены данные о стоимости более чем 1 млн. (1 060 799) участков. </w:t>
      </w: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spacing w:val="-8"/>
          <w:sz w:val="18"/>
          <w:szCs w:val="18"/>
        </w:rPr>
        <w:t xml:space="preserve">Соответственно, для земельных участков определение кадастровой стоимости весь год осуществлялось только </w:t>
      </w:r>
      <w:r w:rsidRPr="00D43D48">
        <w:rPr>
          <w:sz w:val="18"/>
          <w:szCs w:val="18"/>
        </w:rPr>
        <w:t xml:space="preserve">ГБУ Самарской области «Центр кадастровой оценки». На орган регистрации прав же возлагаются функции по формированию перечней участков, подлежащих оценке, и загрузке сведений о рассчитанной стоимости. За год данные для расчета стоимости были переданы Кадастровой палатой по результатам 314 тысяч (314 414) учетных действий. </w:t>
      </w: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sz w:val="18"/>
          <w:szCs w:val="18"/>
        </w:rPr>
        <w:t>Для объектов капитального строительства мы весь год продолжали рассчитывать кадастровую стоимость – данные работы проведены в отношении 47 тыс. (46 878) объектов.</w:t>
      </w: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sz w:val="18"/>
          <w:szCs w:val="18"/>
        </w:rPr>
        <w:t xml:space="preserve">В 2021 году в Самарской области была проведена кадастровая оценка объектов капитального строительства, новую стоимость получили сразу 2 млн. 300 тыс. (2 301 860) объектов. В соответствии с установленным планом-графиком, загрузку этого массива сведений в ЕГРН Кадастровой палате по Самарской области необходимо было произвести до 28 января. </w:t>
      </w: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18"/>
          <w:szCs w:val="18"/>
        </w:rPr>
      </w:pPr>
      <w:r w:rsidRPr="00D43D48">
        <w:rPr>
          <w:i/>
          <w:sz w:val="18"/>
          <w:szCs w:val="18"/>
        </w:rPr>
        <w:t xml:space="preserve">«Благодаря слаженной работе коллектива и правильно выстроенной методике работы мы выполнили эту задачу в установленный срок. Более того, мы завершили ее первыми среди всех 22 регионов, занимавшихся загрузкой сведений о кадастровой стоимости одновременно с нами, хотя количество оцененных объектов в Самарской области одно из самых больших – больше только в Москве и Челябинской области», </w:t>
      </w:r>
      <w:r w:rsidRPr="00D43D48">
        <w:rPr>
          <w:sz w:val="18"/>
          <w:szCs w:val="18"/>
        </w:rPr>
        <w:t xml:space="preserve">- подчеркнула </w:t>
      </w:r>
      <w:r w:rsidRPr="00D43D48">
        <w:rPr>
          <w:b/>
          <w:sz w:val="18"/>
          <w:szCs w:val="18"/>
        </w:rPr>
        <w:t>заместитель директора Кадастровой палаты по Самарской области Светлана Вандышева.</w:t>
      </w:r>
    </w:p>
    <w:p w:rsidR="004B0F25" w:rsidRPr="00D43D48" w:rsidRDefault="004B0F25" w:rsidP="00D43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18"/>
          <w:szCs w:val="18"/>
        </w:rPr>
      </w:pPr>
      <w:r w:rsidRPr="00D43D48">
        <w:rPr>
          <w:sz w:val="18"/>
          <w:szCs w:val="18"/>
          <w:shd w:val="clear" w:color="auto" w:fill="FFFFFF"/>
        </w:rPr>
        <w:t xml:space="preserve">Отметим, что в случае несогласия с кадастровой стоимостью </w:t>
      </w:r>
      <w:r w:rsidRPr="00D43D48">
        <w:rPr>
          <w:sz w:val="18"/>
          <w:szCs w:val="18"/>
        </w:rPr>
        <w:t>земельных участков и объектов капитального строительства</w:t>
      </w:r>
      <w:r w:rsidRPr="00D43D48">
        <w:rPr>
          <w:sz w:val="18"/>
          <w:szCs w:val="18"/>
          <w:shd w:val="clear" w:color="auto" w:fill="FFFFFF"/>
        </w:rPr>
        <w:t xml:space="preserve">, оспорить ее можно в </w:t>
      </w:r>
      <w:r w:rsidRPr="00D43D48">
        <w:rPr>
          <w:sz w:val="18"/>
          <w:szCs w:val="18"/>
        </w:rPr>
        <w:t>комиссии при Министерстве имущественных отношений Самарской области. Кроме того, Налоговым кодексом Российской Федерации предусмотрена возможность зачета или возврата сумм излишне уплаченных налогов.</w:t>
      </w:r>
    </w:p>
    <w:p w:rsidR="004B0F25" w:rsidRPr="00D43D48" w:rsidRDefault="004B0F25" w:rsidP="00D43D48">
      <w:pPr>
        <w:tabs>
          <w:tab w:val="left" w:pos="1080"/>
        </w:tabs>
        <w:spacing w:after="0" w:line="240" w:lineRule="auto"/>
        <w:ind w:firstLine="709"/>
        <w:jc w:val="both"/>
        <w:rPr>
          <w:spacing w:val="-6"/>
          <w:sz w:val="18"/>
          <w:szCs w:val="18"/>
        </w:rPr>
      </w:pPr>
      <w:r w:rsidRPr="00D43D48">
        <w:rPr>
          <w:spacing w:val="-6"/>
          <w:sz w:val="18"/>
          <w:szCs w:val="18"/>
        </w:rPr>
        <w:t>В 2022 году впервые запланировано проведение оценки земельных участков сразу всех категорий земель. Кадастровая палата по Самарской области уже сформировала и направила в Министерство имущественных отношений Самарской области перечень земельных участков, подлежащих оценке, в него вошли 1 млн. 384 тыс. 342 земельных участка.</w:t>
      </w:r>
    </w:p>
    <w:p w:rsidR="004B0F25" w:rsidRPr="00D43D48" w:rsidRDefault="004B0F25" w:rsidP="00D43D48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4B0F25" w:rsidRPr="00D43D48" w:rsidRDefault="004B0F25" w:rsidP="00D43D48">
      <w:pPr>
        <w:pStyle w:val="a7"/>
        <w:spacing w:before="0" w:beforeAutospacing="0" w:after="0" w:afterAutospacing="0"/>
        <w:ind w:firstLine="709"/>
        <w:jc w:val="both"/>
        <w:rPr>
          <w:i/>
          <w:color w:val="003366"/>
          <w:sz w:val="18"/>
          <w:szCs w:val="18"/>
        </w:rPr>
      </w:pPr>
      <w:r w:rsidRPr="00D43D48">
        <w:rPr>
          <w:i/>
          <w:color w:val="003366"/>
          <w:sz w:val="18"/>
          <w:szCs w:val="18"/>
        </w:rPr>
        <w:t xml:space="preserve">Кадастровая палата </w:t>
      </w:r>
    </w:p>
    <w:p w:rsidR="004B0F25" w:rsidRPr="00D43D48" w:rsidRDefault="004B0F25" w:rsidP="00D43D48">
      <w:pPr>
        <w:pStyle w:val="a7"/>
        <w:spacing w:before="0" w:beforeAutospacing="0" w:after="0" w:afterAutospacing="0"/>
        <w:ind w:firstLine="709"/>
        <w:jc w:val="both"/>
        <w:rPr>
          <w:i/>
          <w:color w:val="003366"/>
          <w:sz w:val="18"/>
          <w:szCs w:val="18"/>
        </w:rPr>
      </w:pPr>
      <w:r w:rsidRPr="00D43D48">
        <w:rPr>
          <w:i/>
          <w:color w:val="003366"/>
          <w:sz w:val="18"/>
          <w:szCs w:val="18"/>
        </w:rPr>
        <w:t xml:space="preserve">по Самарской области       </w:t>
      </w:r>
    </w:p>
    <w:p w:rsidR="004B0F25" w:rsidRPr="00D43D48" w:rsidRDefault="004B0F25" w:rsidP="00D43D48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ind w:firstLine="709"/>
        <w:jc w:val="both"/>
        <w:rPr>
          <w:sz w:val="18"/>
          <w:szCs w:val="18"/>
        </w:rPr>
      </w:pPr>
      <w:r w:rsidRPr="00D43D48">
        <w:rPr>
          <w:sz w:val="18"/>
          <w:szCs w:val="18"/>
        </w:rPr>
        <w:br/>
        <w:t xml:space="preserve">                                                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sz w:val="18"/>
          <w:szCs w:val="18"/>
        </w:rPr>
        <w:t xml:space="preserve">В </w:t>
      </w:r>
      <w:proofErr w:type="gramStart"/>
      <w:r w:rsidRPr="00D43D48">
        <w:rPr>
          <w:sz w:val="18"/>
          <w:szCs w:val="18"/>
        </w:rPr>
        <w:t>самарский</w:t>
      </w:r>
      <w:proofErr w:type="gramEnd"/>
      <w:r w:rsidRPr="00D43D48">
        <w:rPr>
          <w:sz w:val="18"/>
          <w:szCs w:val="18"/>
        </w:rPr>
        <w:t xml:space="preserve"> </w:t>
      </w:r>
      <w:proofErr w:type="spellStart"/>
      <w:r w:rsidRPr="00D43D48">
        <w:rPr>
          <w:sz w:val="18"/>
          <w:szCs w:val="18"/>
        </w:rPr>
        <w:t>Росреестр</w:t>
      </w:r>
      <w:proofErr w:type="spellEnd"/>
      <w:r w:rsidRPr="00D43D48">
        <w:rPr>
          <w:sz w:val="18"/>
          <w:szCs w:val="18"/>
        </w:rPr>
        <w:t xml:space="preserve"> еженедельно поступает более 9 500 заявлений о регистрации прав на недвижимость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sz w:val="18"/>
          <w:szCs w:val="18"/>
        </w:rPr>
        <w:t xml:space="preserve">За минувшую рабочую неделю </w:t>
      </w:r>
      <w:proofErr w:type="spellStart"/>
      <w:r w:rsidRPr="00D43D48">
        <w:rPr>
          <w:sz w:val="18"/>
          <w:szCs w:val="18"/>
        </w:rPr>
        <w:t>c</w:t>
      </w:r>
      <w:proofErr w:type="spellEnd"/>
      <w:r w:rsidRPr="00D43D48">
        <w:rPr>
          <w:sz w:val="18"/>
          <w:szCs w:val="18"/>
        </w:rPr>
        <w:t xml:space="preserve"> 14 по 18 февраля 2022 года на учётно-регистрационные действия в Управление </w:t>
      </w:r>
      <w:proofErr w:type="spellStart"/>
      <w:r w:rsidRPr="00D43D48">
        <w:rPr>
          <w:sz w:val="18"/>
          <w:szCs w:val="18"/>
        </w:rPr>
        <w:t>Росреестра</w:t>
      </w:r>
      <w:proofErr w:type="spellEnd"/>
      <w:r w:rsidRPr="00D43D48">
        <w:rPr>
          <w:sz w:val="18"/>
          <w:szCs w:val="18"/>
        </w:rPr>
        <w:t xml:space="preserve"> по Самарской области было подано в общей сложности 9 870 заявлений, из них 4118 подано в электронном виде. На регистрацию ипотеки поступило 1 135 заявлений, из них 63% заявлений отработано электронном </w:t>
      </w:r>
      <w:proofErr w:type="gramStart"/>
      <w:r w:rsidRPr="00D43D48">
        <w:rPr>
          <w:sz w:val="18"/>
          <w:szCs w:val="18"/>
        </w:rPr>
        <w:t>виде</w:t>
      </w:r>
      <w:proofErr w:type="gramEnd"/>
      <w:r w:rsidRPr="00D43D48">
        <w:rPr>
          <w:sz w:val="18"/>
          <w:szCs w:val="18"/>
        </w:rPr>
        <w:t>. На регистрацию договоров долевого участия (ДДУ) поступило 284 заявлений, из которых 66,5% составило количество отработанных заявлений в электронном виде.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sz w:val="18"/>
          <w:szCs w:val="18"/>
        </w:rP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 w:rsidRPr="00D43D48">
        <w:rPr>
          <w:sz w:val="18"/>
          <w:szCs w:val="18"/>
        </w:rPr>
        <w:t>Росреестра</w:t>
      </w:r>
      <w:proofErr w:type="spellEnd"/>
      <w:r w:rsidRPr="00D43D48">
        <w:rPr>
          <w:sz w:val="18"/>
          <w:szCs w:val="18"/>
        </w:rPr>
        <w:t xml:space="preserve">, в многофункциональных центрах предоставления государственных и муниципальных услуг (МФЦ) «Мои документы» и посредством </w:t>
      </w:r>
      <w:proofErr w:type="spellStart"/>
      <w:r w:rsidRPr="00D43D48">
        <w:rPr>
          <w:sz w:val="18"/>
          <w:szCs w:val="18"/>
        </w:rPr>
        <w:t>веб-сервисов</w:t>
      </w:r>
      <w:proofErr w:type="spellEnd"/>
      <w:r w:rsidRPr="00D43D48">
        <w:rPr>
          <w:sz w:val="18"/>
          <w:szCs w:val="18"/>
        </w:rPr>
        <w:t>. Также получить услуги можно у нотариуса или воспользоваться выездным приёмом.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sz w:val="18"/>
          <w:szCs w:val="18"/>
        </w:rPr>
        <w:t xml:space="preserve">Выписки из ЕГРН доступны на официальном сайте </w:t>
      </w:r>
      <w:proofErr w:type="spellStart"/>
      <w:r w:rsidRPr="00D43D48">
        <w:rPr>
          <w:sz w:val="18"/>
          <w:szCs w:val="18"/>
        </w:rPr>
        <w:t>Росреестра</w:t>
      </w:r>
      <w:proofErr w:type="spellEnd"/>
      <w:r w:rsidRPr="00D43D48">
        <w:rPr>
          <w:sz w:val="18"/>
          <w:szCs w:val="18"/>
        </w:rPr>
        <w:t xml:space="preserve">, портале </w:t>
      </w:r>
      <w:proofErr w:type="spellStart"/>
      <w:r w:rsidRPr="00D43D48">
        <w:rPr>
          <w:sz w:val="18"/>
          <w:szCs w:val="18"/>
        </w:rPr>
        <w:t>Госуслуг</w:t>
      </w:r>
      <w:proofErr w:type="spellEnd"/>
      <w:r w:rsidRPr="00D43D48">
        <w:rPr>
          <w:sz w:val="18"/>
          <w:szCs w:val="18"/>
        </w:rPr>
        <w:t xml:space="preserve">, сайте ФГБУ «Федеральная кадастровая палата </w:t>
      </w:r>
      <w:proofErr w:type="spellStart"/>
      <w:r w:rsidRPr="00D43D48">
        <w:rPr>
          <w:sz w:val="18"/>
          <w:szCs w:val="18"/>
        </w:rPr>
        <w:t>Росреестра</w:t>
      </w:r>
      <w:proofErr w:type="spellEnd"/>
      <w:r w:rsidRPr="00D43D48">
        <w:rPr>
          <w:sz w:val="18"/>
          <w:szCs w:val="18"/>
        </w:rPr>
        <w:t>» и в МФЦ.</w:t>
      </w:r>
    </w:p>
    <w:p w:rsidR="004B0F25" w:rsidRPr="00D43D48" w:rsidRDefault="004B0F25" w:rsidP="00D43D48">
      <w:pPr>
        <w:spacing w:after="0" w:line="240" w:lineRule="auto"/>
        <w:rPr>
          <w:sz w:val="18"/>
          <w:szCs w:val="18"/>
        </w:rPr>
      </w:pPr>
      <w:r w:rsidRPr="00D43D48">
        <w:rPr>
          <w:sz w:val="18"/>
          <w:szCs w:val="18"/>
        </w:rPr>
        <w:t xml:space="preserve">Все учетно-регистрационные действия в территориальных органах </w:t>
      </w:r>
      <w:proofErr w:type="spellStart"/>
      <w:r w:rsidRPr="00D43D48">
        <w:rPr>
          <w:sz w:val="18"/>
          <w:szCs w:val="18"/>
        </w:rPr>
        <w:t>Росреестра</w:t>
      </w:r>
      <w:proofErr w:type="spellEnd"/>
      <w:r w:rsidRPr="00D43D48">
        <w:rPr>
          <w:sz w:val="18"/>
          <w:szCs w:val="18"/>
        </w:rPr>
        <w:t xml:space="preserve"> производятся в установленные законом сроки. При этом 88% </w:t>
      </w:r>
      <w:proofErr w:type="gramStart"/>
      <w:r w:rsidRPr="00D43D48">
        <w:rPr>
          <w:sz w:val="18"/>
          <w:szCs w:val="18"/>
        </w:rPr>
        <w:t>заявлений, поступивших на регистрацию ипотеки отработаны</w:t>
      </w:r>
      <w:proofErr w:type="gramEnd"/>
      <w:r w:rsidRPr="00D43D48">
        <w:rPr>
          <w:sz w:val="18"/>
          <w:szCs w:val="18"/>
        </w:rPr>
        <w:t xml:space="preserve"> за 1 день.</w:t>
      </w:r>
    </w:p>
    <w:tbl>
      <w:tblPr>
        <w:tblpPr w:leftFromText="180" w:rightFromText="180" w:bottomFromText="200" w:vertAnchor="text" w:horzAnchor="margin" w:tblpXSpec="center" w:tblpY="190"/>
        <w:tblW w:w="10170" w:type="dxa"/>
        <w:tblLayout w:type="fixed"/>
        <w:tblLook w:val="00A0"/>
      </w:tblPr>
      <w:tblGrid>
        <w:gridCol w:w="10170"/>
      </w:tblGrid>
      <w:tr w:rsidR="00D43D48" w:rsidRPr="00CD79F8" w:rsidTr="00D43D4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48" w:rsidRPr="00CD79F8" w:rsidRDefault="00D43D48" w:rsidP="00D43D4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D43D48" w:rsidRPr="00CD79F8" w:rsidRDefault="00D43D48" w:rsidP="00D43D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43D48" w:rsidRPr="00CD79F8" w:rsidTr="00D43D4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48" w:rsidRPr="00CD79F8" w:rsidRDefault="00D43D48" w:rsidP="00D43D4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D43D48" w:rsidRPr="00CD79F8" w:rsidRDefault="00D43D48" w:rsidP="00D43D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D43D48" w:rsidRPr="00CD79F8" w:rsidRDefault="00D43D48" w:rsidP="00D43D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D43D48" w:rsidRPr="00CD79F8" w:rsidRDefault="00D43D48" w:rsidP="00D43D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B0F25" w:rsidRDefault="004B0F25" w:rsidP="00D43D48">
      <w:pPr>
        <w:pStyle w:val="Standard"/>
        <w:spacing w:after="0" w:line="360" w:lineRule="auto"/>
        <w:ind w:firstLine="709"/>
        <w:jc w:val="both"/>
      </w:pPr>
    </w:p>
    <w:p w:rsidR="004B0F25" w:rsidRDefault="004B0F25"/>
    <w:sectPr w:rsidR="004B0F25" w:rsidSect="00D14592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92"/>
    <w:rsid w:val="00012F20"/>
    <w:rsid w:val="0002398A"/>
    <w:rsid w:val="00066556"/>
    <w:rsid w:val="001C5A90"/>
    <w:rsid w:val="004B0F25"/>
    <w:rsid w:val="00632176"/>
    <w:rsid w:val="00682B49"/>
    <w:rsid w:val="00767A4F"/>
    <w:rsid w:val="007E4F25"/>
    <w:rsid w:val="00824675"/>
    <w:rsid w:val="00B8302B"/>
    <w:rsid w:val="00D14592"/>
    <w:rsid w:val="00D4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4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B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1459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0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B0F25"/>
    <w:rPr>
      <w:b/>
      <w:bCs/>
    </w:rPr>
  </w:style>
  <w:style w:type="paragraph" w:styleId="a7">
    <w:name w:val="Normal (Web)"/>
    <w:basedOn w:val="a"/>
    <w:unhideWhenUsed/>
    <w:rsid w:val="004B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B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0F25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a9">
    <w:name w:val="Hyperlink"/>
    <w:rsid w:val="004B0F25"/>
    <w:rPr>
      <w:color w:val="000080"/>
      <w:u w:val="single"/>
    </w:rPr>
  </w:style>
  <w:style w:type="paragraph" w:styleId="aa">
    <w:name w:val="header"/>
    <w:basedOn w:val="a"/>
    <w:link w:val="ab"/>
    <w:rsid w:val="004B0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b">
    <w:name w:val="Верхний колонтитул Знак"/>
    <w:basedOn w:val="a0"/>
    <w:link w:val="aa"/>
    <w:rsid w:val="004B0F25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ac">
    <w:name w:val="Знак Знак Знак Знак Знак Знак"/>
    <w:basedOn w:val="a"/>
    <w:rsid w:val="004B0F2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4B0F25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r.samara@mail.ru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mailto:pr_fkp@mail.ru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consultantplus://offline/ref=2B6FB9FEC2C0E32447258EE2C21EB4C086B063173715AFF2C941DEE6FE57DA2CB2BD70175780918A109A5095A461A977C7E63EF65BC6C9DFSAE1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pr.samar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.samara@mail.ru" TargetMode="External"/><Relationship Id="rId19" Type="http://schemas.openxmlformats.org/officeDocument/2006/relationships/hyperlink" Target="mailto:pr.samara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5113</Words>
  <Characters>29145</Characters>
  <Application>Microsoft Office Word</Application>
  <DocSecurity>0</DocSecurity>
  <Lines>242</Lines>
  <Paragraphs>68</Paragraphs>
  <ScaleCrop>false</ScaleCrop>
  <Company>Администрация Старый Аманак</Company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2022-03-02T05:11:00Z</dcterms:created>
  <dcterms:modified xsi:type="dcterms:W3CDTF">2022-05-18T06:41:00Z</dcterms:modified>
</cp:coreProperties>
</file>