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C" w:rsidRDefault="00F806CC" w:rsidP="00F806CC">
      <w:pPr>
        <w:pStyle w:val="22"/>
        <w:shd w:val="clear" w:color="auto" w:fill="auto"/>
        <w:spacing w:after="236"/>
        <w:ind w:firstLine="0"/>
        <w:jc w:val="left"/>
        <w:rPr>
          <w:rStyle w:val="23"/>
          <w:spacing w:val="0"/>
          <w:sz w:val="21"/>
          <w:szCs w:val="21"/>
        </w:rPr>
      </w:pPr>
      <w:r>
        <w:rPr>
          <w:rStyle w:val="23"/>
          <w:spacing w:val="0"/>
          <w:sz w:val="21"/>
          <w:szCs w:val="21"/>
        </w:rPr>
        <w:t xml:space="preserve">            </w:t>
      </w:r>
    </w:p>
    <w:p w:rsidR="00F806CC" w:rsidRDefault="00F806CC" w:rsidP="00F806CC">
      <w:pPr>
        <w:pStyle w:val="af6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Style w:val="23"/>
          <w:rFonts w:eastAsia="Calibri"/>
          <w:spacing w:val="0"/>
          <w:sz w:val="21"/>
          <w:szCs w:val="21"/>
        </w:rPr>
        <w:t xml:space="preserve">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806CC" w:rsidRDefault="00F806CC" w:rsidP="00F806CC">
      <w:pPr>
        <w:pStyle w:val="af6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806CC" w:rsidRDefault="00F806CC" w:rsidP="00F806CC">
      <w:pPr>
        <w:pStyle w:val="af6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15 ноября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№69 (495)ОФИЦИАЛЬНО</w:t>
      </w:r>
    </w:p>
    <w:p w:rsidR="00F806CC" w:rsidRDefault="00F806CC" w:rsidP="00F806CC">
      <w:pPr>
        <w:pStyle w:val="af6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806CC" w:rsidRPr="0019601E" w:rsidRDefault="00F806CC" w:rsidP="00F806CC">
      <w:pPr>
        <w:pStyle w:val="af6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B41CF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3"/>
          <w:spacing w:val="0"/>
          <w:sz w:val="18"/>
          <w:szCs w:val="18"/>
        </w:rPr>
      </w:pPr>
      <w:r w:rsidRPr="00F806CC">
        <w:rPr>
          <w:rStyle w:val="23"/>
          <w:spacing w:val="0"/>
          <w:sz w:val="18"/>
          <w:szCs w:val="18"/>
        </w:rPr>
        <w:t xml:space="preserve">             </w:t>
      </w:r>
    </w:p>
    <w:p w:rsidR="00F806CC" w:rsidRPr="00F806CC" w:rsidRDefault="00DB41CF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3"/>
          <w:spacing w:val="0"/>
          <w:sz w:val="18"/>
          <w:szCs w:val="18"/>
        </w:rPr>
      </w:pPr>
      <w:r>
        <w:rPr>
          <w:rStyle w:val="23"/>
          <w:spacing w:val="0"/>
          <w:sz w:val="18"/>
          <w:szCs w:val="18"/>
        </w:rPr>
        <w:t xml:space="preserve">             </w:t>
      </w:r>
      <w:r w:rsidR="00F806CC" w:rsidRPr="00F806CC">
        <w:rPr>
          <w:rStyle w:val="23"/>
          <w:spacing w:val="0"/>
          <w:sz w:val="18"/>
          <w:szCs w:val="18"/>
        </w:rPr>
        <w:t xml:space="preserve"> СОБРАНИЕ</w:t>
      </w:r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3"/>
          <w:spacing w:val="0"/>
          <w:sz w:val="18"/>
          <w:szCs w:val="18"/>
        </w:rPr>
      </w:pPr>
      <w:r w:rsidRPr="00F806CC">
        <w:rPr>
          <w:rStyle w:val="23"/>
          <w:spacing w:val="0"/>
          <w:sz w:val="18"/>
          <w:szCs w:val="18"/>
        </w:rPr>
        <w:t xml:space="preserve">          ПРЕДСТАВИТЕЛЕЙ </w:t>
      </w:r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3"/>
          <w:spacing w:val="0"/>
          <w:sz w:val="18"/>
          <w:szCs w:val="18"/>
        </w:rPr>
      </w:pPr>
      <w:r w:rsidRPr="00F806CC">
        <w:rPr>
          <w:rStyle w:val="23"/>
          <w:spacing w:val="0"/>
          <w:sz w:val="18"/>
          <w:szCs w:val="18"/>
        </w:rPr>
        <w:t xml:space="preserve">       </w:t>
      </w:r>
      <w:r w:rsidRPr="00F806CC">
        <w:rPr>
          <w:sz w:val="18"/>
          <w:szCs w:val="18"/>
        </w:rPr>
        <w:t>сельского поселения</w:t>
      </w:r>
      <w:r w:rsidRPr="00F806CC">
        <w:rPr>
          <w:rStyle w:val="23"/>
          <w:spacing w:val="0"/>
          <w:sz w:val="18"/>
          <w:szCs w:val="18"/>
        </w:rPr>
        <w:t xml:space="preserve"> </w:t>
      </w:r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3"/>
          <w:spacing w:val="0"/>
          <w:sz w:val="18"/>
          <w:szCs w:val="18"/>
        </w:rPr>
      </w:pPr>
      <w:r w:rsidRPr="00F806CC">
        <w:rPr>
          <w:rStyle w:val="23"/>
          <w:spacing w:val="0"/>
          <w:sz w:val="18"/>
          <w:szCs w:val="18"/>
        </w:rPr>
        <w:t xml:space="preserve">        Старый </w:t>
      </w:r>
      <w:proofErr w:type="spellStart"/>
      <w:r w:rsidRPr="00F806CC">
        <w:rPr>
          <w:rStyle w:val="23"/>
          <w:spacing w:val="0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3"/>
          <w:b w:val="0"/>
          <w:bCs w:val="0"/>
          <w:sz w:val="18"/>
          <w:szCs w:val="18"/>
        </w:rPr>
      </w:pPr>
      <w:r w:rsidRPr="00F806CC">
        <w:rPr>
          <w:sz w:val="18"/>
          <w:szCs w:val="18"/>
        </w:rPr>
        <w:t xml:space="preserve">   </w:t>
      </w:r>
      <w:r w:rsidRPr="00F806CC">
        <w:rPr>
          <w:rStyle w:val="23"/>
          <w:b w:val="0"/>
          <w:bCs w:val="0"/>
          <w:sz w:val="18"/>
          <w:szCs w:val="18"/>
        </w:rPr>
        <w:t xml:space="preserve">муниципального района </w:t>
      </w:r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sz w:val="18"/>
          <w:szCs w:val="18"/>
        </w:rPr>
      </w:pPr>
      <w:r w:rsidRPr="00F806CC">
        <w:rPr>
          <w:sz w:val="18"/>
          <w:szCs w:val="18"/>
        </w:rPr>
        <w:t xml:space="preserve">          </w:t>
      </w:r>
      <w:proofErr w:type="spellStart"/>
      <w:r w:rsidRPr="00F806CC">
        <w:rPr>
          <w:sz w:val="18"/>
          <w:szCs w:val="18"/>
        </w:rPr>
        <w:t>Похвистневский</w:t>
      </w:r>
      <w:proofErr w:type="spellEnd"/>
      <w:r w:rsidRPr="00F806CC">
        <w:rPr>
          <w:sz w:val="18"/>
          <w:szCs w:val="18"/>
        </w:rPr>
        <w:t xml:space="preserve"> </w:t>
      </w:r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sz w:val="18"/>
          <w:szCs w:val="18"/>
        </w:rPr>
      </w:pPr>
      <w:r w:rsidRPr="00F806CC">
        <w:rPr>
          <w:sz w:val="18"/>
          <w:szCs w:val="18"/>
        </w:rPr>
        <w:t xml:space="preserve">       Самарской области </w:t>
      </w:r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sz w:val="18"/>
          <w:szCs w:val="18"/>
        </w:rPr>
      </w:pPr>
      <w:r w:rsidRPr="00F806CC">
        <w:rPr>
          <w:sz w:val="18"/>
          <w:szCs w:val="18"/>
        </w:rPr>
        <w:t xml:space="preserve">            Четвертого </w:t>
      </w:r>
      <w:r w:rsidRPr="00F806CC">
        <w:rPr>
          <w:rStyle w:val="23"/>
          <w:b w:val="0"/>
          <w:bCs w:val="0"/>
          <w:sz w:val="18"/>
          <w:szCs w:val="18"/>
        </w:rPr>
        <w:t xml:space="preserve">созыва </w:t>
      </w:r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sz w:val="18"/>
          <w:szCs w:val="18"/>
        </w:rPr>
      </w:pPr>
      <w:r w:rsidRPr="00F806CC">
        <w:rPr>
          <w:sz w:val="18"/>
          <w:szCs w:val="18"/>
        </w:rPr>
        <w:t xml:space="preserve">                      </w:t>
      </w:r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b/>
          <w:sz w:val="18"/>
          <w:szCs w:val="18"/>
        </w:rPr>
      </w:pPr>
      <w:r w:rsidRPr="00F806CC">
        <w:rPr>
          <w:sz w:val="18"/>
          <w:szCs w:val="18"/>
        </w:rPr>
        <w:t xml:space="preserve">                 </w:t>
      </w:r>
      <w:proofErr w:type="gramStart"/>
      <w:r w:rsidRPr="00F806CC">
        <w:rPr>
          <w:b/>
          <w:sz w:val="18"/>
          <w:szCs w:val="18"/>
        </w:rPr>
        <w:t>Р</w:t>
      </w:r>
      <w:proofErr w:type="gramEnd"/>
      <w:r w:rsidRPr="00F806CC">
        <w:rPr>
          <w:b/>
          <w:sz w:val="18"/>
          <w:szCs w:val="18"/>
        </w:rPr>
        <w:t xml:space="preserve"> Е Ш Е Н И Е</w:t>
      </w:r>
    </w:p>
    <w:p w:rsidR="00F806CC" w:rsidRPr="00F806CC" w:rsidRDefault="00F806CC" w:rsidP="00F806CC">
      <w:pPr>
        <w:pStyle w:val="22"/>
        <w:shd w:val="clear" w:color="auto" w:fill="auto"/>
        <w:spacing w:after="0" w:line="240" w:lineRule="auto"/>
        <w:ind w:left="20" w:firstLine="0"/>
        <w:jc w:val="left"/>
        <w:rPr>
          <w:b/>
          <w:sz w:val="18"/>
          <w:szCs w:val="18"/>
        </w:rPr>
      </w:pPr>
    </w:p>
    <w:p w:rsidR="00F806CC" w:rsidRPr="00F806CC" w:rsidRDefault="00F806CC" w:rsidP="00F806CC">
      <w:pPr>
        <w:pStyle w:val="22"/>
        <w:shd w:val="clear" w:color="auto" w:fill="auto"/>
        <w:spacing w:after="236" w:line="240" w:lineRule="auto"/>
        <w:ind w:left="20" w:firstLine="0"/>
        <w:jc w:val="left"/>
        <w:rPr>
          <w:sz w:val="18"/>
          <w:szCs w:val="18"/>
        </w:rPr>
      </w:pPr>
      <w:r w:rsidRPr="00F806CC">
        <w:rPr>
          <w:sz w:val="18"/>
          <w:szCs w:val="18"/>
        </w:rPr>
        <w:t xml:space="preserve">                      15.11.2021г.  № 47</w:t>
      </w: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left="20" w:right="6180" w:firstLine="0"/>
        <w:rPr>
          <w:b w:val="0"/>
          <w:sz w:val="18"/>
          <w:szCs w:val="18"/>
        </w:rPr>
      </w:pPr>
      <w:r w:rsidRPr="00F806CC">
        <w:rPr>
          <w:b w:val="0"/>
          <w:sz w:val="18"/>
          <w:szCs w:val="18"/>
        </w:rPr>
        <w:t xml:space="preserve">О проведении публичных слушаний по </w:t>
      </w:r>
      <w:r w:rsidRPr="00F806CC">
        <w:rPr>
          <w:rStyle w:val="23"/>
          <w:spacing w:val="1"/>
          <w:sz w:val="18"/>
          <w:szCs w:val="18"/>
        </w:rPr>
        <w:t xml:space="preserve">проекту бюджета </w:t>
      </w:r>
      <w:r w:rsidRPr="00F806CC">
        <w:rPr>
          <w:b w:val="0"/>
          <w:sz w:val="18"/>
          <w:szCs w:val="18"/>
        </w:rPr>
        <w:t xml:space="preserve">сельского поселения Старый </w:t>
      </w:r>
      <w:proofErr w:type="spellStart"/>
      <w:r w:rsidRPr="00F806CC">
        <w:rPr>
          <w:b w:val="0"/>
          <w:sz w:val="18"/>
          <w:szCs w:val="18"/>
        </w:rPr>
        <w:t>Аманак</w:t>
      </w:r>
      <w:proofErr w:type="spellEnd"/>
      <w:r w:rsidRPr="00F806CC">
        <w:rPr>
          <w:rStyle w:val="23"/>
          <w:spacing w:val="1"/>
          <w:sz w:val="18"/>
          <w:szCs w:val="18"/>
        </w:rPr>
        <w:t xml:space="preserve"> муниципального </w:t>
      </w:r>
      <w:r w:rsidRPr="00F806CC">
        <w:rPr>
          <w:b w:val="0"/>
          <w:sz w:val="18"/>
          <w:szCs w:val="18"/>
        </w:rPr>
        <w:t>района</w:t>
      </w:r>
      <w:r w:rsidRPr="00F806CC">
        <w:rPr>
          <w:sz w:val="18"/>
          <w:szCs w:val="18"/>
        </w:rPr>
        <w:t xml:space="preserve"> </w:t>
      </w:r>
      <w:proofErr w:type="spellStart"/>
      <w:r w:rsidRPr="00F806CC">
        <w:rPr>
          <w:rStyle w:val="23"/>
          <w:spacing w:val="1"/>
          <w:sz w:val="18"/>
          <w:szCs w:val="18"/>
        </w:rPr>
        <w:t>Похвистневский</w:t>
      </w:r>
      <w:proofErr w:type="spellEnd"/>
      <w:r w:rsidRPr="00F806CC">
        <w:rPr>
          <w:rStyle w:val="23"/>
          <w:spacing w:val="1"/>
          <w:sz w:val="18"/>
          <w:szCs w:val="18"/>
        </w:rPr>
        <w:t xml:space="preserve"> Самарской </w:t>
      </w:r>
      <w:r w:rsidRPr="00F806CC">
        <w:rPr>
          <w:b w:val="0"/>
          <w:sz w:val="18"/>
          <w:szCs w:val="18"/>
        </w:rPr>
        <w:t>области на 2022 год и плановый период 2023 и 2024 годов</w:t>
      </w: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left="20" w:right="20" w:firstLine="660"/>
        <w:rPr>
          <w:rStyle w:val="23"/>
          <w:spacing w:val="1"/>
          <w:sz w:val="18"/>
          <w:szCs w:val="18"/>
        </w:rPr>
      </w:pP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left="20" w:right="20" w:firstLine="660"/>
        <w:rPr>
          <w:sz w:val="18"/>
          <w:szCs w:val="18"/>
        </w:rPr>
      </w:pPr>
      <w:proofErr w:type="gramStart"/>
      <w:r w:rsidRPr="00F806CC">
        <w:rPr>
          <w:rStyle w:val="23"/>
          <w:spacing w:val="1"/>
          <w:sz w:val="18"/>
          <w:szCs w:val="18"/>
        </w:rPr>
        <w:t xml:space="preserve">В соответствии с </w:t>
      </w:r>
      <w:r w:rsidRPr="00F806CC">
        <w:rPr>
          <w:b w:val="0"/>
          <w:sz w:val="18"/>
          <w:szCs w:val="18"/>
        </w:rPr>
        <w:t>Федеральным</w:t>
      </w:r>
      <w:r w:rsidRPr="00F806CC">
        <w:rPr>
          <w:sz w:val="18"/>
          <w:szCs w:val="18"/>
        </w:rPr>
        <w:t xml:space="preserve"> </w:t>
      </w:r>
      <w:r w:rsidRPr="00F806CC">
        <w:rPr>
          <w:rStyle w:val="23"/>
          <w:spacing w:val="1"/>
          <w:sz w:val="18"/>
          <w:szCs w:val="18"/>
        </w:rPr>
        <w:t xml:space="preserve">законом </w:t>
      </w:r>
      <w:r w:rsidRPr="00F806CC">
        <w:rPr>
          <w:b w:val="0"/>
          <w:sz w:val="18"/>
          <w:szCs w:val="18"/>
        </w:rPr>
        <w:t>«Об общих</w:t>
      </w:r>
      <w:r w:rsidRPr="00F806CC">
        <w:rPr>
          <w:sz w:val="18"/>
          <w:szCs w:val="18"/>
        </w:rPr>
        <w:t xml:space="preserve"> </w:t>
      </w:r>
      <w:r w:rsidRPr="00F806CC">
        <w:rPr>
          <w:rStyle w:val="23"/>
          <w:spacing w:val="1"/>
          <w:sz w:val="18"/>
          <w:szCs w:val="18"/>
        </w:rPr>
        <w:t xml:space="preserve">принципах организации местного самоуправления в </w:t>
      </w:r>
      <w:r w:rsidRPr="00F806CC">
        <w:rPr>
          <w:b w:val="0"/>
          <w:sz w:val="18"/>
          <w:szCs w:val="18"/>
        </w:rPr>
        <w:t>РФ</w:t>
      </w:r>
      <w:r w:rsidRPr="00F806CC">
        <w:rPr>
          <w:sz w:val="18"/>
          <w:szCs w:val="18"/>
        </w:rPr>
        <w:t xml:space="preserve">» </w:t>
      </w:r>
      <w:r w:rsidRPr="00F806CC">
        <w:rPr>
          <w:rStyle w:val="23"/>
          <w:spacing w:val="1"/>
          <w:sz w:val="18"/>
          <w:szCs w:val="18"/>
        </w:rPr>
        <w:t xml:space="preserve">от </w:t>
      </w:r>
      <w:r w:rsidRPr="00F806CC">
        <w:rPr>
          <w:b w:val="0"/>
          <w:sz w:val="18"/>
          <w:szCs w:val="18"/>
        </w:rPr>
        <w:t>06 октября 2003 года № 131-ФЭ,</w:t>
      </w:r>
      <w:r w:rsidRPr="00F806CC">
        <w:rPr>
          <w:sz w:val="18"/>
          <w:szCs w:val="18"/>
        </w:rPr>
        <w:t xml:space="preserve"> </w:t>
      </w:r>
      <w:r w:rsidRPr="00F806CC">
        <w:rPr>
          <w:rStyle w:val="23"/>
          <w:spacing w:val="1"/>
          <w:sz w:val="18"/>
          <w:szCs w:val="18"/>
        </w:rPr>
        <w:t xml:space="preserve">Уставом </w:t>
      </w:r>
      <w:r w:rsidRPr="00F806CC">
        <w:rPr>
          <w:b w:val="0"/>
          <w:sz w:val="18"/>
          <w:szCs w:val="18"/>
        </w:rPr>
        <w:t xml:space="preserve">поселения Старый </w:t>
      </w:r>
      <w:proofErr w:type="spellStart"/>
      <w:r w:rsidRPr="00F806CC">
        <w:rPr>
          <w:b w:val="0"/>
          <w:sz w:val="18"/>
          <w:szCs w:val="18"/>
        </w:rPr>
        <w:t>Аманак</w:t>
      </w:r>
      <w:proofErr w:type="spellEnd"/>
      <w:r w:rsidRPr="00F806CC">
        <w:rPr>
          <w:b w:val="0"/>
          <w:sz w:val="18"/>
          <w:szCs w:val="18"/>
        </w:rPr>
        <w:t>,</w:t>
      </w:r>
      <w:r w:rsidRPr="00F806CC">
        <w:rPr>
          <w:sz w:val="18"/>
          <w:szCs w:val="18"/>
        </w:rPr>
        <w:t xml:space="preserve"> </w:t>
      </w:r>
      <w:r w:rsidRPr="00F806CC">
        <w:rPr>
          <w:rStyle w:val="23"/>
          <w:spacing w:val="1"/>
          <w:sz w:val="18"/>
          <w:szCs w:val="18"/>
        </w:rPr>
        <w:t xml:space="preserve">Положением «О </w:t>
      </w:r>
      <w:r w:rsidRPr="00F806CC">
        <w:rPr>
          <w:b w:val="0"/>
          <w:sz w:val="18"/>
          <w:szCs w:val="18"/>
        </w:rPr>
        <w:t>бюджетном устройстве</w:t>
      </w:r>
      <w:r w:rsidRPr="00F806CC">
        <w:rPr>
          <w:sz w:val="18"/>
          <w:szCs w:val="18"/>
        </w:rPr>
        <w:t xml:space="preserve"> </w:t>
      </w:r>
      <w:r w:rsidRPr="00F806CC">
        <w:rPr>
          <w:rStyle w:val="23"/>
          <w:spacing w:val="1"/>
          <w:sz w:val="18"/>
          <w:szCs w:val="18"/>
        </w:rPr>
        <w:t xml:space="preserve">и </w:t>
      </w:r>
      <w:r w:rsidRPr="00F806CC">
        <w:rPr>
          <w:b w:val="0"/>
          <w:sz w:val="18"/>
          <w:szCs w:val="18"/>
        </w:rPr>
        <w:t xml:space="preserve">бюджетном процессе поселения Старый </w:t>
      </w:r>
      <w:proofErr w:type="spellStart"/>
      <w:r w:rsidRPr="00F806CC">
        <w:rPr>
          <w:b w:val="0"/>
          <w:sz w:val="18"/>
          <w:szCs w:val="18"/>
        </w:rPr>
        <w:t>Аманак</w:t>
      </w:r>
      <w:proofErr w:type="spellEnd"/>
      <w:r w:rsidRPr="00F806CC">
        <w:rPr>
          <w:sz w:val="18"/>
          <w:szCs w:val="18"/>
        </w:rPr>
        <w:t xml:space="preserve"> </w:t>
      </w:r>
      <w:r w:rsidRPr="00F806CC">
        <w:rPr>
          <w:rStyle w:val="23"/>
          <w:spacing w:val="1"/>
          <w:sz w:val="18"/>
          <w:szCs w:val="18"/>
        </w:rPr>
        <w:t xml:space="preserve">муниципального района </w:t>
      </w:r>
      <w:proofErr w:type="spellStart"/>
      <w:r w:rsidRPr="00F806CC">
        <w:rPr>
          <w:b w:val="0"/>
          <w:sz w:val="18"/>
          <w:szCs w:val="18"/>
        </w:rPr>
        <w:t>Похвистневский</w:t>
      </w:r>
      <w:proofErr w:type="spellEnd"/>
      <w:r w:rsidRPr="00F806CC">
        <w:rPr>
          <w:b w:val="0"/>
          <w:sz w:val="18"/>
          <w:szCs w:val="18"/>
        </w:rPr>
        <w:t xml:space="preserve"> Самарской области», Положением «О публичных </w:t>
      </w:r>
      <w:r w:rsidRPr="00F806CC">
        <w:rPr>
          <w:rStyle w:val="23"/>
          <w:spacing w:val="1"/>
          <w:sz w:val="18"/>
          <w:szCs w:val="18"/>
        </w:rPr>
        <w:t xml:space="preserve">слушаниях </w:t>
      </w:r>
      <w:r w:rsidRPr="00F806CC">
        <w:rPr>
          <w:b w:val="0"/>
          <w:sz w:val="18"/>
          <w:szCs w:val="18"/>
        </w:rPr>
        <w:t xml:space="preserve">в </w:t>
      </w:r>
      <w:r w:rsidRPr="00F806CC">
        <w:rPr>
          <w:rStyle w:val="23"/>
          <w:spacing w:val="1"/>
          <w:sz w:val="18"/>
          <w:szCs w:val="18"/>
        </w:rPr>
        <w:t xml:space="preserve">сельском </w:t>
      </w:r>
      <w:r w:rsidRPr="00F806CC">
        <w:rPr>
          <w:b w:val="0"/>
          <w:sz w:val="18"/>
          <w:szCs w:val="18"/>
        </w:rPr>
        <w:t xml:space="preserve">поселении Старый </w:t>
      </w:r>
      <w:proofErr w:type="spellStart"/>
      <w:r w:rsidRPr="00F806CC">
        <w:rPr>
          <w:b w:val="0"/>
          <w:sz w:val="18"/>
          <w:szCs w:val="18"/>
        </w:rPr>
        <w:t>Аманак</w:t>
      </w:r>
      <w:proofErr w:type="spellEnd"/>
      <w:r w:rsidRPr="00F806CC">
        <w:rPr>
          <w:b w:val="0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b w:val="0"/>
          <w:sz w:val="18"/>
          <w:szCs w:val="18"/>
        </w:rPr>
        <w:t>Похвистневский</w:t>
      </w:r>
      <w:proofErr w:type="spellEnd"/>
      <w:r w:rsidRPr="00F806CC">
        <w:rPr>
          <w:b w:val="0"/>
          <w:sz w:val="18"/>
          <w:szCs w:val="18"/>
        </w:rPr>
        <w:t>», Собрание</w:t>
      </w:r>
      <w:r w:rsidRPr="00F806CC">
        <w:rPr>
          <w:sz w:val="18"/>
          <w:szCs w:val="18"/>
        </w:rPr>
        <w:t xml:space="preserve"> </w:t>
      </w:r>
      <w:r w:rsidRPr="00F806CC">
        <w:rPr>
          <w:rStyle w:val="23"/>
          <w:spacing w:val="1"/>
          <w:sz w:val="18"/>
          <w:szCs w:val="18"/>
        </w:rPr>
        <w:t xml:space="preserve">представителей </w:t>
      </w:r>
      <w:r w:rsidRPr="00F806CC">
        <w:rPr>
          <w:b w:val="0"/>
          <w:sz w:val="18"/>
          <w:szCs w:val="18"/>
        </w:rPr>
        <w:t xml:space="preserve">поселения Старый </w:t>
      </w:r>
      <w:proofErr w:type="spellStart"/>
      <w:r w:rsidRPr="00F806CC">
        <w:rPr>
          <w:b w:val="0"/>
          <w:sz w:val="18"/>
          <w:szCs w:val="18"/>
        </w:rPr>
        <w:t>Аманак</w:t>
      </w:r>
      <w:proofErr w:type="spellEnd"/>
      <w:r w:rsidRPr="00F806CC">
        <w:rPr>
          <w:b w:val="0"/>
          <w:sz w:val="18"/>
          <w:szCs w:val="18"/>
        </w:rPr>
        <w:t xml:space="preserve">. </w:t>
      </w:r>
      <w:proofErr w:type="gramEnd"/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left="20" w:right="20" w:firstLine="660"/>
        <w:rPr>
          <w:sz w:val="18"/>
          <w:szCs w:val="18"/>
        </w:rPr>
      </w:pPr>
      <w:r w:rsidRPr="00F806CC">
        <w:rPr>
          <w:rStyle w:val="23"/>
          <w:spacing w:val="1"/>
          <w:sz w:val="18"/>
          <w:szCs w:val="18"/>
        </w:rPr>
        <w:t xml:space="preserve">                                                              </w:t>
      </w:r>
      <w:r w:rsidRPr="00F806CC">
        <w:rPr>
          <w:sz w:val="18"/>
          <w:szCs w:val="18"/>
        </w:rPr>
        <w:t>РЕШИЛО</w:t>
      </w:r>
    </w:p>
    <w:p w:rsidR="00F806CC" w:rsidRPr="00F806CC" w:rsidRDefault="00F806CC" w:rsidP="00F806CC">
      <w:pPr>
        <w:pStyle w:val="22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40" w:lineRule="auto"/>
        <w:ind w:left="680" w:right="20" w:hanging="280"/>
        <w:jc w:val="both"/>
        <w:rPr>
          <w:sz w:val="18"/>
          <w:szCs w:val="18"/>
        </w:rPr>
      </w:pPr>
      <w:r w:rsidRPr="00F806CC">
        <w:rPr>
          <w:sz w:val="18"/>
          <w:szCs w:val="18"/>
        </w:rPr>
        <w:t xml:space="preserve">Провести на территории сельского поселения Старый </w:t>
      </w:r>
      <w:proofErr w:type="spellStart"/>
      <w:r w:rsidRPr="00F806CC">
        <w:rPr>
          <w:sz w:val="18"/>
          <w:szCs w:val="18"/>
        </w:rPr>
        <w:t>Аманак</w:t>
      </w:r>
      <w:proofErr w:type="spellEnd"/>
      <w:r w:rsidRPr="00F806CC">
        <w:rPr>
          <w:sz w:val="18"/>
          <w:szCs w:val="18"/>
        </w:rPr>
        <w:t xml:space="preserve"> муниципального района </w:t>
      </w:r>
      <w:proofErr w:type="spellStart"/>
      <w:r w:rsidRPr="00F806CC">
        <w:rPr>
          <w:sz w:val="18"/>
          <w:szCs w:val="18"/>
        </w:rPr>
        <w:t>Похвистневский</w:t>
      </w:r>
      <w:proofErr w:type="spellEnd"/>
      <w:r w:rsidRPr="00F806CC">
        <w:rPr>
          <w:sz w:val="18"/>
          <w:szCs w:val="18"/>
        </w:rPr>
        <w:t xml:space="preserve"> с </w:t>
      </w:r>
      <w:r w:rsidRPr="00F806CC">
        <w:rPr>
          <w:rStyle w:val="23"/>
          <w:color w:val="auto"/>
          <w:spacing w:val="0"/>
          <w:sz w:val="18"/>
          <w:szCs w:val="18"/>
        </w:rPr>
        <w:t xml:space="preserve">23 </w:t>
      </w:r>
      <w:r w:rsidRPr="00F806CC">
        <w:rPr>
          <w:sz w:val="18"/>
          <w:szCs w:val="18"/>
        </w:rPr>
        <w:t xml:space="preserve">ноября 2021 года по </w:t>
      </w:r>
      <w:r w:rsidRPr="00F806CC">
        <w:rPr>
          <w:rStyle w:val="23"/>
          <w:color w:val="auto"/>
          <w:spacing w:val="0"/>
          <w:sz w:val="18"/>
          <w:szCs w:val="18"/>
        </w:rPr>
        <w:t xml:space="preserve">2 </w:t>
      </w:r>
      <w:r w:rsidRPr="00F806CC">
        <w:rPr>
          <w:sz w:val="18"/>
          <w:szCs w:val="18"/>
        </w:rPr>
        <w:t xml:space="preserve">декабря </w:t>
      </w:r>
      <w:r w:rsidRPr="00F806CC">
        <w:rPr>
          <w:rStyle w:val="23"/>
          <w:b w:val="0"/>
          <w:color w:val="auto"/>
          <w:spacing w:val="0"/>
          <w:sz w:val="18"/>
          <w:szCs w:val="18"/>
        </w:rPr>
        <w:t>2021</w:t>
      </w:r>
      <w:r w:rsidRPr="00F806CC">
        <w:rPr>
          <w:rStyle w:val="23"/>
          <w:b w:val="0"/>
          <w:spacing w:val="0"/>
          <w:sz w:val="18"/>
          <w:szCs w:val="18"/>
        </w:rPr>
        <w:t xml:space="preserve"> </w:t>
      </w:r>
      <w:r w:rsidRPr="00F806CC">
        <w:rPr>
          <w:sz w:val="18"/>
          <w:szCs w:val="18"/>
        </w:rPr>
        <w:t xml:space="preserve">года публичные слушания по проекту бюджета поселения Старый </w:t>
      </w:r>
      <w:proofErr w:type="spellStart"/>
      <w:r w:rsidRPr="00F806CC">
        <w:rPr>
          <w:sz w:val="18"/>
          <w:szCs w:val="18"/>
        </w:rPr>
        <w:t>Аманак</w:t>
      </w:r>
      <w:proofErr w:type="spellEnd"/>
      <w:r w:rsidRPr="00F806CC">
        <w:rPr>
          <w:sz w:val="18"/>
          <w:szCs w:val="18"/>
        </w:rPr>
        <w:t xml:space="preserve"> на </w:t>
      </w:r>
      <w:r w:rsidRPr="00F806CC">
        <w:rPr>
          <w:rStyle w:val="23"/>
          <w:b w:val="0"/>
          <w:spacing w:val="0"/>
          <w:sz w:val="18"/>
          <w:szCs w:val="18"/>
        </w:rPr>
        <w:t>2022</w:t>
      </w:r>
      <w:r w:rsidRPr="00F806CC">
        <w:rPr>
          <w:rStyle w:val="23"/>
          <w:spacing w:val="0"/>
          <w:sz w:val="18"/>
          <w:szCs w:val="18"/>
        </w:rPr>
        <w:t xml:space="preserve"> </w:t>
      </w:r>
      <w:r w:rsidRPr="00F806CC">
        <w:rPr>
          <w:sz w:val="18"/>
          <w:szCs w:val="18"/>
        </w:rPr>
        <w:t xml:space="preserve">год и на плановый период </w:t>
      </w:r>
      <w:r w:rsidRPr="00F806CC">
        <w:rPr>
          <w:rStyle w:val="23"/>
          <w:b w:val="0"/>
          <w:spacing w:val="0"/>
          <w:sz w:val="18"/>
          <w:szCs w:val="18"/>
        </w:rPr>
        <w:t>2023</w:t>
      </w:r>
      <w:r w:rsidRPr="00F806CC">
        <w:rPr>
          <w:rStyle w:val="23"/>
          <w:spacing w:val="0"/>
          <w:sz w:val="18"/>
          <w:szCs w:val="18"/>
        </w:rPr>
        <w:t xml:space="preserve"> </w:t>
      </w:r>
      <w:r w:rsidRPr="00F806CC">
        <w:rPr>
          <w:sz w:val="18"/>
          <w:szCs w:val="18"/>
        </w:rPr>
        <w:t>и 2024 годов.</w:t>
      </w:r>
    </w:p>
    <w:p w:rsidR="00F806CC" w:rsidRPr="00F806CC" w:rsidRDefault="00F806CC" w:rsidP="00F806CC">
      <w:pPr>
        <w:pStyle w:val="11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ind w:left="680" w:right="20" w:hanging="280"/>
        <w:rPr>
          <w:b w:val="0"/>
          <w:sz w:val="18"/>
          <w:szCs w:val="18"/>
        </w:rPr>
      </w:pPr>
      <w:r w:rsidRPr="00F806CC">
        <w:rPr>
          <w:rStyle w:val="23"/>
          <w:spacing w:val="1"/>
          <w:sz w:val="18"/>
          <w:szCs w:val="18"/>
        </w:rPr>
        <w:t>Предложения</w:t>
      </w:r>
      <w:r w:rsidRPr="00F806CC">
        <w:rPr>
          <w:rStyle w:val="23"/>
          <w:b/>
          <w:spacing w:val="1"/>
          <w:sz w:val="18"/>
          <w:szCs w:val="18"/>
        </w:rPr>
        <w:t xml:space="preserve"> </w:t>
      </w:r>
      <w:r w:rsidRPr="00F806CC">
        <w:rPr>
          <w:b w:val="0"/>
          <w:sz w:val="18"/>
          <w:szCs w:val="18"/>
        </w:rPr>
        <w:t xml:space="preserve">по </w:t>
      </w:r>
      <w:r w:rsidRPr="00F806CC">
        <w:rPr>
          <w:rStyle w:val="23"/>
          <w:spacing w:val="1"/>
          <w:sz w:val="18"/>
          <w:szCs w:val="18"/>
        </w:rPr>
        <w:t>проекту бюджета поселения</w:t>
      </w:r>
      <w:r w:rsidRPr="00F806CC">
        <w:rPr>
          <w:rStyle w:val="23"/>
          <w:b/>
          <w:spacing w:val="1"/>
          <w:sz w:val="18"/>
          <w:szCs w:val="18"/>
        </w:rPr>
        <w:t xml:space="preserve"> </w:t>
      </w:r>
      <w:r w:rsidRPr="00F806CC">
        <w:rPr>
          <w:b w:val="0"/>
          <w:sz w:val="18"/>
          <w:szCs w:val="18"/>
        </w:rPr>
        <w:t xml:space="preserve">Старый </w:t>
      </w:r>
      <w:proofErr w:type="spellStart"/>
      <w:r w:rsidRPr="00F806CC">
        <w:rPr>
          <w:b w:val="0"/>
          <w:sz w:val="18"/>
          <w:szCs w:val="18"/>
        </w:rPr>
        <w:t>Аманак</w:t>
      </w:r>
      <w:proofErr w:type="spellEnd"/>
      <w:r w:rsidRPr="00F806CC">
        <w:rPr>
          <w:b w:val="0"/>
          <w:sz w:val="18"/>
          <w:szCs w:val="18"/>
        </w:rPr>
        <w:t xml:space="preserve"> на 2022 </w:t>
      </w:r>
      <w:r w:rsidRPr="00F806CC">
        <w:rPr>
          <w:rStyle w:val="23"/>
          <w:spacing w:val="1"/>
          <w:sz w:val="18"/>
          <w:szCs w:val="18"/>
        </w:rPr>
        <w:t>и на</w:t>
      </w:r>
      <w:r w:rsidRPr="00F806CC">
        <w:rPr>
          <w:rStyle w:val="23"/>
          <w:b/>
          <w:spacing w:val="1"/>
          <w:sz w:val="18"/>
          <w:szCs w:val="18"/>
        </w:rPr>
        <w:t xml:space="preserve"> </w:t>
      </w:r>
      <w:r w:rsidRPr="00F806CC">
        <w:rPr>
          <w:b w:val="0"/>
          <w:sz w:val="18"/>
          <w:szCs w:val="18"/>
        </w:rPr>
        <w:t>плановый период 2023</w:t>
      </w:r>
      <w:r w:rsidRPr="00F806CC">
        <w:rPr>
          <w:sz w:val="18"/>
          <w:szCs w:val="18"/>
        </w:rPr>
        <w:t xml:space="preserve"> </w:t>
      </w:r>
      <w:r w:rsidRPr="00F806CC">
        <w:rPr>
          <w:rStyle w:val="23"/>
          <w:spacing w:val="1"/>
          <w:sz w:val="18"/>
          <w:szCs w:val="18"/>
        </w:rPr>
        <w:t>и</w:t>
      </w:r>
      <w:r w:rsidRPr="00F806CC">
        <w:rPr>
          <w:rStyle w:val="23"/>
          <w:b/>
          <w:spacing w:val="1"/>
          <w:sz w:val="18"/>
          <w:szCs w:val="18"/>
        </w:rPr>
        <w:t xml:space="preserve"> </w:t>
      </w:r>
      <w:r w:rsidRPr="00F806CC">
        <w:rPr>
          <w:b w:val="0"/>
          <w:sz w:val="18"/>
          <w:szCs w:val="18"/>
        </w:rPr>
        <w:t xml:space="preserve">2024 </w:t>
      </w:r>
      <w:r w:rsidRPr="00F806CC">
        <w:rPr>
          <w:rStyle w:val="23"/>
          <w:spacing w:val="1"/>
          <w:sz w:val="18"/>
          <w:szCs w:val="18"/>
        </w:rPr>
        <w:t>годов</w:t>
      </w:r>
      <w:r w:rsidRPr="00F806CC">
        <w:rPr>
          <w:rStyle w:val="23"/>
          <w:b/>
          <w:spacing w:val="1"/>
          <w:sz w:val="18"/>
          <w:szCs w:val="18"/>
        </w:rPr>
        <w:t xml:space="preserve"> </w:t>
      </w:r>
      <w:r w:rsidRPr="00F806CC">
        <w:rPr>
          <w:b w:val="0"/>
          <w:sz w:val="18"/>
          <w:szCs w:val="18"/>
        </w:rPr>
        <w:t xml:space="preserve">направляются всеми заинтересованными лицами </w:t>
      </w:r>
      <w:r w:rsidRPr="00F806CC">
        <w:rPr>
          <w:rStyle w:val="23"/>
          <w:spacing w:val="1"/>
          <w:sz w:val="18"/>
          <w:szCs w:val="18"/>
        </w:rPr>
        <w:t>в</w:t>
      </w:r>
      <w:r w:rsidRPr="00F806CC">
        <w:rPr>
          <w:rStyle w:val="23"/>
          <w:b/>
          <w:spacing w:val="1"/>
          <w:sz w:val="18"/>
          <w:szCs w:val="18"/>
        </w:rPr>
        <w:t xml:space="preserve"> </w:t>
      </w:r>
      <w:r w:rsidRPr="00F806CC">
        <w:rPr>
          <w:b w:val="0"/>
          <w:sz w:val="18"/>
          <w:szCs w:val="18"/>
        </w:rPr>
        <w:t xml:space="preserve">Собрание представителей </w:t>
      </w:r>
      <w:r w:rsidRPr="00F806CC">
        <w:rPr>
          <w:rStyle w:val="23"/>
          <w:spacing w:val="1"/>
          <w:sz w:val="18"/>
          <w:szCs w:val="18"/>
        </w:rPr>
        <w:t xml:space="preserve">поселения </w:t>
      </w:r>
      <w:r w:rsidRPr="00F806CC">
        <w:rPr>
          <w:b w:val="0"/>
          <w:sz w:val="18"/>
          <w:szCs w:val="18"/>
        </w:rPr>
        <w:t xml:space="preserve">Старый </w:t>
      </w:r>
      <w:proofErr w:type="spellStart"/>
      <w:r w:rsidRPr="00F806CC">
        <w:rPr>
          <w:b w:val="0"/>
          <w:sz w:val="18"/>
          <w:szCs w:val="18"/>
        </w:rPr>
        <w:t>Аманак</w:t>
      </w:r>
      <w:proofErr w:type="spellEnd"/>
      <w:r w:rsidRPr="00F806CC">
        <w:rPr>
          <w:b w:val="0"/>
          <w:sz w:val="18"/>
          <w:szCs w:val="18"/>
        </w:rPr>
        <w:t xml:space="preserve"> по адресу: 446472, Самарская область, </w:t>
      </w:r>
      <w:proofErr w:type="spellStart"/>
      <w:r w:rsidRPr="00F806CC">
        <w:rPr>
          <w:b w:val="0"/>
          <w:sz w:val="18"/>
          <w:szCs w:val="18"/>
        </w:rPr>
        <w:t>Похвистневский</w:t>
      </w:r>
      <w:proofErr w:type="spellEnd"/>
      <w:r w:rsidRPr="00F806CC">
        <w:rPr>
          <w:b w:val="0"/>
          <w:sz w:val="18"/>
          <w:szCs w:val="18"/>
        </w:rPr>
        <w:t xml:space="preserve"> район, </w:t>
      </w:r>
      <w:proofErr w:type="gramStart"/>
      <w:r w:rsidRPr="00F806CC">
        <w:rPr>
          <w:rStyle w:val="23"/>
          <w:spacing w:val="1"/>
          <w:sz w:val="18"/>
          <w:szCs w:val="18"/>
        </w:rPr>
        <w:t>с</w:t>
      </w:r>
      <w:proofErr w:type="gramEnd"/>
      <w:r w:rsidRPr="00F806CC">
        <w:rPr>
          <w:rStyle w:val="23"/>
          <w:spacing w:val="1"/>
          <w:sz w:val="18"/>
          <w:szCs w:val="18"/>
        </w:rPr>
        <w:t xml:space="preserve">. Старый </w:t>
      </w:r>
      <w:proofErr w:type="spellStart"/>
      <w:r w:rsidRPr="00F806CC">
        <w:rPr>
          <w:rStyle w:val="23"/>
          <w:spacing w:val="1"/>
          <w:sz w:val="18"/>
          <w:szCs w:val="18"/>
        </w:rPr>
        <w:t>Аманак</w:t>
      </w:r>
      <w:proofErr w:type="spellEnd"/>
      <w:r w:rsidRPr="00F806CC">
        <w:rPr>
          <w:rStyle w:val="23"/>
          <w:spacing w:val="1"/>
          <w:sz w:val="18"/>
          <w:szCs w:val="18"/>
        </w:rPr>
        <w:t>,</w:t>
      </w:r>
      <w:r w:rsidRPr="00F806CC">
        <w:rPr>
          <w:rStyle w:val="23"/>
          <w:b/>
          <w:spacing w:val="1"/>
          <w:sz w:val="18"/>
          <w:szCs w:val="18"/>
        </w:rPr>
        <w:t xml:space="preserve">         </w:t>
      </w:r>
      <w:r w:rsidRPr="00F806CC">
        <w:rPr>
          <w:b w:val="0"/>
          <w:sz w:val="18"/>
          <w:szCs w:val="18"/>
        </w:rPr>
        <w:t>ул. Центральная д. 37а.</w:t>
      </w:r>
    </w:p>
    <w:p w:rsidR="00F806CC" w:rsidRPr="00F806CC" w:rsidRDefault="00F806CC" w:rsidP="00F806CC">
      <w:pPr>
        <w:pStyle w:val="11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240" w:lineRule="auto"/>
        <w:ind w:left="680" w:right="20" w:hanging="280"/>
        <w:rPr>
          <w:b w:val="0"/>
          <w:sz w:val="18"/>
          <w:szCs w:val="18"/>
        </w:rPr>
      </w:pPr>
      <w:r w:rsidRPr="00F806CC">
        <w:rPr>
          <w:rStyle w:val="23"/>
          <w:spacing w:val="1"/>
          <w:sz w:val="18"/>
          <w:szCs w:val="18"/>
        </w:rPr>
        <w:t>Назначить лицом,</w:t>
      </w:r>
      <w:r w:rsidRPr="00F806CC">
        <w:rPr>
          <w:rStyle w:val="23"/>
          <w:b/>
          <w:spacing w:val="1"/>
          <w:sz w:val="18"/>
          <w:szCs w:val="18"/>
        </w:rPr>
        <w:t xml:space="preserve"> </w:t>
      </w:r>
      <w:r w:rsidRPr="00F806CC">
        <w:rPr>
          <w:b w:val="0"/>
          <w:sz w:val="18"/>
          <w:szCs w:val="18"/>
        </w:rPr>
        <w:t xml:space="preserve">ответственным за ведение протокола публичных слушаний, специалиста </w:t>
      </w:r>
      <w:r w:rsidRPr="00F806CC">
        <w:rPr>
          <w:rStyle w:val="23"/>
          <w:spacing w:val="1"/>
          <w:sz w:val="18"/>
          <w:szCs w:val="18"/>
        </w:rPr>
        <w:t>Собрания</w:t>
      </w:r>
      <w:r w:rsidRPr="00F806CC">
        <w:rPr>
          <w:rStyle w:val="23"/>
          <w:b/>
          <w:spacing w:val="1"/>
          <w:sz w:val="18"/>
          <w:szCs w:val="18"/>
        </w:rPr>
        <w:t xml:space="preserve"> </w:t>
      </w:r>
      <w:r w:rsidRPr="00F806CC">
        <w:rPr>
          <w:b w:val="0"/>
          <w:sz w:val="18"/>
          <w:szCs w:val="18"/>
        </w:rPr>
        <w:t>представителей поселения.</w:t>
      </w:r>
    </w:p>
    <w:p w:rsidR="00F806CC" w:rsidRPr="00F806CC" w:rsidRDefault="00F806CC" w:rsidP="00F806CC">
      <w:pPr>
        <w:pStyle w:val="22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40" w:lineRule="auto"/>
        <w:ind w:left="680" w:right="20" w:hanging="280"/>
        <w:jc w:val="both"/>
        <w:rPr>
          <w:sz w:val="18"/>
          <w:szCs w:val="18"/>
        </w:rPr>
      </w:pPr>
      <w:r w:rsidRPr="00F806CC">
        <w:rPr>
          <w:sz w:val="18"/>
          <w:szCs w:val="18"/>
        </w:rPr>
        <w:t xml:space="preserve">Поручить постоянной комиссии по бюджетно-экономическим вопросам подготовить </w:t>
      </w:r>
      <w:r w:rsidRPr="00F806CC">
        <w:rPr>
          <w:rStyle w:val="20pt"/>
          <w:sz w:val="18"/>
          <w:szCs w:val="18"/>
        </w:rPr>
        <w:t xml:space="preserve">заключение </w:t>
      </w:r>
      <w:r w:rsidRPr="00F806CC">
        <w:rPr>
          <w:sz w:val="18"/>
          <w:szCs w:val="18"/>
        </w:rPr>
        <w:t>по публичным слушаниям.</w:t>
      </w:r>
    </w:p>
    <w:p w:rsidR="00F806CC" w:rsidRPr="00F806CC" w:rsidRDefault="00F806CC" w:rsidP="00F806CC">
      <w:pPr>
        <w:pStyle w:val="22"/>
        <w:shd w:val="clear" w:color="auto" w:fill="auto"/>
        <w:tabs>
          <w:tab w:val="left" w:pos="4795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806CC">
        <w:rPr>
          <w:sz w:val="18"/>
          <w:szCs w:val="18"/>
        </w:rPr>
        <w:t xml:space="preserve">        5.Опубликовать настоящее Решение в газете "</w:t>
      </w:r>
      <w:proofErr w:type="spellStart"/>
      <w:r w:rsidRPr="00F806CC">
        <w:rPr>
          <w:sz w:val="18"/>
          <w:szCs w:val="18"/>
        </w:rPr>
        <w:t>Аманакские</w:t>
      </w:r>
      <w:proofErr w:type="spellEnd"/>
      <w:r w:rsidRPr="00F806CC">
        <w:rPr>
          <w:sz w:val="18"/>
          <w:szCs w:val="18"/>
        </w:rPr>
        <w:t xml:space="preserve"> вести».</w:t>
      </w:r>
    </w:p>
    <w:p w:rsidR="00F806CC" w:rsidRPr="00F806CC" w:rsidRDefault="00F806CC" w:rsidP="00F806CC">
      <w:pPr>
        <w:pStyle w:val="22"/>
        <w:shd w:val="clear" w:color="auto" w:fill="auto"/>
        <w:tabs>
          <w:tab w:val="left" w:pos="4795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806CC">
        <w:rPr>
          <w:sz w:val="18"/>
          <w:szCs w:val="18"/>
        </w:rPr>
        <w:t xml:space="preserve">  </w:t>
      </w: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left="60" w:firstLine="0"/>
        <w:jc w:val="left"/>
        <w:rPr>
          <w:b w:val="0"/>
          <w:sz w:val="18"/>
          <w:szCs w:val="18"/>
        </w:rPr>
      </w:pPr>
      <w:r w:rsidRPr="00F806CC">
        <w:rPr>
          <w:b w:val="0"/>
          <w:sz w:val="18"/>
          <w:szCs w:val="18"/>
        </w:rPr>
        <w:t xml:space="preserve">   Председатель Собрания представителей </w:t>
      </w: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left="60" w:firstLine="0"/>
        <w:jc w:val="left"/>
        <w:rPr>
          <w:b w:val="0"/>
          <w:sz w:val="18"/>
          <w:szCs w:val="18"/>
        </w:rPr>
      </w:pPr>
      <w:r w:rsidRPr="00F806CC">
        <w:rPr>
          <w:b w:val="0"/>
          <w:sz w:val="18"/>
          <w:szCs w:val="18"/>
        </w:rPr>
        <w:t xml:space="preserve">    сельского поселения </w:t>
      </w:r>
      <w:proofErr w:type="gramStart"/>
      <w:r w:rsidRPr="00F806CC">
        <w:rPr>
          <w:b w:val="0"/>
          <w:sz w:val="18"/>
          <w:szCs w:val="18"/>
        </w:rPr>
        <w:t>Старый</w:t>
      </w:r>
      <w:proofErr w:type="gramEnd"/>
      <w:r w:rsidRPr="00F806CC">
        <w:rPr>
          <w:b w:val="0"/>
          <w:sz w:val="18"/>
          <w:szCs w:val="18"/>
        </w:rPr>
        <w:t xml:space="preserve"> </w:t>
      </w:r>
      <w:proofErr w:type="spellStart"/>
      <w:r w:rsidRPr="00F806CC">
        <w:rPr>
          <w:b w:val="0"/>
          <w:sz w:val="18"/>
          <w:szCs w:val="18"/>
        </w:rPr>
        <w:t>Аманак</w:t>
      </w:r>
      <w:proofErr w:type="spellEnd"/>
      <w:r w:rsidRPr="00F806CC">
        <w:rPr>
          <w:b w:val="0"/>
          <w:sz w:val="18"/>
          <w:szCs w:val="18"/>
        </w:rPr>
        <w:t xml:space="preserve">                                                                           </w:t>
      </w:r>
      <w:proofErr w:type="spellStart"/>
      <w:r w:rsidRPr="00F806CC">
        <w:rPr>
          <w:b w:val="0"/>
          <w:sz w:val="18"/>
          <w:szCs w:val="18"/>
        </w:rPr>
        <w:t>Е.П.Худанов</w:t>
      </w:r>
      <w:proofErr w:type="spellEnd"/>
      <w:r w:rsidRPr="00F806CC">
        <w:rPr>
          <w:b w:val="0"/>
          <w:sz w:val="18"/>
          <w:szCs w:val="18"/>
        </w:rPr>
        <w:t xml:space="preserve">               </w:t>
      </w: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  <w:r w:rsidRPr="00F806CC">
        <w:rPr>
          <w:b w:val="0"/>
          <w:sz w:val="18"/>
          <w:szCs w:val="18"/>
        </w:rPr>
        <w:t xml:space="preserve">    Глава сельского поселения </w:t>
      </w:r>
      <w:proofErr w:type="gramStart"/>
      <w:r w:rsidRPr="00F806CC">
        <w:rPr>
          <w:b w:val="0"/>
          <w:sz w:val="18"/>
          <w:szCs w:val="18"/>
        </w:rPr>
        <w:t>Старый</w:t>
      </w:r>
      <w:proofErr w:type="gramEnd"/>
      <w:r w:rsidRPr="00F806CC">
        <w:rPr>
          <w:b w:val="0"/>
          <w:sz w:val="18"/>
          <w:szCs w:val="18"/>
        </w:rPr>
        <w:t xml:space="preserve"> </w:t>
      </w:r>
      <w:proofErr w:type="spellStart"/>
      <w:r w:rsidRPr="00F806CC">
        <w:rPr>
          <w:b w:val="0"/>
          <w:sz w:val="18"/>
          <w:szCs w:val="18"/>
        </w:rPr>
        <w:t>Аманак</w:t>
      </w:r>
      <w:proofErr w:type="spellEnd"/>
      <w:r w:rsidRPr="00F806CC">
        <w:rPr>
          <w:b w:val="0"/>
          <w:sz w:val="18"/>
          <w:szCs w:val="18"/>
        </w:rPr>
        <w:t xml:space="preserve">                                                                 Т.А. Ефремова</w:t>
      </w: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  <w:r w:rsidRPr="00F806CC">
        <w:rPr>
          <w:b w:val="0"/>
          <w:sz w:val="18"/>
          <w:szCs w:val="18"/>
        </w:rPr>
        <w:t xml:space="preserve">   </w:t>
      </w: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</w:p>
    <w:p w:rsid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</w:p>
    <w:p w:rsid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</w:p>
    <w:p w:rsid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</w:p>
    <w:p w:rsid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</w:p>
    <w:p w:rsidR="00F806CC" w:rsidRPr="00F806CC" w:rsidRDefault="00F806CC" w:rsidP="00F806CC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</w:p>
    <w:p w:rsidR="00F806CC" w:rsidRPr="00F806CC" w:rsidRDefault="00F806CC" w:rsidP="00F806CC">
      <w:pPr>
        <w:pStyle w:val="2"/>
        <w:tabs>
          <w:tab w:val="left" w:pos="975"/>
          <w:tab w:val="center" w:pos="2234"/>
        </w:tabs>
        <w:ind w:right="4886"/>
        <w:jc w:val="left"/>
        <w:rPr>
          <w:sz w:val="18"/>
          <w:szCs w:val="18"/>
        </w:rPr>
      </w:pPr>
      <w:r w:rsidRPr="00F806CC">
        <w:rPr>
          <w:b w:val="0"/>
          <w:sz w:val="18"/>
          <w:szCs w:val="18"/>
        </w:rPr>
        <w:lastRenderedPageBreak/>
        <w:t xml:space="preserve">                    </w:t>
      </w:r>
      <w:r w:rsidRPr="00F806CC">
        <w:rPr>
          <w:sz w:val="18"/>
          <w:szCs w:val="18"/>
        </w:rPr>
        <w:t xml:space="preserve">       </w:t>
      </w:r>
      <w:r w:rsidRPr="00F806CC">
        <w:rPr>
          <w:b w:val="0"/>
          <w:sz w:val="18"/>
          <w:szCs w:val="18"/>
        </w:rPr>
        <w:t xml:space="preserve">               </w:t>
      </w:r>
      <w:r w:rsidRPr="00F806CC">
        <w:rPr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5"/>
        <w:gridCol w:w="4386"/>
      </w:tblGrid>
      <w:tr w:rsidR="00F806CC" w:rsidRPr="00F806CC" w:rsidTr="00F806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806CC" w:rsidRPr="00F806CC" w:rsidRDefault="00F806CC" w:rsidP="00F806CC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F806CC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F806CC">
              <w:rPr>
                <w:sz w:val="18"/>
                <w:szCs w:val="18"/>
              </w:rPr>
              <w:t xml:space="preserve">    С О Б </w:t>
            </w:r>
            <w:proofErr w:type="gramStart"/>
            <w:r w:rsidRPr="00F806CC">
              <w:rPr>
                <w:sz w:val="18"/>
                <w:szCs w:val="18"/>
              </w:rPr>
              <w:t>Р</w:t>
            </w:r>
            <w:proofErr w:type="gramEnd"/>
            <w:r w:rsidRPr="00F806CC">
              <w:rPr>
                <w:sz w:val="18"/>
                <w:szCs w:val="18"/>
              </w:rPr>
              <w:t xml:space="preserve"> А Н И Е</w:t>
            </w:r>
          </w:p>
          <w:p w:rsidR="00F806CC" w:rsidRPr="00F806CC" w:rsidRDefault="00F806CC" w:rsidP="00F806CC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F806CC">
              <w:rPr>
                <w:sz w:val="18"/>
                <w:szCs w:val="18"/>
              </w:rPr>
              <w:t>П</w:t>
            </w:r>
            <w:proofErr w:type="gramEnd"/>
            <w:r w:rsidRPr="00F806CC">
              <w:rPr>
                <w:sz w:val="18"/>
                <w:szCs w:val="18"/>
              </w:rPr>
              <w:t xml:space="preserve"> Р Е Д С Т А В И Т Е Л Е Й     </w:t>
            </w:r>
          </w:p>
          <w:p w:rsidR="00F806CC" w:rsidRPr="00F806CC" w:rsidRDefault="00F806CC" w:rsidP="00F806CC">
            <w:pPr>
              <w:ind w:right="-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F806CC" w:rsidRPr="00F806CC" w:rsidRDefault="00F806CC" w:rsidP="00F806CC">
            <w:pPr>
              <w:ind w:right="-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 АМАНАК</w:t>
            </w:r>
          </w:p>
          <w:p w:rsidR="00F806CC" w:rsidRPr="00F806CC" w:rsidRDefault="00F806CC" w:rsidP="00F806CC">
            <w:pPr>
              <w:pStyle w:val="4"/>
              <w:ind w:right="-46"/>
              <w:rPr>
                <w:sz w:val="18"/>
                <w:szCs w:val="18"/>
              </w:rPr>
            </w:pPr>
            <w:r w:rsidRPr="00F806CC">
              <w:rPr>
                <w:sz w:val="18"/>
                <w:szCs w:val="18"/>
              </w:rPr>
              <w:t>МУНИЦИПАЛЬНОГО РАЙОНА</w:t>
            </w:r>
          </w:p>
          <w:p w:rsidR="00F806CC" w:rsidRPr="00F806CC" w:rsidRDefault="00F806CC" w:rsidP="00F806CC">
            <w:pPr>
              <w:ind w:right="-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ПОХВИСТНЕВСКИЙ</w:t>
            </w:r>
          </w:p>
          <w:p w:rsidR="00F806CC" w:rsidRPr="00F806CC" w:rsidRDefault="00F806CC" w:rsidP="00F806CC">
            <w:pPr>
              <w:ind w:right="-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САМАРСКОЙ ОБЛАСТИ</w:t>
            </w:r>
          </w:p>
          <w:p w:rsidR="00F806CC" w:rsidRPr="00F806CC" w:rsidRDefault="00F806CC" w:rsidP="00F806CC">
            <w:pPr>
              <w:tabs>
                <w:tab w:val="left" w:pos="2610"/>
              </w:tabs>
              <w:ind w:lef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четвертого созыва</w:t>
            </w:r>
          </w:p>
          <w:p w:rsidR="00F806CC" w:rsidRPr="00F806CC" w:rsidRDefault="00F806CC" w:rsidP="00F806CC">
            <w:pPr>
              <w:ind w:right="-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06CC" w:rsidRPr="00F806CC" w:rsidRDefault="00F806CC" w:rsidP="00F806CC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F806CC">
              <w:rPr>
                <w:sz w:val="18"/>
                <w:szCs w:val="18"/>
              </w:rPr>
              <w:t>Р</w:t>
            </w:r>
            <w:proofErr w:type="gramEnd"/>
            <w:r w:rsidRPr="00F806CC">
              <w:rPr>
                <w:sz w:val="18"/>
                <w:szCs w:val="18"/>
              </w:rPr>
              <w:t xml:space="preserve"> Е Ш Е Н И Е</w:t>
            </w:r>
          </w:p>
          <w:p w:rsidR="00F806CC" w:rsidRPr="00F806CC" w:rsidRDefault="00F806CC" w:rsidP="00F806CC">
            <w:pPr>
              <w:ind w:right="-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06CC" w:rsidRPr="00F806CC" w:rsidRDefault="00F806CC" w:rsidP="00F806CC">
            <w:pPr>
              <w:ind w:right="-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_______________  № _____</w:t>
            </w:r>
          </w:p>
          <w:p w:rsidR="00F806CC" w:rsidRPr="00F806CC" w:rsidRDefault="00F806CC" w:rsidP="00F806CC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  <w:rPr>
                <w:sz w:val="18"/>
                <w:szCs w:val="18"/>
              </w:rPr>
            </w:pPr>
          </w:p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06CC" w:rsidRPr="00F806CC" w:rsidRDefault="00F806CC" w:rsidP="00F806CC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  <w:rPr>
                <w:sz w:val="18"/>
                <w:szCs w:val="18"/>
              </w:rPr>
            </w:pPr>
            <w:r w:rsidRPr="00F806CC">
              <w:rPr>
                <w:sz w:val="18"/>
                <w:szCs w:val="18"/>
              </w:rPr>
              <w:t>ПРОЕКТ</w:t>
            </w:r>
          </w:p>
        </w:tc>
      </w:tr>
    </w:tbl>
    <w:p w:rsidR="00F806CC" w:rsidRPr="00F806CC" w:rsidRDefault="00F806CC" w:rsidP="00F806CC">
      <w:pPr>
        <w:rPr>
          <w:rFonts w:ascii="Times New Roman" w:hAnsi="Times New Roman" w:cs="Times New Roman"/>
          <w:b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О бюджете сельского поселения </w:t>
      </w:r>
      <w:proofErr w:type="gramStart"/>
      <w:r w:rsidRPr="00F806CC">
        <w:rPr>
          <w:rFonts w:ascii="Times New Roman" w:hAnsi="Times New Roman" w:cs="Times New Roman"/>
          <w:b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на 2022 год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>и на плановый период 2023 и 2024 годов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1. Утвердить основные характеристики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 Самарской области  на 2022 год: 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общий объем  доходов – 10 802,4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общий объем расходов – 11 662,1 тыс. рублей 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дефицит – 859,7 тыс. рублей.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Утвердить основные характеристики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на плановый период Самарской области  2023 года: </w:t>
      </w:r>
      <w:proofErr w:type="gramEnd"/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общий объем  доходов – 9 089,0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общий объем расходов – 9 962,0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дефицит –  873,0 тыс. рублей.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Утвердить основные характеристики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на плановый период Самарской области  2024 года: </w:t>
      </w:r>
      <w:proofErr w:type="gramEnd"/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общий объем  доходов – 9 317,6 тыс. рублей; 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общий объем расходов – 10 192,9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дефицит – 875,3 тыс. рублей.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2. Утвердить общий объем условно утверждаемых расходов: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на 2023 год – 250,0 тыс.  рублей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на 2024 год – 510,0 тыс.  рублей. 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3. Утвердить общий объем бюджетных ассигнований, направляемых на исполнение публичных нормативных обязательств в 2022 году, в размере 79,6 тыс. руб.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4. Утвердить объем межбюджетных трансфертов, получаемых из вышестоящих бюджетов в 2022 году в сумме 2 156,4 тыс. рублей; в 2023 году – в сумме  359,0 тыс. рублей; в 2024 году – в сумме 564,6 тыс. рублей.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5. Утвердить объем безвозмездных поступлений в доход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 в 2022 году в сумме 2 205,4 тыс. рублей; в 2023 году – в сумме  359,0 тыс. рублей; в 2024 году – в сумме 564,6 тыс. рублей. 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6. Образовать в расходной части бюджета сельского поселения резервный фонд Администрации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области: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2022 году в размере 20,0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2023 году в размере 20,0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2024 году в размере 20,0 тыс. рублей.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7. Утвердить объём бюджетных ассигнований дорожного фонда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области: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2022 году в размере 4900,0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2023 году в размере 4941,0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2024 году в размере 4861,0 тыс. рублей.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8. Утвердить ведомственную структуру расхо</w:t>
      </w:r>
      <w:r>
        <w:rPr>
          <w:rFonts w:ascii="Times New Roman" w:hAnsi="Times New Roman" w:cs="Times New Roman"/>
          <w:sz w:val="18"/>
          <w:szCs w:val="18"/>
        </w:rPr>
        <w:t xml:space="preserve">дов бюджета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области: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- на 2022 год согласно приложению 1 к настоящему Решению;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- на плановый период 2023 и 2024 годов согласно приложению 2 к настоящему Решению.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9.  Утвердить распределение бюджетных ассигнований по  целевым статьям (муниципальным программам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направления деятельности), группам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области: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- на 2022 год согласно приложению 3 к настоящему Решению;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- на плановый период 2023 и 2024 годов согласно приложению 4 к настоящему Решению.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Установить, что в 2022-2024 годах за счет средств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на безвозмездной и безвозвратной основе предоставляются </w:t>
      </w:r>
      <w:r w:rsidRPr="00F806CC">
        <w:rPr>
          <w:rFonts w:ascii="Times New Roman" w:hAnsi="Times New Roman" w:cs="Times New Roman"/>
          <w:sz w:val="18"/>
          <w:szCs w:val="18"/>
        </w:rPr>
        <w:lastRenderedPageBreak/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области, в целях возмещения указанным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F806CC">
        <w:rPr>
          <w:rFonts w:ascii="Times New Roman" w:eastAsia="Calibri" w:hAnsi="Times New Roman" w:cs="Times New Roman"/>
          <w:sz w:val="18"/>
          <w:szCs w:val="18"/>
        </w:rPr>
        <w:t xml:space="preserve"> не предусмотрено нормативными</w:t>
      </w:r>
      <w:proofErr w:type="gramEnd"/>
      <w:r w:rsidRPr="00F806CC">
        <w:rPr>
          <w:rFonts w:ascii="Times New Roman" w:eastAsia="Calibri" w:hAnsi="Times New Roman" w:cs="Times New Roman"/>
          <w:sz w:val="18"/>
          <w:szCs w:val="18"/>
        </w:rPr>
        <w:t xml:space="preserve"> правовыми </w:t>
      </w:r>
      <w:hyperlink r:id="rId5" w:history="1">
        <w:r w:rsidRPr="00F806CC">
          <w:rPr>
            <w:rStyle w:val="a3"/>
            <w:rFonts w:ascii="Times New Roman" w:eastAsia="Calibri" w:hAnsi="Times New Roman" w:cs="Times New Roman"/>
            <w:sz w:val="18"/>
            <w:szCs w:val="18"/>
          </w:rPr>
          <w:t>актами</w:t>
        </w:r>
      </w:hyperlink>
      <w:r w:rsidRPr="00F806CC">
        <w:rPr>
          <w:rFonts w:ascii="Times New Roman" w:eastAsia="Calibri" w:hAnsi="Times New Roman" w:cs="Times New Roman"/>
          <w:sz w:val="18"/>
          <w:szCs w:val="18"/>
        </w:rPr>
        <w:t xml:space="preserve"> Правительства Российской Федерации)</w:t>
      </w:r>
      <w:r w:rsidRPr="00F806CC">
        <w:rPr>
          <w:rFonts w:ascii="Times New Roman" w:hAnsi="Times New Roman" w:cs="Times New Roman"/>
          <w:sz w:val="18"/>
          <w:szCs w:val="18"/>
        </w:rPr>
        <w:t>, выполнением работ, оказанием услуг в следующих сферах: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1) </w:t>
      </w:r>
      <w:r w:rsidRPr="00F806CC">
        <w:rPr>
          <w:rFonts w:ascii="Times New Roman" w:eastAsia="Calibri" w:hAnsi="Times New Roman" w:cs="Times New Roman"/>
          <w:sz w:val="18"/>
          <w:szCs w:val="18"/>
        </w:rPr>
        <w:t>топливно-энергетический комплекс</w:t>
      </w:r>
      <w:r w:rsidRPr="00F806CC">
        <w:rPr>
          <w:rFonts w:ascii="Times New Roman" w:hAnsi="Times New Roman" w:cs="Times New Roman"/>
          <w:sz w:val="18"/>
          <w:szCs w:val="18"/>
        </w:rPr>
        <w:t>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2) 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3) транспорт общего пользования, выполняющий регулярные перевозки по муниципальным маршрутам;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4)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5) связь и информационные технологии;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6) содействие занятости населения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области, улучшение условий и охрана труда;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7) массовая информация;</w:t>
      </w:r>
    </w:p>
    <w:p w:rsidR="00F806CC" w:rsidRPr="00F806CC" w:rsidRDefault="00F806CC" w:rsidP="00F806CC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F806CC">
        <w:rPr>
          <w:sz w:val="18"/>
          <w:szCs w:val="18"/>
        </w:rPr>
        <w:t xml:space="preserve">8) наука, техника, культура, искусство и культурно-просветительная деятельность; 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9) спорт и физическая культура; 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10) развитие промышленности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и повышение ее конкурентоспособности;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11) развитие и поддержка туристско-рекреационного комплекса;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12) развитие инфраструктуры в области охоты, сохранение охотничьих ресурсов и среды их обитания.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11. Субсидии предоставляются главным распорядителем средств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в соответствии с нормативными правовыми актами Администрации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категории и (или) критерии отбора получателей субсидий;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цели, условия и порядок предоставления субсидий;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порядок возврата субсидий в случае нарушения условий, установленных при их предоставлении;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положения о проверке главным распорядителем (распорядителем) бюджетных средств, предоставляющим субсидию, и органом государственного, муниципального финансового контроля соблюдения условий, целей и порядка предоставления субсидий их получателями.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12.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  <w:proofErr w:type="gramEnd"/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13.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- на 2022 год согласно приложению 5 к настоящему Решению;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- на плановый период 2023 и 2024 годов согласно приложению 6 к настоящему Решению.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14.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Установить в соответствии с пунктом 3 статьи 217 Бюджетного кодекса Российской Федерации, что основанием для внесения в 2022 – 2024 годах изменений в показатели сводной бюджетной росписи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является распределение зарезервированных </w:t>
      </w:r>
      <w:r w:rsidRPr="00F806CC">
        <w:rPr>
          <w:rFonts w:ascii="Times New Roman" w:eastAsia="Calibri" w:hAnsi="Times New Roman" w:cs="Times New Roman"/>
          <w:sz w:val="18"/>
          <w:szCs w:val="18"/>
        </w:rPr>
        <w:t>бюджетных ассигнований, предусмотренных по подразделу «Резервные средства» раздела «Общегосударственные вопросы»,  ежегодно на финансовое обеспечение непредвиденных расходов, в том числе на проведение</w:t>
      </w:r>
      <w:proofErr w:type="gramEnd"/>
      <w:r w:rsidRPr="00F806CC">
        <w:rPr>
          <w:rFonts w:ascii="Times New Roman" w:eastAsia="Calibri" w:hAnsi="Times New Roman" w:cs="Times New Roman"/>
          <w:sz w:val="18"/>
          <w:szCs w:val="18"/>
        </w:rPr>
        <w:t xml:space="preserve">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15. Установить в соответствии с пунктом 8 статьи 217 Бюджетного кодекса Российской Федерации, что дополнительными основаниями для внесения в 2022 – 2024 годах изменений в показатели сводной бюджетной росписи бюджета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 являются: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1) перераспределение бюджетных ассигнований в пределах, предусмотренных пунктами 8, 9 настоящего Решения главным распорядителем средств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 на увеличение фонда оплаты труда работников в сельском поселении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муниципальном районе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области, финансирование которых осуществляется за счет средств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области; </w:t>
      </w:r>
      <w:proofErr w:type="gramEnd"/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lastRenderedPageBreak/>
        <w:t xml:space="preserve">2) изменение кодов бюджетной классификации отраженных в настоящем Решении расходов бюджета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 в случае предоставления некоммерческим организациям субсидий,  предусмотренных статьями 78 и 78</w:t>
      </w:r>
      <w:r w:rsidRPr="00F806C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F806CC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по результатам отбора или конкурсных процедур;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sz w:val="18"/>
          <w:szCs w:val="18"/>
        </w:rPr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области, государственной корпорацией – Фондом содействия реформированию жилищно-коммунального хозяйства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4) перераспределение бюджетных ассигнований в целях обеспечения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5) изменение кодов бюджетной классификации отраженных в настоящем Решении расходов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области, осуществляемых за счет безвозмездных поступлений в бюджет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области, а также остатков безвозмездных поступлений в бюджет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области, сформированных по состоянию на 01.01.2022 года;</w:t>
      </w:r>
      <w:proofErr w:type="gramEnd"/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6) изменение кодов бюджетной классификации отраженных в настоящем Решении расходов бюджета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 в целях их приведения в соответствие с федеральными правовыми актами и правовыми актами Самарской области;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8) перераспределение в рамках одной муниципальной программы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9) осуществление выплат, сокращающих долговые обязательства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области;</w:t>
      </w:r>
    </w:p>
    <w:p w:rsidR="00F806CC" w:rsidRPr="00F806CC" w:rsidRDefault="00F806CC" w:rsidP="00F806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10) </w:t>
      </w:r>
      <w:r w:rsidRPr="00F806CC">
        <w:rPr>
          <w:rFonts w:ascii="Times New Roman" w:eastAsia="Calibri" w:hAnsi="Times New Roman" w:cs="Times New Roman"/>
          <w:sz w:val="18"/>
          <w:szCs w:val="1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F806CC">
        <w:rPr>
          <w:rFonts w:ascii="Times New Roman" w:eastAsia="Calibri" w:hAnsi="Times New Roman" w:cs="Times New Roman"/>
          <w:sz w:val="18"/>
          <w:szCs w:val="18"/>
        </w:rPr>
        <w:t>коронавирусной</w:t>
      </w:r>
      <w:proofErr w:type="spellEnd"/>
      <w:r w:rsidRPr="00F806CC">
        <w:rPr>
          <w:rFonts w:ascii="Times New Roman" w:eastAsia="Calibri" w:hAnsi="Times New Roman" w:cs="Times New Roman"/>
          <w:sz w:val="18"/>
          <w:szCs w:val="18"/>
        </w:rPr>
        <w:t xml:space="preserve"> инфекции, а также на иные цели, определенные Администрацией </w:t>
      </w:r>
      <w:r w:rsidRPr="00F806C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r w:rsidRPr="00F806CC">
        <w:rPr>
          <w:rFonts w:ascii="Times New Roman" w:eastAsia="Calibri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области.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Порядок использования (порядок принятия решений об использовании, о перераспределении) бюджетных ассигнований, предусмотренных частью 1 настоящего пункта, устанавливается Администрацией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Перераспределение бюджетных ассигнований на иные цели, определенные Администрацией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F806CC" w:rsidRPr="00F806CC" w:rsidRDefault="00F806CC" w:rsidP="00F806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pStyle w:val="ConsPlusTitle"/>
        <w:tabs>
          <w:tab w:val="left" w:pos="993"/>
        </w:tabs>
        <w:ind w:firstLine="709"/>
        <w:jc w:val="both"/>
        <w:outlineLvl w:val="1"/>
        <w:rPr>
          <w:rFonts w:ascii="Times New Roman" w:hAnsi="Times New Roman"/>
          <w:b w:val="0"/>
          <w:sz w:val="18"/>
          <w:szCs w:val="18"/>
        </w:rPr>
      </w:pPr>
      <w:r w:rsidRPr="00F806CC">
        <w:rPr>
          <w:rFonts w:ascii="Times New Roman" w:hAnsi="Times New Roman"/>
          <w:b w:val="0"/>
          <w:sz w:val="18"/>
          <w:szCs w:val="18"/>
        </w:rPr>
        <w:t xml:space="preserve">16. Остатки средств бюджета сельского поселения Старый </w:t>
      </w:r>
      <w:proofErr w:type="spellStart"/>
      <w:r w:rsidRPr="00F806CC">
        <w:rPr>
          <w:rFonts w:ascii="Times New Roman" w:hAnsi="Times New Roman"/>
          <w:b w:val="0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/>
          <w:sz w:val="18"/>
          <w:szCs w:val="18"/>
        </w:rPr>
        <w:t xml:space="preserve"> </w:t>
      </w:r>
      <w:r w:rsidRPr="00F806CC">
        <w:rPr>
          <w:rFonts w:ascii="Times New Roman" w:hAnsi="Times New Roman"/>
          <w:b w:val="0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/>
          <w:b w:val="0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/>
          <w:b w:val="0"/>
          <w:sz w:val="18"/>
          <w:szCs w:val="18"/>
        </w:rPr>
        <w:t xml:space="preserve"> Самарской области на начало текущего финансового года в соответствии с нормативными правовыми актами Администрации сельского поселения Старый </w:t>
      </w:r>
      <w:proofErr w:type="spellStart"/>
      <w:r w:rsidRPr="00F806CC">
        <w:rPr>
          <w:rFonts w:ascii="Times New Roman" w:hAnsi="Times New Roman"/>
          <w:b w:val="0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/>
          <w:sz w:val="18"/>
          <w:szCs w:val="18"/>
        </w:rPr>
        <w:t xml:space="preserve"> </w:t>
      </w:r>
      <w:r w:rsidRPr="00F806CC">
        <w:rPr>
          <w:rFonts w:ascii="Times New Roman" w:hAnsi="Times New Roman"/>
          <w:b w:val="0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/>
          <w:b w:val="0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/>
          <w:b w:val="0"/>
          <w:sz w:val="18"/>
          <w:szCs w:val="18"/>
        </w:rPr>
        <w:t xml:space="preserve"> Самарской области, устанавливающими расходные обязательства, могут направляться на увеличение:</w:t>
      </w:r>
    </w:p>
    <w:p w:rsidR="00F806CC" w:rsidRPr="00F806CC" w:rsidRDefault="00F806CC" w:rsidP="00F806CC">
      <w:pPr>
        <w:pStyle w:val="ConsPlusTitle"/>
        <w:tabs>
          <w:tab w:val="left" w:pos="993"/>
        </w:tabs>
        <w:ind w:firstLine="709"/>
        <w:jc w:val="both"/>
        <w:outlineLvl w:val="1"/>
        <w:rPr>
          <w:rFonts w:ascii="Times New Roman" w:hAnsi="Times New Roman"/>
          <w:b w:val="0"/>
          <w:sz w:val="18"/>
          <w:szCs w:val="18"/>
        </w:rPr>
      </w:pPr>
      <w:r w:rsidRPr="00F806CC">
        <w:rPr>
          <w:rFonts w:ascii="Times New Roman" w:hAnsi="Times New Roman"/>
          <w:b w:val="0"/>
          <w:sz w:val="18"/>
          <w:szCs w:val="18"/>
        </w:rPr>
        <w:t>бюджетных ассигнований на оплату заключенных от имени</w:t>
      </w:r>
      <w:r w:rsidRPr="00F806CC">
        <w:rPr>
          <w:rFonts w:ascii="Times New Roman" w:hAnsi="Times New Roman"/>
          <w:sz w:val="18"/>
          <w:szCs w:val="18"/>
        </w:rPr>
        <w:t xml:space="preserve"> </w:t>
      </w:r>
      <w:r w:rsidRPr="00F806CC">
        <w:rPr>
          <w:rFonts w:ascii="Times New Roman" w:hAnsi="Times New Roman"/>
          <w:b w:val="0"/>
          <w:sz w:val="18"/>
          <w:szCs w:val="18"/>
        </w:rPr>
        <w:t xml:space="preserve">сельского поселения Старый </w:t>
      </w:r>
      <w:proofErr w:type="spellStart"/>
      <w:r w:rsidRPr="00F806CC">
        <w:rPr>
          <w:rFonts w:ascii="Times New Roman" w:hAnsi="Times New Roman"/>
          <w:b w:val="0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/>
          <w:b w:val="0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/>
          <w:b w:val="0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/>
          <w:b w:val="0"/>
          <w:sz w:val="18"/>
          <w:szCs w:val="18"/>
        </w:rPr>
        <w:t xml:space="preserve"> Самарской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F806CC">
        <w:rPr>
          <w:rFonts w:ascii="Times New Roman" w:hAnsi="Times New Roman"/>
          <w:b w:val="0"/>
          <w:sz w:val="18"/>
          <w:szCs w:val="18"/>
        </w:rPr>
        <w:t>ассигнований</w:t>
      </w:r>
      <w:proofErr w:type="gramEnd"/>
      <w:r w:rsidRPr="00F806CC">
        <w:rPr>
          <w:rFonts w:ascii="Times New Roman" w:hAnsi="Times New Roman"/>
          <w:b w:val="0"/>
          <w:sz w:val="18"/>
          <w:szCs w:val="18"/>
        </w:rPr>
        <w:t xml:space="preserve"> на исполнение указанных муниципальных контрактов;</w:t>
      </w:r>
    </w:p>
    <w:p w:rsidR="00F806CC" w:rsidRPr="00F806CC" w:rsidRDefault="00F806CC" w:rsidP="00F806CC">
      <w:pPr>
        <w:pStyle w:val="ConsPlusTitle"/>
        <w:tabs>
          <w:tab w:val="left" w:pos="993"/>
        </w:tabs>
        <w:ind w:firstLine="709"/>
        <w:jc w:val="both"/>
        <w:outlineLvl w:val="1"/>
        <w:rPr>
          <w:rFonts w:ascii="Times New Roman" w:hAnsi="Times New Roman"/>
          <w:b w:val="0"/>
          <w:sz w:val="18"/>
          <w:szCs w:val="18"/>
        </w:rPr>
      </w:pPr>
      <w:r w:rsidRPr="00F806CC">
        <w:rPr>
          <w:rFonts w:ascii="Times New Roman" w:hAnsi="Times New Roman"/>
          <w:b w:val="0"/>
          <w:sz w:val="18"/>
          <w:szCs w:val="18"/>
        </w:rPr>
        <w:t xml:space="preserve">Остатки средств бюджета сельского поселения </w:t>
      </w:r>
      <w:proofErr w:type="gramStart"/>
      <w:r w:rsidRPr="00F806CC">
        <w:rPr>
          <w:rFonts w:ascii="Times New Roman" w:hAnsi="Times New Roman"/>
          <w:b w:val="0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/>
          <w:b w:val="0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/>
          <w:b w:val="0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/>
          <w:b w:val="0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/>
          <w:b w:val="0"/>
          <w:sz w:val="18"/>
          <w:szCs w:val="18"/>
        </w:rPr>
        <w:t xml:space="preserve"> Самарской области на начало текущего финансового года также могут направляться на покрытие временных кассовых разрывов.</w:t>
      </w:r>
    </w:p>
    <w:p w:rsidR="00F806CC" w:rsidRPr="00F806CC" w:rsidRDefault="00F806CC" w:rsidP="00F806CC">
      <w:pPr>
        <w:pStyle w:val="ConsPlusTitle"/>
        <w:tabs>
          <w:tab w:val="left" w:pos="993"/>
        </w:tabs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806CC" w:rsidRPr="00F806CC" w:rsidRDefault="00F806CC" w:rsidP="00F806C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17.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Установить, что в 2022 году Финансовым управлением Администрации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области, в </w:t>
      </w:r>
      <w:hyperlink r:id="rId6" w:history="1">
        <w:r w:rsidRPr="00F806CC">
          <w:rPr>
            <w:rStyle w:val="a3"/>
            <w:rFonts w:ascii="Times New Roman" w:hAnsi="Times New Roman" w:cs="Times New Roman"/>
            <w:sz w:val="18"/>
            <w:szCs w:val="18"/>
          </w:rPr>
          <w:t>порядке</w:t>
        </w:r>
      </w:hyperlink>
      <w:r w:rsidRPr="00F806CC">
        <w:rPr>
          <w:rFonts w:ascii="Times New Roman" w:hAnsi="Times New Roman" w:cs="Times New Roman"/>
          <w:sz w:val="18"/>
          <w:szCs w:val="18"/>
        </w:rPr>
        <w:t xml:space="preserve">, установленном Администрацией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  <w:proofErr w:type="gramEnd"/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18. Утвердить межбюджетные трансферты на 2022 год бюджету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из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7 к настоящему Решению.</w:t>
      </w:r>
      <w:r w:rsidRPr="00F806CC">
        <w:rPr>
          <w:rFonts w:ascii="Times New Roman" w:hAnsi="Times New Roman" w:cs="Times New Roman"/>
          <w:sz w:val="18"/>
          <w:szCs w:val="18"/>
        </w:rPr>
        <w:tab/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19. Утвердить межбюджетные трансферты на 2023-2024 год бюджету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из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8 к настоящему Решению.</w:t>
      </w: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20. Утвердить предельный объем муниципального внутреннего долга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области: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2022 году в размере 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2023 году в размере 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2024 году в размере 0 тыс. рублей.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21. Установить верхний предел муниципального внутреннего долга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области: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на 1 января 2023 года в сумме 0 тыс. рублей, в том числе верхний предел долга по муниципальным гарантиям в </w:t>
      </w:r>
      <w:r w:rsidRPr="00F806CC">
        <w:rPr>
          <w:rFonts w:ascii="Times New Roman" w:hAnsi="Times New Roman" w:cs="Times New Roman"/>
          <w:sz w:val="18"/>
          <w:szCs w:val="18"/>
        </w:rPr>
        <w:lastRenderedPageBreak/>
        <w:t>сумме  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на 1 января 2024 года в сумме 0 тыс. рублей, в том числе верхний предел долга по муниципальным гарантиям в сумме  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на 1 января 2025 года в сумме 0 тыс. рублей, в том числе верхний предел долга по муниципальным гарантиям в сумме  0 тыс. рублей.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том числе внутреннего долга по муниципальным гарантиям 0 тыс. руб.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22. Установить предельные объемы расходов на обслуживание муниципального долга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области: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2022 году – 0 тыс. рублей;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2023 году – 0 тыс. рублей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в 2024 году – 0 тыс. рублей.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23. Утвердить источники внутреннего финансирования дефицита бюджета сельского 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на 2022 год согласно приложению  9 к настоящему Решению.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sz w:val="18"/>
          <w:szCs w:val="18"/>
        </w:rPr>
        <w:t xml:space="preserve">Утвердить источники внутреннего финансирования дефицита бюджета сельского поселения 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на плановый период 2023 и 2024 годов согласно приложению 10 к настоящему Решению.</w:t>
      </w:r>
      <w:proofErr w:type="gramEnd"/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ab/>
        <w:t>24. Утвердить программу муниципальных внутренних заимствований на 2022 год и на плановый период  2023 и 2024 годов согласно приложению 11 к настоящему Решению.</w:t>
      </w: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25. Утвердить программу муниципальных гарантий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на 2022 год и на плановый период 2023 и 2024 годов согласно приложению 12 к настоящему Решению.</w:t>
      </w: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26.  Настоящее Решение вступает в силу 1 января 2022 года и действует по 31 декабря 2024 года.</w:t>
      </w:r>
    </w:p>
    <w:p w:rsidR="00F806CC" w:rsidRPr="00F806CC" w:rsidRDefault="00F806CC" w:rsidP="00F806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F806CC" w:rsidRPr="00F806CC" w:rsidRDefault="00F806CC" w:rsidP="00F806CC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Глава сельского поселения                                                                             Т.А.Ефремова</w:t>
      </w: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Председатель Собрания</w:t>
      </w:r>
    </w:p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представителей поселения                                                                                       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Е.П.Худанов</w:t>
      </w:r>
      <w:proofErr w:type="spellEnd"/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06CC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на 2022 год</w:t>
      </w: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028"/>
        <w:gridCol w:w="652"/>
        <w:gridCol w:w="640"/>
        <w:gridCol w:w="1400"/>
        <w:gridCol w:w="664"/>
        <w:gridCol w:w="1000"/>
        <w:gridCol w:w="1440"/>
      </w:tblGrid>
      <w:tr w:rsidR="00F806CC" w:rsidRPr="00F806CC" w:rsidTr="00F806C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F806CC" w:rsidRPr="00F806CC" w:rsidTr="00F806C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11662,1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716,8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1512,9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1512,9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1512,9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608,9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65В0000000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65В0000000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65Е0000000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65Е0000000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65Ж0000000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65Ж0000000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национальной безопасности и правоохранительной </w:t>
            </w: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597,1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447,8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597,1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447,8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597,1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447,8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6550000000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597,1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447,8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1916,4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269,0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1916,4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«Реализация  мероприятий  </w:t>
            </w:r>
            <w:r w:rsidRPr="00F806CC">
              <w:rPr>
                <w:rFonts w:ascii="Times New Roman" w:eastAsia="Calibri" w:hAnsi="Times New Roman" w:cs="Times New Roman"/>
                <w:sz w:val="18"/>
                <w:szCs w:val="18"/>
              </w:rPr>
              <w:t>по поддержке инициатив населения</w:t>
            </w: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274,5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274,5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Комлексное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м.р.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6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65Г0000000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65Г0000000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11662,1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716,8</w:t>
            </w:r>
          </w:p>
        </w:tc>
      </w:tr>
    </w:tbl>
    <w:p w:rsidR="00F806CC" w:rsidRPr="00F806CC" w:rsidRDefault="00F806CC" w:rsidP="00F806CC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к Решению «О бюджете сельского поселения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 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на 2022 год и на плановый период 2023 и 2024 годов»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на плановый период 2023 и 2024 годов</w:t>
      </w:r>
      <w:proofErr w:type="gramEnd"/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77"/>
        <w:gridCol w:w="602"/>
        <w:gridCol w:w="600"/>
        <w:gridCol w:w="1348"/>
        <w:gridCol w:w="568"/>
        <w:gridCol w:w="991"/>
        <w:gridCol w:w="991"/>
        <w:gridCol w:w="991"/>
        <w:gridCol w:w="857"/>
      </w:tblGrid>
      <w:tr w:rsidR="00F806CC" w:rsidRPr="00F806CC" w:rsidTr="00F806C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2023 год.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2024 год.</w:t>
            </w:r>
          </w:p>
        </w:tc>
      </w:tr>
      <w:tr w:rsidR="00F806CC" w:rsidRPr="00F806CC" w:rsidTr="00F806C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9712,0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9682,9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679,4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679,4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</w:t>
            </w: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679,4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679,4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679,4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679,4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679,4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679,4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1534,8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1534,8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1534,8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1534,8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727,2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727,2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630,8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630,8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63В0000000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65В0000000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«Оценка недвижимости, признания и регулирование отношений </w:t>
            </w: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муниципальной собственности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65Е0000000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65Е0000000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65Ж0000000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65Ж0000000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4941,0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4861,0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4941,0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4861,0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4941,0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4861,0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4941,0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4861,0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"Комплексное развитие систем коммунальной инфраструктуры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1270,7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912,7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1270,7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912,7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661,1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7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557,1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"Энергосбережение и повышение энергетической эффективности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349,6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349,6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729,4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1158,3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729,4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1158,3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729,4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1158,3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1141,0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</w:t>
            </w: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65Г0000000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65Г0000000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9712,0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9682,9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510,0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ВСЕГО с учётом условно утверждённых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9962,0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10192,9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F806CC" w:rsidRDefault="00F806CC" w:rsidP="00001CC7">
      <w:pPr>
        <w:rPr>
          <w:rFonts w:ascii="Times New Roman" w:hAnsi="Times New Roman" w:cs="Times New Roman"/>
          <w:sz w:val="18"/>
          <w:szCs w:val="18"/>
        </w:rPr>
      </w:pPr>
    </w:p>
    <w:p w:rsid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F806C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rPr>
          <w:rFonts w:ascii="Times New Roman" w:hAnsi="Times New Roman" w:cs="Times New Roman"/>
          <w:b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направления деятельности), группам </w:t>
      </w:r>
      <w:proofErr w:type="gramStart"/>
      <w:r w:rsidRPr="00F806CC">
        <w:rPr>
          <w:rFonts w:ascii="Times New Roman" w:hAnsi="Times New Roman" w:cs="Times New Roman"/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на 2022 год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1"/>
        <w:gridCol w:w="1441"/>
        <w:gridCol w:w="664"/>
        <w:gridCol w:w="873"/>
        <w:gridCol w:w="1554"/>
      </w:tblGrid>
      <w:tr w:rsidR="00F806CC" w:rsidRPr="00F806CC" w:rsidTr="00F806CC"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F806CC" w:rsidRPr="00F806CC" w:rsidTr="00F806CC"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F806CC" w:rsidRPr="00F806CC" w:rsidTr="00F806CC">
        <w:trPr>
          <w:trHeight w:val="203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11387,6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447,8</w:t>
            </w: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"Комплексное развитие систем коммунальной инфраструктуры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782,3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776,3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6550000000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597,1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447,8</w:t>
            </w: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6550000000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597,1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447,8</w:t>
            </w: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279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"Энергосбережение и повышение энергетической эффективности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279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922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2306,9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1406,6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623,9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176,7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информационного общества в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65В0000000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65В0000000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65Г0000000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65Г0000000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1499,6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1482,3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65Е0000000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65Е00000000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Подпрограмма "Профилактика терроризма и экстремизма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65Ж0000000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65Ж0000000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«Поддержка местных инициатив в сельском поселении </w:t>
            </w:r>
            <w:proofErr w:type="gramStart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274,5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65А0000000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274,5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F806CC" w:rsidRPr="00F806CC" w:rsidTr="00F806CC">
        <w:trPr>
          <w:trHeight w:val="106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11662,1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716,8</w:t>
            </w:r>
          </w:p>
        </w:tc>
      </w:tr>
    </w:tbl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к Решению «О бюджете сельского поселения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 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на 2022 год и на плановый период 2023 и 2024 годов»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806CC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направления деятельности), группам видов расходов классификации расходов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на плановый  период 2023 и 2024 годов</w:t>
      </w:r>
      <w:proofErr w:type="gramEnd"/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7"/>
        <w:gridCol w:w="1319"/>
        <w:gridCol w:w="720"/>
        <w:gridCol w:w="1080"/>
        <w:gridCol w:w="840"/>
        <w:gridCol w:w="960"/>
        <w:gridCol w:w="1287"/>
      </w:tblGrid>
      <w:tr w:rsidR="00F806CC" w:rsidRPr="00F806CC" w:rsidTr="00F806CC"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F806CC" w:rsidRPr="00F806CC" w:rsidTr="00F806CC"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F806CC" w:rsidRPr="00F806CC" w:rsidTr="00F806CC">
        <w:trPr>
          <w:trHeight w:val="20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6500000000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9712,0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9682,9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"Комплексное развитие систем коммунальной инфраструктуры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557,1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"Энергосбережение и повышение энергетической эффективности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349,6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349,6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4941,0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4861,0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2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4941,0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4861,0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2328,8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2328,8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1367,8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645,8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645,8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176,3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65Б0000000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информационного общества в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65В0000000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65В0000000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65Г0000000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65Г0000000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729,4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1158,3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65Д0000000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712,1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1141,0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65Е0000000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65Е0000000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Подпрограмма "Профилактика терроризма и экстремизма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65Ж0000000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65Ж0000000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9712,0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9682,9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510,0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CC" w:rsidRPr="00F806CC" w:rsidTr="00F806CC">
        <w:trPr>
          <w:trHeight w:val="10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ВСЕГО с учётом условно утверждённых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9962,0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10192,9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                           к Решению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2022 год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0"/>
        <w:gridCol w:w="3291"/>
      </w:tblGrid>
      <w:tr w:rsidR="00F806CC" w:rsidRPr="00F806CC" w:rsidTr="00F806C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F806CC" w:rsidRPr="00F806CC" w:rsidTr="00F806C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06CC" w:rsidRPr="00F806CC" w:rsidTr="00F806C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06CC" w:rsidRPr="00F806CC" w:rsidTr="00F806C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806CC" w:rsidRDefault="00F806CC" w:rsidP="00001CC7">
      <w:pPr>
        <w:rPr>
          <w:rFonts w:ascii="Times New Roman" w:hAnsi="Times New Roman" w:cs="Times New Roman"/>
          <w:sz w:val="18"/>
          <w:szCs w:val="18"/>
        </w:rPr>
      </w:pPr>
    </w:p>
    <w:p w:rsid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к Решению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2023 и 2024 годов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842"/>
        <w:gridCol w:w="2125"/>
      </w:tblGrid>
      <w:tr w:rsidR="00F806CC" w:rsidRPr="00F806CC" w:rsidTr="00F806CC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F806CC" w:rsidRPr="00F806CC" w:rsidTr="00F80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F806CC" w:rsidRPr="00F806CC" w:rsidTr="00F806C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06CC" w:rsidRPr="00F806CC" w:rsidTr="00F806C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06CC" w:rsidRPr="00F806CC" w:rsidTr="00F806C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06CC" w:rsidRPr="00F806CC" w:rsidTr="00F806C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                           к Решению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 на финансирование расходов, связанных с передачей осуществления части полномочий на 2022 год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7751"/>
        <w:gridCol w:w="1620"/>
      </w:tblGrid>
      <w:tr w:rsidR="00F806CC" w:rsidRPr="00F806CC" w:rsidTr="00F806CC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F806CC" w:rsidRPr="00F806CC" w:rsidTr="00F806C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06CC" w:rsidRPr="00F806CC" w:rsidTr="00F806CC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1367,4</w:t>
            </w:r>
          </w:p>
        </w:tc>
      </w:tr>
      <w:tr w:rsidR="00F806CC" w:rsidRPr="00F806CC" w:rsidTr="00F806C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</w:tr>
      <w:tr w:rsidR="00F806CC" w:rsidRPr="00F806CC" w:rsidTr="00F806C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F806CC" w:rsidRPr="00F806CC" w:rsidTr="00F806C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806CC" w:rsidRPr="00F806CC" w:rsidTr="00F806C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бюджетов поселений,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</w:tr>
      <w:tr w:rsidR="00F806CC" w:rsidRPr="00F806CC" w:rsidTr="00F806CC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F806CC" w:rsidRPr="00F806CC" w:rsidTr="00F806CC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1659,0</w:t>
            </w:r>
          </w:p>
        </w:tc>
      </w:tr>
    </w:tbl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к Решению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 на финансирование расходов, связанных с передачей осуществления части полномочий на 2023-</w:t>
      </w:r>
      <w:smartTag w:uri="urn:schemas-microsoft-com:office:smarttags" w:element="metricconverter">
        <w:smartTagPr>
          <w:attr w:name="ProductID" w:val="2024 г"/>
        </w:smartTagPr>
        <w:r w:rsidRPr="00F806CC">
          <w:rPr>
            <w:rFonts w:ascii="Times New Roman" w:hAnsi="Times New Roman" w:cs="Times New Roman"/>
            <w:b/>
            <w:sz w:val="18"/>
            <w:szCs w:val="18"/>
          </w:rPr>
          <w:t>2024 г</w:t>
        </w:r>
      </w:smartTag>
      <w:r w:rsidRPr="00F806CC">
        <w:rPr>
          <w:rFonts w:ascii="Times New Roman" w:hAnsi="Times New Roman" w:cs="Times New Roman"/>
          <w:b/>
          <w:sz w:val="18"/>
          <w:szCs w:val="18"/>
        </w:rPr>
        <w:t>.г.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6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6894"/>
        <w:gridCol w:w="1372"/>
        <w:gridCol w:w="1231"/>
      </w:tblGrid>
      <w:tr w:rsidR="00F806CC" w:rsidRPr="00F806CC" w:rsidTr="00F806CC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F806CC" w:rsidRPr="00F806CC" w:rsidTr="00F806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806CC" w:rsidRPr="00F806CC" w:rsidTr="00F806CC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597,1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</w:tr>
      <w:tr w:rsidR="00F806CC" w:rsidRPr="00F806CC" w:rsidTr="00F806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F806CC" w:rsidRPr="00F806CC" w:rsidTr="00F806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F806CC" w:rsidRPr="00F806CC" w:rsidTr="00F806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806CC" w:rsidRPr="00F806CC" w:rsidTr="00F806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бюджетов поселений, </w:t>
            </w:r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</w:tr>
      <w:tr w:rsidR="00F806CC" w:rsidRPr="00F806CC" w:rsidTr="00F806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F806CC" w:rsidRPr="00F806CC" w:rsidTr="00F806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888,8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1317,7</w:t>
            </w:r>
          </w:p>
        </w:tc>
      </w:tr>
    </w:tbl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         к Решению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Pr="00F806CC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Pr="00F806CC">
        <w:rPr>
          <w:rFonts w:ascii="Times New Roman" w:hAnsi="Times New Roman" w:cs="Times New Roman"/>
          <w:sz w:val="18"/>
          <w:szCs w:val="18"/>
        </w:rPr>
        <w:t>на 2022 год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043"/>
      </w:tblGrid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left="6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proofErr w:type="spellEnd"/>
          </w:p>
          <w:p w:rsidR="00F806CC" w:rsidRPr="00F806CC" w:rsidRDefault="00F806CC" w:rsidP="00F806CC">
            <w:pPr>
              <w:ind w:left="6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нистра</w:t>
            </w:r>
            <w:proofErr w:type="spellEnd"/>
          </w:p>
          <w:p w:rsidR="00F806CC" w:rsidRPr="00F806CC" w:rsidRDefault="00F806CC" w:rsidP="00F806CC">
            <w:pPr>
              <w:ind w:left="6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859,7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-10802,4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-10802,4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-10802,4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-10802,4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11662,1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11662,1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pStyle w:val="a7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F806CC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11662,1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pStyle w:val="a7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F806CC">
              <w:rPr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11662,1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pStyle w:val="a7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F806CC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859,7</w:t>
            </w:r>
          </w:p>
        </w:tc>
      </w:tr>
    </w:tbl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к Решению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Pr="00F806C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F806CC">
        <w:rPr>
          <w:rFonts w:ascii="Times New Roman" w:hAnsi="Times New Roman" w:cs="Times New Roman"/>
          <w:sz w:val="18"/>
          <w:szCs w:val="18"/>
        </w:rPr>
        <w:t>на 2023 и 2024 годы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1"/>
        <w:gridCol w:w="4563"/>
        <w:gridCol w:w="1321"/>
        <w:gridCol w:w="918"/>
      </w:tblGrid>
      <w:tr w:rsidR="00F806CC" w:rsidRPr="00F806CC" w:rsidTr="00F806C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left="6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proofErr w:type="spellEnd"/>
          </w:p>
          <w:p w:rsidR="00F806CC" w:rsidRPr="00F806CC" w:rsidRDefault="00F806CC" w:rsidP="00F806CC">
            <w:pPr>
              <w:ind w:left="6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нистра</w:t>
            </w:r>
            <w:proofErr w:type="spellEnd"/>
          </w:p>
          <w:p w:rsidR="00F806CC" w:rsidRPr="00F806CC" w:rsidRDefault="00F806CC" w:rsidP="00F806CC">
            <w:pPr>
              <w:ind w:left="6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тора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F806CC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F806CC" w:rsidRPr="00F806CC" w:rsidTr="00F806C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C" w:rsidRPr="00F806CC" w:rsidRDefault="00F806CC" w:rsidP="00F806C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ind w:left="-108" w:right="-892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      2023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01050000000000000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873,0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875,3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-9089,0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-9317,6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-9089,0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-9317,6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-9089,0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-9317,6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-9089,0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-9317,6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9962,0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10192,9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9962,0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10192,9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pStyle w:val="a7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F806CC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9962,0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10192,9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pStyle w:val="a7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F806CC">
              <w:rPr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9962,0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10192,9</w:t>
            </w:r>
          </w:p>
        </w:tc>
      </w:tr>
      <w:tr w:rsidR="00F806CC" w:rsidRPr="00F806CC" w:rsidTr="00F806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pStyle w:val="a7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F806CC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873,0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b/>
                <w:sz w:val="18"/>
                <w:szCs w:val="18"/>
              </w:rPr>
              <w:t>875,3</w:t>
            </w:r>
          </w:p>
        </w:tc>
      </w:tr>
    </w:tbl>
    <w:p w:rsidR="00F806CC" w:rsidRDefault="00F806CC" w:rsidP="00001CC7">
      <w:pPr>
        <w:rPr>
          <w:rFonts w:ascii="Times New Roman" w:hAnsi="Times New Roman" w:cs="Times New Roman"/>
          <w:sz w:val="18"/>
          <w:szCs w:val="18"/>
        </w:rPr>
      </w:pPr>
    </w:p>
    <w:p w:rsid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13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к Решению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left="-360"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Программа муниципальных внутренних заимствований сельского поселения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 на 2022 год и на плановый период 2023 и 2024 годов</w:t>
      </w:r>
    </w:p>
    <w:p w:rsidR="00F806CC" w:rsidRPr="00F806CC" w:rsidRDefault="00F806CC" w:rsidP="00F806CC">
      <w:pPr>
        <w:ind w:left="-1418" w:firstLine="141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6CC" w:rsidRPr="00F806CC" w:rsidRDefault="00F806CC" w:rsidP="00F806CC">
      <w:pPr>
        <w:ind w:left="-1418" w:firstLine="141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6CC" w:rsidRPr="00F806CC" w:rsidRDefault="00F806CC" w:rsidP="00F806CC">
      <w:pPr>
        <w:ind w:left="-1418" w:firstLine="141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Программа муниципальных внутренних заимствований сельского поселения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 на 2022 год </w:t>
      </w:r>
    </w:p>
    <w:p w:rsidR="00F806CC" w:rsidRPr="00F806CC" w:rsidRDefault="00F806CC" w:rsidP="00F806CC">
      <w:pPr>
        <w:ind w:left="-1418" w:firstLine="1418"/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тыс. руб.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67"/>
        <w:gridCol w:w="1924"/>
        <w:gridCol w:w="2040"/>
      </w:tblGrid>
      <w:tr w:rsidR="00F806CC" w:rsidRPr="00F806CC" w:rsidTr="00F806C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в 2022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Погашение основного долга в 2022 году</w:t>
            </w:r>
          </w:p>
        </w:tc>
      </w:tr>
      <w:tr w:rsidR="00F806CC" w:rsidRPr="00F806CC" w:rsidTr="00F806C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06CC" w:rsidRPr="00F806CC" w:rsidTr="00F806C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left="-1418" w:firstLine="141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Программа муниципальных внутренних заимствований сельского поселения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 на 2023 год </w:t>
      </w:r>
    </w:p>
    <w:p w:rsidR="00F806CC" w:rsidRPr="00F806CC" w:rsidRDefault="00F806CC" w:rsidP="00F806CC">
      <w:pPr>
        <w:ind w:left="-1418" w:firstLine="1418"/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тыс. руб.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67"/>
        <w:gridCol w:w="1924"/>
        <w:gridCol w:w="2040"/>
      </w:tblGrid>
      <w:tr w:rsidR="00F806CC" w:rsidRPr="00F806CC" w:rsidTr="00F806CC">
        <w:trPr>
          <w:trHeight w:val="9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в 2023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Погашение основного долга в 2023 году</w:t>
            </w:r>
          </w:p>
        </w:tc>
      </w:tr>
      <w:tr w:rsidR="00F806CC" w:rsidRPr="00F806CC" w:rsidTr="00F806C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06CC" w:rsidRPr="00F806CC" w:rsidTr="00F806C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806CC" w:rsidRPr="00F806CC" w:rsidRDefault="00F806CC" w:rsidP="00F806CC">
      <w:pPr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left="-120"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Программа муниципальных внутренних заимствований сельского поселения                               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 на 2024 год</w:t>
      </w:r>
    </w:p>
    <w:p w:rsidR="00F806CC" w:rsidRPr="00F806CC" w:rsidRDefault="00F806CC" w:rsidP="00F806CC">
      <w:pPr>
        <w:ind w:left="-1418" w:firstLine="1418"/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тыс. руб.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67"/>
        <w:gridCol w:w="1924"/>
        <w:gridCol w:w="1580"/>
      </w:tblGrid>
      <w:tr w:rsidR="00F806CC" w:rsidRPr="00F806CC" w:rsidTr="00F806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в 2024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Погашение основного долга в 2024 году</w:t>
            </w:r>
          </w:p>
        </w:tc>
      </w:tr>
      <w:tr w:rsidR="00F806CC" w:rsidRPr="00F806CC" w:rsidTr="00F806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06CC" w:rsidRPr="00F806CC" w:rsidTr="00F806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C" w:rsidRPr="00F806CC" w:rsidRDefault="00F806CC" w:rsidP="00F806C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806CC" w:rsidRPr="00F806CC" w:rsidRDefault="00F806CC" w:rsidP="00F806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>Приложение № 12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       к Решению 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годов»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rPr>
          <w:rFonts w:ascii="Times New Roman" w:hAnsi="Times New Roman" w:cs="Times New Roman"/>
          <w:b/>
          <w:sz w:val="18"/>
          <w:szCs w:val="18"/>
        </w:rPr>
      </w:pPr>
    </w:p>
    <w:p w:rsidR="00F806CC" w:rsidRPr="00F806CC" w:rsidRDefault="00F806CC" w:rsidP="00F806CC">
      <w:pPr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Программа муниципальных гарантий сельского поселения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 на 2022 год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В 2022 году предоставление муниципальных гарантий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не предусмотрено.</w:t>
      </w: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ab/>
        <w:t>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– 0 тыс. руб.</w:t>
      </w:r>
    </w:p>
    <w:p w:rsidR="00F806CC" w:rsidRPr="00F806CC" w:rsidRDefault="00F806CC" w:rsidP="00F806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left="-120" w:firstLine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Программа муниципальных гарантий сельского поселения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 на 2023 год 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В 2023 году предоставление муниципальных гарантий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не предусмотрено.</w:t>
      </w: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ab/>
        <w:t>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 тыс. руб.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6CC" w:rsidRPr="00F806CC" w:rsidRDefault="00F806CC" w:rsidP="00F806CC">
      <w:pPr>
        <w:ind w:left="-120" w:firstLine="8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6CC">
        <w:rPr>
          <w:rFonts w:ascii="Times New Roman" w:hAnsi="Times New Roman" w:cs="Times New Roman"/>
          <w:b/>
          <w:sz w:val="18"/>
          <w:szCs w:val="18"/>
        </w:rPr>
        <w:t xml:space="preserve">Программа муниципальных гарантий сельского поселения Старый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 муниципального района </w:t>
      </w:r>
      <w:proofErr w:type="spellStart"/>
      <w:r w:rsidRPr="00F806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  на 2024 год 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06CC" w:rsidRPr="00F806CC" w:rsidRDefault="00F806CC" w:rsidP="00F806CC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 xml:space="preserve">В 2024 году предоставление муниципальных гарантий сельского поселения </w:t>
      </w:r>
      <w:proofErr w:type="gramStart"/>
      <w:r w:rsidRPr="00F806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806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806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806CC">
        <w:rPr>
          <w:rFonts w:ascii="Times New Roman" w:hAnsi="Times New Roman" w:cs="Times New Roman"/>
          <w:sz w:val="18"/>
          <w:szCs w:val="18"/>
        </w:rPr>
        <w:t xml:space="preserve"> Самарской области не предусмотрено.</w:t>
      </w:r>
    </w:p>
    <w:p w:rsidR="00F806CC" w:rsidRPr="00F806CC" w:rsidRDefault="00F806CC" w:rsidP="00F806CC">
      <w:pPr>
        <w:jc w:val="both"/>
        <w:rPr>
          <w:rFonts w:ascii="Times New Roman" w:hAnsi="Times New Roman" w:cs="Times New Roman"/>
          <w:sz w:val="18"/>
          <w:szCs w:val="18"/>
        </w:rPr>
      </w:pPr>
      <w:r w:rsidRPr="00F806CC">
        <w:rPr>
          <w:rFonts w:ascii="Times New Roman" w:hAnsi="Times New Roman" w:cs="Times New Roman"/>
          <w:sz w:val="18"/>
          <w:szCs w:val="18"/>
        </w:rPr>
        <w:tab/>
        <w:t>Объем бюджетных ассигнований на исполнение гарантий по возможным гарантийным случаям в 2024 году за счет источников финансирования дефицита бюджета поселения – 0 тыс. руб.</w:t>
      </w: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6CC" w:rsidRPr="00F806CC" w:rsidRDefault="00F806CC" w:rsidP="00F806C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6CC" w:rsidRDefault="00F806CC" w:rsidP="00F806C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806CC" w:rsidRDefault="00F806CC" w:rsidP="00F806C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806CC" w:rsidRDefault="00F806CC" w:rsidP="00F806CC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  <w:sz w:val="22"/>
          <w:szCs w:val="22"/>
        </w:rPr>
      </w:pPr>
    </w:p>
    <w:p w:rsidR="00F806CC" w:rsidRDefault="00F806CC" w:rsidP="00F806CC"/>
    <w:p w:rsidR="00F806CC" w:rsidRDefault="00F806CC" w:rsidP="00F806CC"/>
    <w:p w:rsidR="00F806CC" w:rsidRDefault="00F806CC" w:rsidP="00F806CC"/>
    <w:tbl>
      <w:tblPr>
        <w:tblpPr w:leftFromText="180" w:rightFromText="180" w:bottomFromText="200" w:vertAnchor="text" w:horzAnchor="margin" w:tblpXSpec="center" w:tblpY="181"/>
        <w:tblW w:w="10170" w:type="dxa"/>
        <w:tblLayout w:type="fixed"/>
        <w:tblLook w:val="00A0"/>
      </w:tblPr>
      <w:tblGrid>
        <w:gridCol w:w="10170"/>
      </w:tblGrid>
      <w:tr w:rsidR="00001CC7" w:rsidRPr="00531D9C" w:rsidTr="00001CC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C7" w:rsidRPr="00F806CC" w:rsidRDefault="00001CC7" w:rsidP="00001CC7">
            <w:pPr>
              <w:snapToGrid w:val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001CC7" w:rsidRPr="00F806CC" w:rsidRDefault="00001CC7" w:rsidP="00001CC7">
            <w:pP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001CC7" w:rsidRPr="00531D9C" w:rsidTr="00001CC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C7" w:rsidRPr="00F806CC" w:rsidRDefault="00001CC7" w:rsidP="00001CC7">
            <w:pPr>
              <w:snapToGrid w:val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001CC7" w:rsidRPr="00F806CC" w:rsidRDefault="00001CC7" w:rsidP="00001CC7">
            <w:pP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001CC7" w:rsidRPr="00F806CC" w:rsidRDefault="00001CC7" w:rsidP="00001CC7">
            <w:pP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001CC7" w:rsidRPr="00F806CC" w:rsidRDefault="00001CC7" w:rsidP="00001CC7">
            <w:pP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F806C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Default="00F806CC" w:rsidP="00F806CC"/>
    <w:p w:rsidR="00F806CC" w:rsidRPr="00F806CC" w:rsidRDefault="00F806CC" w:rsidP="00F806CC"/>
    <w:p w:rsidR="00F806CC" w:rsidRDefault="00F806CC" w:rsidP="00F806CC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  <w:sz w:val="22"/>
          <w:szCs w:val="22"/>
        </w:rPr>
      </w:pPr>
    </w:p>
    <w:p w:rsidR="00860A85" w:rsidRDefault="00860A85"/>
    <w:sectPr w:rsidR="00860A85" w:rsidSect="00BE593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433D"/>
    <w:multiLevelType w:val="multilevel"/>
    <w:tmpl w:val="64F466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CC"/>
    <w:rsid w:val="00001CC7"/>
    <w:rsid w:val="006C2010"/>
    <w:rsid w:val="00860A85"/>
    <w:rsid w:val="00BE5939"/>
    <w:rsid w:val="00DB41CF"/>
    <w:rsid w:val="00DD09E2"/>
    <w:rsid w:val="00F8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6C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806CC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06CC"/>
    <w:pPr>
      <w:keepNext/>
      <w:widowControl/>
      <w:ind w:right="4777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06CC"/>
    <w:pPr>
      <w:keepNext/>
      <w:widowControl/>
      <w:ind w:right="4777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6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06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06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6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semiHidden/>
    <w:unhideWhenUsed/>
    <w:rsid w:val="00F806C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F806CC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806C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Верхний колонтитул Знак"/>
    <w:basedOn w:val="a0"/>
    <w:link w:val="a5"/>
    <w:semiHidden/>
    <w:rsid w:val="00F8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806C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F806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semiHidden/>
    <w:unhideWhenUsed/>
    <w:rsid w:val="00F806C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80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F806CC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semiHidden/>
    <w:rsid w:val="00F8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F806CC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e">
    <w:name w:val="Подзаголовок Знак"/>
    <w:basedOn w:val="a0"/>
    <w:link w:val="ad"/>
    <w:rsid w:val="00F806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806C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806C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806CC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 (2)_"/>
    <w:link w:val="22"/>
    <w:locked/>
    <w:rsid w:val="00F806C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06CC"/>
    <w:pPr>
      <w:shd w:val="clear" w:color="auto" w:fill="FFFFFF"/>
      <w:spacing w:after="240" w:line="269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/>
    </w:rPr>
  </w:style>
  <w:style w:type="character" w:customStyle="1" w:styleId="af2">
    <w:name w:val="Основной текст_"/>
    <w:link w:val="11"/>
    <w:locked/>
    <w:rsid w:val="00F806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806CC"/>
    <w:pPr>
      <w:shd w:val="clear" w:color="auto" w:fill="FFFFFF"/>
      <w:spacing w:before="240" w:line="274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1">
    <w:name w:val="Основной текст (3)_"/>
    <w:link w:val="32"/>
    <w:locked/>
    <w:rsid w:val="00F806CC"/>
    <w:rPr>
      <w:rFonts w:ascii="Times New Roman" w:eastAsia="Times New Roman" w:hAnsi="Times New Roman" w:cs="Times New Roman"/>
      <w:spacing w:val="-7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06CC"/>
    <w:pPr>
      <w:shd w:val="clear" w:color="auto" w:fill="FFFFFF"/>
      <w:spacing w:line="274" w:lineRule="exact"/>
      <w:ind w:firstLine="660"/>
      <w:jc w:val="both"/>
    </w:pPr>
    <w:rPr>
      <w:rFonts w:ascii="Times New Roman" w:eastAsia="Times New Roman" w:hAnsi="Times New Roman" w:cs="Times New Roman"/>
      <w:color w:val="auto"/>
      <w:spacing w:val="-7"/>
      <w:sz w:val="15"/>
      <w:szCs w:val="15"/>
      <w:lang w:eastAsia="en-US"/>
    </w:rPr>
  </w:style>
  <w:style w:type="paragraph" w:customStyle="1" w:styleId="af3">
    <w:name w:val="Обычный текст"/>
    <w:basedOn w:val="a"/>
    <w:rsid w:val="00F806CC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Cell">
    <w:name w:val="ConsPlusCell"/>
    <w:rsid w:val="00F80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0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06CC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23">
    <w:name w:val="Основной текст (2) + Полужирный"/>
    <w:aliases w:val="Интервал 0 pt"/>
    <w:rsid w:val="00F806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4">
    <w:name w:val="Основной текст (2) + Курсив"/>
    <w:aliases w:val="Интервал -1 pt"/>
    <w:rsid w:val="00F806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9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0pt">
    <w:name w:val="Основной текст (2) + Интервал 0 pt"/>
    <w:rsid w:val="00F806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5">
    <w:name w:val="Знак Знак2"/>
    <w:locked/>
    <w:rsid w:val="00F806CC"/>
    <w:rPr>
      <w:b/>
      <w:bCs w:val="0"/>
      <w:sz w:val="24"/>
      <w:lang w:val="ru-RU" w:eastAsia="ru-RU" w:bidi="ar-SA"/>
    </w:rPr>
  </w:style>
  <w:style w:type="character" w:customStyle="1" w:styleId="af4">
    <w:name w:val="Знак Знак"/>
    <w:locked/>
    <w:rsid w:val="00F806CC"/>
    <w:rPr>
      <w:b/>
      <w:bCs w:val="0"/>
      <w:sz w:val="24"/>
      <w:lang w:val="ru-RU" w:eastAsia="ru-RU" w:bidi="ar-SA"/>
    </w:rPr>
  </w:style>
  <w:style w:type="table" w:styleId="af5">
    <w:name w:val="Table Grid"/>
    <w:basedOn w:val="a1"/>
    <w:rsid w:val="00F806C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Базовый"/>
    <w:rsid w:val="00F806C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919EED04B3DC69607612A2B67B462A9E7F2664A0D9E6C202AFD881B501E8BE245E4666B0BBE34143D95E4172A5B73C46F40B089CDEE9AZDaCJ" TargetMode="External"/><Relationship Id="rId5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9445</Words>
  <Characters>53841</Characters>
  <Application>Microsoft Office Word</Application>
  <DocSecurity>0</DocSecurity>
  <Lines>448</Lines>
  <Paragraphs>126</Paragraphs>
  <ScaleCrop>false</ScaleCrop>
  <Company>Администрация Старый Аманак</Company>
  <LinksUpToDate>false</LinksUpToDate>
  <CharactersWithSpaces>63160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2021-12-10T07:22:00Z</cp:lastPrinted>
  <dcterms:created xsi:type="dcterms:W3CDTF">2021-11-15T10:08:00Z</dcterms:created>
  <dcterms:modified xsi:type="dcterms:W3CDTF">2021-12-10T07:22:00Z</dcterms:modified>
</cp:coreProperties>
</file>