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DD" w:rsidRDefault="003C11DD" w:rsidP="003C11DD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3C11DD" w:rsidRDefault="003C11DD" w:rsidP="003C11DD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3C11DD" w:rsidRDefault="00FD49F9" w:rsidP="003C11DD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11</w:t>
      </w:r>
      <w:r w:rsidR="003C11DD">
        <w:rPr>
          <w:rFonts w:ascii="Times New Roman" w:hAnsi="Times New Roman"/>
          <w:b/>
          <w:lang w:eastAsia="ru-RU"/>
        </w:rPr>
        <w:t xml:space="preserve"> ноября 2020г                                                                     </w:t>
      </w:r>
      <w:r w:rsidR="003C11DD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3C11DD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3C11DD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№61(415</w:t>
      </w:r>
      <w:r w:rsidR="003C11DD">
        <w:rPr>
          <w:rFonts w:ascii="Times New Roman" w:hAnsi="Times New Roman"/>
          <w:b/>
          <w:sz w:val="20"/>
          <w:szCs w:val="20"/>
          <w:lang w:eastAsia="ru-RU"/>
        </w:rPr>
        <w:t>) ОФИЦИАЛЬНО</w:t>
      </w:r>
    </w:p>
    <w:p w:rsidR="003C11DD" w:rsidRDefault="003C11DD" w:rsidP="003C11D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3C11DD" w:rsidRDefault="003C11DD" w:rsidP="003C11D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113B6A" w:rsidRPr="00B30402" w:rsidRDefault="00113B6A" w:rsidP="00B30402">
      <w:pPr>
        <w:spacing w:after="0" w:line="240" w:lineRule="auto"/>
        <w:rPr>
          <w:sz w:val="18"/>
          <w:szCs w:val="18"/>
        </w:rPr>
      </w:pPr>
      <w:r>
        <w:rPr>
          <w:rFonts w:ascii="Arial Black" w:hAnsi="Arial Black" w:cs="Arial Black"/>
          <w:b/>
          <w:bCs/>
        </w:rPr>
        <w:t xml:space="preserve">     </w:t>
      </w:r>
      <w:r w:rsidRPr="00B30402">
        <w:rPr>
          <w:sz w:val="18"/>
          <w:szCs w:val="18"/>
        </w:rPr>
        <w:t>РОССИЙСКАЯ ФЕДЕРАЦИЯ</w:t>
      </w:r>
    </w:p>
    <w:p w:rsidR="00113B6A" w:rsidRPr="00B30402" w:rsidRDefault="00113B6A" w:rsidP="00B30402">
      <w:pPr>
        <w:spacing w:after="0" w:line="240" w:lineRule="auto"/>
        <w:rPr>
          <w:b/>
          <w:sz w:val="18"/>
          <w:szCs w:val="18"/>
        </w:rPr>
      </w:pPr>
      <w:r w:rsidRPr="00B30402">
        <w:rPr>
          <w:b/>
          <w:sz w:val="18"/>
          <w:szCs w:val="18"/>
        </w:rPr>
        <w:t xml:space="preserve">     АДМИНИСТРАЦИЯ</w:t>
      </w:r>
    </w:p>
    <w:p w:rsidR="00113B6A" w:rsidRPr="00B30402" w:rsidRDefault="00B30402" w:rsidP="00B3040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13B6A" w:rsidRPr="00B30402">
        <w:rPr>
          <w:sz w:val="18"/>
          <w:szCs w:val="18"/>
        </w:rPr>
        <w:t>СЕЛЬСКОГО ПОСЕЛЕНИЯ</w:t>
      </w:r>
    </w:p>
    <w:p w:rsidR="00113B6A" w:rsidRPr="00B30402" w:rsidRDefault="00113B6A" w:rsidP="00B30402">
      <w:pPr>
        <w:spacing w:after="0" w:line="240" w:lineRule="auto"/>
        <w:rPr>
          <w:b/>
          <w:sz w:val="18"/>
          <w:szCs w:val="18"/>
        </w:rPr>
      </w:pPr>
      <w:r w:rsidRPr="00B30402">
        <w:rPr>
          <w:b/>
          <w:sz w:val="18"/>
          <w:szCs w:val="18"/>
        </w:rPr>
        <w:t xml:space="preserve">       Старый </w:t>
      </w:r>
      <w:proofErr w:type="spellStart"/>
      <w:r w:rsidRPr="00B30402">
        <w:rPr>
          <w:b/>
          <w:sz w:val="18"/>
          <w:szCs w:val="18"/>
        </w:rPr>
        <w:t>Аманак</w:t>
      </w:r>
      <w:proofErr w:type="spellEnd"/>
    </w:p>
    <w:p w:rsidR="00113B6A" w:rsidRPr="00B30402" w:rsidRDefault="00B30402" w:rsidP="00B3040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113B6A" w:rsidRPr="00B30402">
        <w:rPr>
          <w:sz w:val="18"/>
          <w:szCs w:val="18"/>
        </w:rPr>
        <w:t>МУНИЦИПАЛЬНОГО РАЙОНА</w:t>
      </w:r>
    </w:p>
    <w:p w:rsidR="00113B6A" w:rsidRPr="00B30402" w:rsidRDefault="00113B6A" w:rsidP="00B30402">
      <w:pPr>
        <w:spacing w:after="0" w:line="240" w:lineRule="auto"/>
        <w:rPr>
          <w:sz w:val="18"/>
          <w:szCs w:val="18"/>
        </w:rPr>
      </w:pPr>
      <w:r w:rsidRPr="00B30402">
        <w:rPr>
          <w:sz w:val="18"/>
          <w:szCs w:val="18"/>
        </w:rPr>
        <w:t xml:space="preserve">       ПОХВИСТНЕВСКИЙ</w:t>
      </w:r>
    </w:p>
    <w:p w:rsidR="00113B6A" w:rsidRPr="00B30402" w:rsidRDefault="00113B6A" w:rsidP="00B30402">
      <w:pPr>
        <w:spacing w:after="0" w:line="240" w:lineRule="auto"/>
        <w:jc w:val="both"/>
        <w:rPr>
          <w:sz w:val="18"/>
          <w:szCs w:val="18"/>
        </w:rPr>
      </w:pPr>
      <w:r w:rsidRPr="00B30402">
        <w:rPr>
          <w:sz w:val="18"/>
          <w:szCs w:val="18"/>
        </w:rPr>
        <w:t xml:space="preserve">   САМАРСКОЙ ОБЛАСТИ</w:t>
      </w:r>
    </w:p>
    <w:p w:rsidR="00113B6A" w:rsidRPr="00B30402" w:rsidRDefault="00113B6A" w:rsidP="00B30402">
      <w:pPr>
        <w:spacing w:after="0" w:line="240" w:lineRule="auto"/>
        <w:jc w:val="both"/>
        <w:rPr>
          <w:b/>
          <w:sz w:val="18"/>
          <w:szCs w:val="18"/>
        </w:rPr>
      </w:pPr>
    </w:p>
    <w:p w:rsidR="00113B6A" w:rsidRPr="00B30402" w:rsidRDefault="00113B6A" w:rsidP="00B30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</w:pPr>
      <w:r w:rsidRPr="00B30402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  </w:t>
      </w:r>
      <w:proofErr w:type="gramStart"/>
      <w:r w:rsidRPr="00B30402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>П</w:t>
      </w:r>
      <w:proofErr w:type="gramEnd"/>
      <w:r w:rsidRPr="00B30402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О С Т А Н О В Л Е Н И Е</w:t>
      </w:r>
    </w:p>
    <w:p w:rsidR="00113B6A" w:rsidRPr="00B30402" w:rsidRDefault="00113B6A" w:rsidP="00B30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</w:pPr>
    </w:p>
    <w:p w:rsidR="00113B6A" w:rsidRPr="00B30402" w:rsidRDefault="00113B6A" w:rsidP="00B30402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B30402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</w:t>
      </w:r>
      <w:r w:rsidRPr="00B30402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11.11.2020 год</w:t>
      </w:r>
      <w:r w:rsidRPr="00B30402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  </w:t>
      </w:r>
      <w:r w:rsidRPr="00B30402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№ 106б</w:t>
      </w:r>
    </w:p>
    <w:p w:rsidR="00113B6A" w:rsidRPr="00B30402" w:rsidRDefault="00113B6A" w:rsidP="00B30402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</w:p>
    <w:p w:rsidR="00113B6A" w:rsidRPr="00B30402" w:rsidRDefault="00113B6A" w:rsidP="00B30402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B30402">
        <w:rPr>
          <w:rFonts w:eastAsia="Times New Roman"/>
          <w:sz w:val="18"/>
          <w:szCs w:val="18"/>
          <w:lang w:eastAsia="ru-RU"/>
        </w:rPr>
        <w:t xml:space="preserve">О внесении изменений в Постановление </w:t>
      </w:r>
    </w:p>
    <w:p w:rsidR="00113B6A" w:rsidRPr="00B30402" w:rsidRDefault="00113B6A" w:rsidP="00B30402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B30402">
        <w:rPr>
          <w:rFonts w:eastAsia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 w:rsidRPr="00B30402">
        <w:rPr>
          <w:rFonts w:eastAsia="Times New Roman"/>
          <w:sz w:val="18"/>
          <w:szCs w:val="18"/>
          <w:lang w:eastAsia="ru-RU"/>
        </w:rPr>
        <w:t>Старый</w:t>
      </w:r>
      <w:proofErr w:type="gramEnd"/>
      <w:r w:rsidRPr="00B30402">
        <w:rPr>
          <w:rFonts w:eastAsia="Times New Roman"/>
          <w:sz w:val="18"/>
          <w:szCs w:val="18"/>
          <w:lang w:eastAsia="ru-RU"/>
        </w:rPr>
        <w:t xml:space="preserve"> </w:t>
      </w:r>
      <w:proofErr w:type="spellStart"/>
      <w:r w:rsidRPr="00B30402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B30402">
        <w:rPr>
          <w:rFonts w:eastAsia="Times New Roman"/>
          <w:sz w:val="18"/>
          <w:szCs w:val="18"/>
          <w:lang w:eastAsia="ru-RU"/>
        </w:rPr>
        <w:t xml:space="preserve"> </w:t>
      </w:r>
    </w:p>
    <w:p w:rsidR="00113B6A" w:rsidRPr="00B30402" w:rsidRDefault="00113B6A" w:rsidP="00B30402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B30402">
        <w:rPr>
          <w:rFonts w:eastAsia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B30402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B30402">
        <w:rPr>
          <w:rFonts w:eastAsia="Times New Roman"/>
          <w:sz w:val="18"/>
          <w:szCs w:val="18"/>
          <w:lang w:eastAsia="ru-RU"/>
        </w:rPr>
        <w:t xml:space="preserve"> Самарской области </w:t>
      </w:r>
    </w:p>
    <w:p w:rsidR="00113B6A" w:rsidRPr="00B30402" w:rsidRDefault="00113B6A" w:rsidP="00B30402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B30402">
        <w:rPr>
          <w:rFonts w:eastAsia="Times New Roman"/>
          <w:sz w:val="18"/>
          <w:szCs w:val="18"/>
          <w:lang w:eastAsia="ru-RU"/>
        </w:rPr>
        <w:t xml:space="preserve">от 17.01.2019 года № 2а «Об утверждении реестра имущества </w:t>
      </w:r>
    </w:p>
    <w:p w:rsidR="00113B6A" w:rsidRPr="00B30402" w:rsidRDefault="00113B6A" w:rsidP="00B30402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B30402">
        <w:rPr>
          <w:rFonts w:eastAsia="Times New Roman"/>
          <w:sz w:val="18"/>
          <w:szCs w:val="18"/>
          <w:lang w:eastAsia="ru-RU"/>
        </w:rPr>
        <w:t xml:space="preserve">муниципальной казны сельского поселения </w:t>
      </w:r>
      <w:proofErr w:type="gramStart"/>
      <w:r w:rsidRPr="00B30402">
        <w:rPr>
          <w:rFonts w:eastAsia="Times New Roman"/>
          <w:sz w:val="18"/>
          <w:szCs w:val="18"/>
          <w:lang w:eastAsia="ru-RU"/>
        </w:rPr>
        <w:t>Старый</w:t>
      </w:r>
      <w:proofErr w:type="gramEnd"/>
      <w:r w:rsidRPr="00B30402">
        <w:rPr>
          <w:rFonts w:eastAsia="Times New Roman"/>
          <w:sz w:val="18"/>
          <w:szCs w:val="18"/>
          <w:lang w:eastAsia="ru-RU"/>
        </w:rPr>
        <w:t xml:space="preserve"> </w:t>
      </w:r>
      <w:proofErr w:type="spellStart"/>
      <w:r w:rsidRPr="00B30402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B30402">
        <w:rPr>
          <w:rFonts w:eastAsia="Times New Roman"/>
          <w:sz w:val="18"/>
          <w:szCs w:val="18"/>
          <w:lang w:eastAsia="ru-RU"/>
        </w:rPr>
        <w:t xml:space="preserve"> </w:t>
      </w:r>
    </w:p>
    <w:p w:rsidR="00113B6A" w:rsidRPr="00B30402" w:rsidRDefault="00113B6A" w:rsidP="00B30402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B30402">
        <w:rPr>
          <w:rFonts w:eastAsia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B30402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B30402">
        <w:rPr>
          <w:rFonts w:eastAsia="Times New Roman"/>
          <w:sz w:val="18"/>
          <w:szCs w:val="18"/>
          <w:lang w:eastAsia="ru-RU"/>
        </w:rPr>
        <w:t xml:space="preserve"> Самарской области»</w:t>
      </w:r>
    </w:p>
    <w:p w:rsidR="00113B6A" w:rsidRPr="00B30402" w:rsidRDefault="00113B6A" w:rsidP="00B30402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:rsidR="00113B6A" w:rsidRPr="00B30402" w:rsidRDefault="00113B6A" w:rsidP="00B30402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</w:p>
    <w:p w:rsidR="00113B6A" w:rsidRPr="00B30402" w:rsidRDefault="00113B6A" w:rsidP="00B30402">
      <w:pPr>
        <w:spacing w:after="0" w:line="240" w:lineRule="auto"/>
        <w:jc w:val="both"/>
        <w:rPr>
          <w:rFonts w:eastAsia="Times New Roman"/>
          <w:b/>
          <w:sz w:val="18"/>
          <w:szCs w:val="18"/>
          <w:lang w:eastAsia="ru-RU"/>
        </w:rPr>
      </w:pPr>
      <w:r w:rsidRPr="00B30402">
        <w:rPr>
          <w:rFonts w:eastAsia="Times New Roman"/>
          <w:sz w:val="18"/>
          <w:szCs w:val="18"/>
          <w:lang w:eastAsia="ru-RU"/>
        </w:rPr>
        <w:t xml:space="preserve">             </w:t>
      </w:r>
      <w:proofErr w:type="gramStart"/>
      <w:r w:rsidRPr="00B30402">
        <w:rPr>
          <w:rFonts w:eastAsia="Times New Roman"/>
          <w:sz w:val="18"/>
          <w:szCs w:val="18"/>
          <w:lang w:eastAsia="ru-RU"/>
        </w:rPr>
        <w:t xml:space="preserve">В соответствии с п.5. ст. 51 Федерального закона от 06.10.2003 № 131-ФЗ «Об  общих принципах организации местного самоуправления в Российской Федерации», Положением «О муниципальной казне сельского поселения Старый </w:t>
      </w:r>
      <w:proofErr w:type="spellStart"/>
      <w:r w:rsidRPr="00B30402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B30402">
        <w:rPr>
          <w:rFonts w:eastAsia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B30402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B30402">
        <w:rPr>
          <w:rFonts w:eastAsia="Times New Roman"/>
          <w:sz w:val="18"/>
          <w:szCs w:val="18"/>
          <w:lang w:eastAsia="ru-RU"/>
        </w:rPr>
        <w:t xml:space="preserve"> Самарской области», утвержденного Решением Собрания представителей сельского поселения Старый </w:t>
      </w:r>
      <w:proofErr w:type="spellStart"/>
      <w:r w:rsidRPr="00B30402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B30402">
        <w:rPr>
          <w:rFonts w:eastAsia="Times New Roman"/>
          <w:sz w:val="18"/>
          <w:szCs w:val="18"/>
          <w:lang w:eastAsia="ru-RU"/>
        </w:rPr>
        <w:t xml:space="preserve"> от 29.12.2008 № 94А, руководствуясь Уставом сельского поселения Старый </w:t>
      </w:r>
      <w:proofErr w:type="spellStart"/>
      <w:r w:rsidRPr="00B30402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B30402">
        <w:rPr>
          <w:rFonts w:eastAsia="Times New Roman"/>
          <w:sz w:val="18"/>
          <w:szCs w:val="18"/>
          <w:lang w:eastAsia="ru-RU"/>
        </w:rPr>
        <w:t xml:space="preserve"> муниципального района</w:t>
      </w:r>
      <w:proofErr w:type="gramEnd"/>
      <w:r w:rsidRPr="00B30402">
        <w:rPr>
          <w:rFonts w:eastAsia="Times New Roman"/>
          <w:sz w:val="18"/>
          <w:szCs w:val="18"/>
          <w:lang w:eastAsia="ru-RU"/>
        </w:rPr>
        <w:t xml:space="preserve"> </w:t>
      </w:r>
      <w:proofErr w:type="spellStart"/>
      <w:r w:rsidRPr="00B30402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B30402">
        <w:rPr>
          <w:rFonts w:eastAsia="Times New Roman"/>
          <w:sz w:val="18"/>
          <w:szCs w:val="18"/>
          <w:lang w:eastAsia="ru-RU"/>
        </w:rPr>
        <w:t xml:space="preserve"> Самарской области, Администрация сельского поселения </w:t>
      </w:r>
      <w:proofErr w:type="gramStart"/>
      <w:r w:rsidRPr="00B30402">
        <w:rPr>
          <w:rFonts w:eastAsia="Times New Roman"/>
          <w:sz w:val="18"/>
          <w:szCs w:val="18"/>
          <w:lang w:eastAsia="ru-RU"/>
        </w:rPr>
        <w:t>Старый</w:t>
      </w:r>
      <w:proofErr w:type="gramEnd"/>
      <w:r w:rsidRPr="00B30402">
        <w:rPr>
          <w:rFonts w:eastAsia="Times New Roman"/>
          <w:sz w:val="18"/>
          <w:szCs w:val="18"/>
          <w:lang w:eastAsia="ru-RU"/>
        </w:rPr>
        <w:t xml:space="preserve"> </w:t>
      </w:r>
      <w:proofErr w:type="spellStart"/>
      <w:r w:rsidRPr="00B30402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B30402">
        <w:rPr>
          <w:rFonts w:eastAsia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B30402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B30402">
        <w:rPr>
          <w:rFonts w:eastAsia="Times New Roman"/>
          <w:sz w:val="18"/>
          <w:szCs w:val="18"/>
          <w:lang w:eastAsia="ru-RU"/>
        </w:rPr>
        <w:t xml:space="preserve"> Самарской области</w:t>
      </w:r>
    </w:p>
    <w:p w:rsidR="00113B6A" w:rsidRPr="00B30402" w:rsidRDefault="00113B6A" w:rsidP="00B30402">
      <w:pPr>
        <w:widowControl w:val="0"/>
        <w:autoSpaceDE w:val="0"/>
        <w:autoSpaceDN w:val="0"/>
        <w:adjustRightInd w:val="0"/>
        <w:spacing w:after="0" w:line="240" w:lineRule="auto"/>
        <w:ind w:right="-5" w:firstLine="540"/>
        <w:jc w:val="center"/>
        <w:rPr>
          <w:rFonts w:eastAsia="Times New Roman"/>
          <w:b/>
          <w:sz w:val="18"/>
          <w:szCs w:val="18"/>
          <w:lang w:eastAsia="ru-RU"/>
        </w:rPr>
      </w:pPr>
      <w:proofErr w:type="gramStart"/>
      <w:r w:rsidRPr="00B30402">
        <w:rPr>
          <w:rFonts w:eastAsia="Times New Roman"/>
          <w:b/>
          <w:sz w:val="18"/>
          <w:szCs w:val="18"/>
          <w:lang w:eastAsia="ru-RU"/>
        </w:rPr>
        <w:t>П</w:t>
      </w:r>
      <w:proofErr w:type="gramEnd"/>
      <w:r w:rsidRPr="00B30402">
        <w:rPr>
          <w:rFonts w:eastAsia="Times New Roman"/>
          <w:b/>
          <w:sz w:val="18"/>
          <w:szCs w:val="18"/>
          <w:lang w:eastAsia="ru-RU"/>
        </w:rPr>
        <w:t xml:space="preserve"> О С Т А Н О В Л Я Е Т:</w:t>
      </w:r>
    </w:p>
    <w:p w:rsidR="00113B6A" w:rsidRPr="00B30402" w:rsidRDefault="00113B6A" w:rsidP="00B30402">
      <w:pPr>
        <w:spacing w:after="0" w:line="240" w:lineRule="auto"/>
        <w:ind w:firstLine="709"/>
        <w:jc w:val="both"/>
        <w:rPr>
          <w:rFonts w:eastAsia="Times New Roman"/>
          <w:b/>
          <w:sz w:val="18"/>
          <w:szCs w:val="18"/>
          <w:lang w:eastAsia="ru-RU"/>
        </w:rPr>
      </w:pPr>
      <w:r w:rsidRPr="00B30402">
        <w:rPr>
          <w:rFonts w:eastAsia="Times New Roman"/>
          <w:sz w:val="18"/>
          <w:szCs w:val="18"/>
          <w:lang w:eastAsia="ru-RU"/>
        </w:rPr>
        <w:t xml:space="preserve">1. Внести следующие изменения в Постановление Администрации сельского поселения </w:t>
      </w:r>
      <w:proofErr w:type="gramStart"/>
      <w:r w:rsidRPr="00B30402">
        <w:rPr>
          <w:rFonts w:eastAsia="Times New Roman"/>
          <w:sz w:val="18"/>
          <w:szCs w:val="18"/>
          <w:lang w:eastAsia="ru-RU"/>
        </w:rPr>
        <w:t>Старый</w:t>
      </w:r>
      <w:proofErr w:type="gramEnd"/>
      <w:r w:rsidRPr="00B30402">
        <w:rPr>
          <w:rFonts w:eastAsia="Times New Roman"/>
          <w:sz w:val="18"/>
          <w:szCs w:val="18"/>
          <w:lang w:eastAsia="ru-RU"/>
        </w:rPr>
        <w:t xml:space="preserve"> </w:t>
      </w:r>
      <w:proofErr w:type="spellStart"/>
      <w:r w:rsidRPr="00B30402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B30402">
        <w:rPr>
          <w:rFonts w:eastAsia="Times New Roman"/>
          <w:sz w:val="18"/>
          <w:szCs w:val="18"/>
          <w:lang w:eastAsia="ru-RU"/>
        </w:rPr>
        <w:t xml:space="preserve">  муниципального района </w:t>
      </w:r>
      <w:proofErr w:type="spellStart"/>
      <w:r w:rsidRPr="00B30402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B30402">
        <w:rPr>
          <w:rFonts w:eastAsia="Times New Roman"/>
          <w:sz w:val="18"/>
          <w:szCs w:val="18"/>
          <w:lang w:eastAsia="ru-RU"/>
        </w:rPr>
        <w:t xml:space="preserve"> Самарской области от 17.01.2019 года           № 2а «Об утверждении реестра имущества муниципальной казны сельского поселения Старый </w:t>
      </w:r>
      <w:proofErr w:type="spellStart"/>
      <w:r w:rsidRPr="00B30402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B30402">
        <w:rPr>
          <w:rFonts w:eastAsia="Times New Roman"/>
          <w:sz w:val="18"/>
          <w:szCs w:val="18"/>
          <w:lang w:eastAsia="ru-RU"/>
        </w:rPr>
        <w:t xml:space="preserve">  муниципального района </w:t>
      </w:r>
      <w:proofErr w:type="spellStart"/>
      <w:r w:rsidRPr="00B30402">
        <w:rPr>
          <w:rFonts w:eastAsia="Times New Roman"/>
          <w:sz w:val="18"/>
          <w:szCs w:val="18"/>
          <w:lang w:eastAsia="ru-RU"/>
        </w:rPr>
        <w:t>Похвистневский</w:t>
      </w:r>
      <w:proofErr w:type="spellEnd"/>
      <w:r w:rsidRPr="00B30402">
        <w:rPr>
          <w:rFonts w:eastAsia="Times New Roman"/>
          <w:sz w:val="18"/>
          <w:szCs w:val="18"/>
          <w:lang w:eastAsia="ru-RU"/>
        </w:rPr>
        <w:t xml:space="preserve"> Самарской области»:</w:t>
      </w:r>
    </w:p>
    <w:p w:rsidR="00113B6A" w:rsidRPr="00B30402" w:rsidRDefault="00113B6A" w:rsidP="00B30402">
      <w:pPr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B30402">
        <w:rPr>
          <w:rFonts w:eastAsia="Times New Roman"/>
          <w:b/>
          <w:sz w:val="18"/>
          <w:szCs w:val="18"/>
          <w:lang w:eastAsia="ru-RU"/>
        </w:rPr>
        <w:t xml:space="preserve">Реестр имущества муниципальной казны сельского поселения Старый </w:t>
      </w:r>
      <w:proofErr w:type="spellStart"/>
      <w:r w:rsidRPr="00B30402">
        <w:rPr>
          <w:rFonts w:eastAsia="Times New Roman"/>
          <w:b/>
          <w:sz w:val="18"/>
          <w:szCs w:val="18"/>
          <w:lang w:eastAsia="ru-RU"/>
        </w:rPr>
        <w:t>Аманак</w:t>
      </w:r>
      <w:proofErr w:type="spellEnd"/>
      <w:r w:rsidRPr="00B30402">
        <w:rPr>
          <w:rFonts w:eastAsia="Times New Roman"/>
          <w:sz w:val="18"/>
          <w:szCs w:val="18"/>
          <w:lang w:eastAsia="ru-RU"/>
        </w:rPr>
        <w:t xml:space="preserve">  </w:t>
      </w:r>
      <w:r w:rsidRPr="00B30402">
        <w:rPr>
          <w:rFonts w:eastAsia="Times New Roman"/>
          <w:b/>
          <w:sz w:val="18"/>
          <w:szCs w:val="18"/>
          <w:lang w:eastAsia="ru-RU"/>
        </w:rPr>
        <w:t xml:space="preserve">муниципального района </w:t>
      </w:r>
      <w:proofErr w:type="spellStart"/>
      <w:r w:rsidRPr="00B30402">
        <w:rPr>
          <w:rFonts w:eastAsia="Times New Roman"/>
          <w:b/>
          <w:sz w:val="18"/>
          <w:szCs w:val="18"/>
          <w:lang w:eastAsia="ru-RU"/>
        </w:rPr>
        <w:t>Похвистневский</w:t>
      </w:r>
      <w:proofErr w:type="spellEnd"/>
      <w:r w:rsidRPr="00B30402">
        <w:rPr>
          <w:rFonts w:eastAsia="Times New Roman"/>
          <w:b/>
          <w:sz w:val="18"/>
          <w:szCs w:val="18"/>
          <w:lang w:eastAsia="ru-RU"/>
        </w:rPr>
        <w:t xml:space="preserve"> Самарской области (Приложение 1) изложить в следующей редакции:</w:t>
      </w:r>
    </w:p>
    <w:p w:rsidR="00113B6A" w:rsidRPr="00B30402" w:rsidRDefault="00113B6A" w:rsidP="00B30402">
      <w:pPr>
        <w:spacing w:after="0" w:line="240" w:lineRule="auto"/>
        <w:ind w:firstLine="284"/>
        <w:jc w:val="both"/>
        <w:rPr>
          <w:rFonts w:eastAsia="Times New Roman"/>
          <w:sz w:val="18"/>
          <w:szCs w:val="18"/>
          <w:lang w:eastAsia="ru-RU"/>
        </w:rPr>
      </w:pPr>
      <w:r w:rsidRPr="00B30402">
        <w:rPr>
          <w:rFonts w:eastAsia="Times New Roman"/>
          <w:sz w:val="18"/>
          <w:szCs w:val="18"/>
          <w:lang w:eastAsia="ru-RU"/>
        </w:rPr>
        <w:t>2. Опубликовать настоящее Постановление в газете «</w:t>
      </w:r>
      <w:proofErr w:type="spellStart"/>
      <w:r w:rsidRPr="00B30402">
        <w:rPr>
          <w:rFonts w:eastAsia="Times New Roman"/>
          <w:sz w:val="18"/>
          <w:szCs w:val="18"/>
          <w:lang w:eastAsia="ru-RU"/>
        </w:rPr>
        <w:t>Аманакские</w:t>
      </w:r>
      <w:proofErr w:type="spellEnd"/>
      <w:r w:rsidRPr="00B30402">
        <w:rPr>
          <w:rFonts w:eastAsia="Times New Roman"/>
          <w:sz w:val="18"/>
          <w:szCs w:val="18"/>
          <w:lang w:eastAsia="ru-RU"/>
        </w:rPr>
        <w:t xml:space="preserve"> Вести» и разместить на официальном сайте Администрации сельского поселения Старый </w:t>
      </w:r>
      <w:proofErr w:type="spellStart"/>
      <w:r w:rsidRPr="00B30402">
        <w:rPr>
          <w:rFonts w:eastAsia="Times New Roman"/>
          <w:sz w:val="18"/>
          <w:szCs w:val="18"/>
          <w:lang w:eastAsia="ru-RU"/>
        </w:rPr>
        <w:t>Аманак</w:t>
      </w:r>
      <w:proofErr w:type="spellEnd"/>
      <w:r w:rsidRPr="00B30402">
        <w:rPr>
          <w:rFonts w:eastAsia="Times New Roman"/>
          <w:sz w:val="18"/>
          <w:szCs w:val="18"/>
          <w:lang w:eastAsia="ru-RU"/>
        </w:rPr>
        <w:t xml:space="preserve"> в сети Интернет.</w:t>
      </w:r>
    </w:p>
    <w:p w:rsidR="00113B6A" w:rsidRPr="00B30402" w:rsidRDefault="00113B6A" w:rsidP="00B30402">
      <w:pPr>
        <w:spacing w:after="0" w:line="240" w:lineRule="auto"/>
        <w:ind w:firstLine="284"/>
        <w:jc w:val="both"/>
        <w:rPr>
          <w:rFonts w:eastAsia="Times New Roman"/>
          <w:sz w:val="18"/>
          <w:szCs w:val="18"/>
          <w:lang w:eastAsia="ru-RU"/>
        </w:rPr>
      </w:pPr>
      <w:r w:rsidRPr="00B30402">
        <w:rPr>
          <w:rFonts w:eastAsia="Times New Roman"/>
          <w:sz w:val="18"/>
          <w:szCs w:val="18"/>
          <w:lang w:eastAsia="ru-RU"/>
        </w:rPr>
        <w:t>3. Настоящее Постановление вступает в силу со дня его подписания.</w:t>
      </w:r>
    </w:p>
    <w:p w:rsidR="00113B6A" w:rsidRPr="00B30402" w:rsidRDefault="00113B6A" w:rsidP="00B30402">
      <w:pPr>
        <w:spacing w:after="0" w:line="240" w:lineRule="auto"/>
        <w:ind w:firstLine="284"/>
        <w:jc w:val="both"/>
        <w:rPr>
          <w:rFonts w:eastAsia="Times New Roman"/>
          <w:sz w:val="18"/>
          <w:szCs w:val="18"/>
          <w:lang w:eastAsia="ru-RU"/>
        </w:rPr>
      </w:pPr>
    </w:p>
    <w:p w:rsidR="00113B6A" w:rsidRPr="00B30402" w:rsidRDefault="00113B6A" w:rsidP="00B30402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B30402">
        <w:rPr>
          <w:rFonts w:eastAsia="Times New Roman"/>
          <w:sz w:val="18"/>
          <w:szCs w:val="18"/>
          <w:lang w:eastAsia="ru-RU"/>
        </w:rPr>
        <w:t xml:space="preserve">              Глава поселения                                                                                  В.П.Фадеев</w:t>
      </w:r>
    </w:p>
    <w:p w:rsidR="00113B6A" w:rsidRDefault="00113B6A" w:rsidP="00B30402">
      <w:pPr>
        <w:spacing w:after="0"/>
        <w:rPr>
          <w:rFonts w:eastAsia="Times New Roman"/>
          <w:sz w:val="26"/>
          <w:szCs w:val="26"/>
          <w:lang w:eastAsia="ru-RU"/>
        </w:rPr>
      </w:pPr>
    </w:p>
    <w:p w:rsidR="00113B6A" w:rsidRDefault="00113B6A" w:rsidP="00113B6A">
      <w:pPr>
        <w:rPr>
          <w:rFonts w:eastAsia="Times New Roman"/>
          <w:sz w:val="26"/>
          <w:szCs w:val="26"/>
          <w:lang w:eastAsia="ru-RU"/>
        </w:rPr>
        <w:sectPr w:rsidR="00113B6A">
          <w:pgSz w:w="11906" w:h="16838"/>
          <w:pgMar w:top="720" w:right="720" w:bottom="720" w:left="720" w:header="709" w:footer="709" w:gutter="0"/>
          <w:cols w:space="720"/>
        </w:sectPr>
      </w:pPr>
    </w:p>
    <w:p w:rsidR="00113B6A" w:rsidRPr="000B1B35" w:rsidRDefault="00113B6A" w:rsidP="00113B6A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0B1B35">
        <w:rPr>
          <w:rFonts w:eastAsia="Times New Roman"/>
          <w:sz w:val="20"/>
          <w:szCs w:val="20"/>
          <w:lang w:eastAsia="ru-RU"/>
        </w:rPr>
        <w:lastRenderedPageBreak/>
        <w:t>Приложение 1</w:t>
      </w:r>
    </w:p>
    <w:p w:rsidR="00113B6A" w:rsidRPr="000B1B35" w:rsidRDefault="00113B6A" w:rsidP="00113B6A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0B1B35">
        <w:rPr>
          <w:rFonts w:eastAsia="Times New Roman"/>
          <w:sz w:val="20"/>
          <w:szCs w:val="20"/>
          <w:lang w:eastAsia="ru-RU"/>
        </w:rPr>
        <w:t xml:space="preserve">Утвержден </w:t>
      </w:r>
    </w:p>
    <w:p w:rsidR="00113B6A" w:rsidRPr="000B1B35" w:rsidRDefault="00113B6A" w:rsidP="00113B6A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0B1B35">
        <w:rPr>
          <w:rFonts w:eastAsia="Times New Roman"/>
          <w:sz w:val="20"/>
          <w:szCs w:val="20"/>
          <w:lang w:eastAsia="ru-RU"/>
        </w:rPr>
        <w:t xml:space="preserve">Постановлением Администрации сельского поселения </w:t>
      </w:r>
    </w:p>
    <w:p w:rsidR="00113B6A" w:rsidRPr="000B1B35" w:rsidRDefault="00113B6A" w:rsidP="00113B6A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proofErr w:type="gramStart"/>
      <w:r w:rsidRPr="000B1B35">
        <w:rPr>
          <w:rFonts w:eastAsia="Times New Roman"/>
          <w:sz w:val="20"/>
          <w:szCs w:val="20"/>
          <w:lang w:eastAsia="ru-RU"/>
        </w:rPr>
        <w:t>Старый</w:t>
      </w:r>
      <w:proofErr w:type="gramEnd"/>
      <w:r w:rsidRPr="000B1B35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0B1B35">
        <w:rPr>
          <w:rFonts w:eastAsia="Times New Roman"/>
          <w:sz w:val="20"/>
          <w:szCs w:val="20"/>
          <w:lang w:eastAsia="ru-RU"/>
        </w:rPr>
        <w:t>Аманак</w:t>
      </w:r>
      <w:proofErr w:type="spellEnd"/>
      <w:r w:rsidRPr="000B1B35">
        <w:rPr>
          <w:rFonts w:eastAsia="Times New Roman"/>
          <w:sz w:val="20"/>
          <w:szCs w:val="20"/>
          <w:lang w:eastAsia="ru-RU"/>
        </w:rPr>
        <w:t xml:space="preserve"> муниципального района </w:t>
      </w:r>
      <w:proofErr w:type="spellStart"/>
      <w:r w:rsidRPr="000B1B35">
        <w:rPr>
          <w:rFonts w:eastAsia="Times New Roman"/>
          <w:sz w:val="20"/>
          <w:szCs w:val="20"/>
          <w:lang w:eastAsia="ru-RU"/>
        </w:rPr>
        <w:t>Похвистневский</w:t>
      </w:r>
      <w:proofErr w:type="spellEnd"/>
      <w:r w:rsidRPr="000B1B35">
        <w:rPr>
          <w:rFonts w:eastAsia="Times New Roman"/>
          <w:sz w:val="20"/>
          <w:szCs w:val="20"/>
          <w:lang w:eastAsia="ru-RU"/>
        </w:rPr>
        <w:t xml:space="preserve"> </w:t>
      </w:r>
    </w:p>
    <w:p w:rsidR="00113B6A" w:rsidRPr="000B1B35" w:rsidRDefault="00113B6A" w:rsidP="00113B6A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0B1B35">
        <w:rPr>
          <w:rFonts w:eastAsia="Times New Roman"/>
          <w:sz w:val="20"/>
          <w:szCs w:val="20"/>
          <w:lang w:eastAsia="ru-RU"/>
        </w:rPr>
        <w:t>Самарской области от  11..11.2020 № 106б</w:t>
      </w:r>
    </w:p>
    <w:p w:rsidR="00113B6A" w:rsidRPr="000B1B35" w:rsidRDefault="00113B6A" w:rsidP="00113B6A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0B1B35">
        <w:rPr>
          <w:rFonts w:eastAsia="Times New Roman"/>
          <w:b/>
          <w:bCs/>
          <w:color w:val="212121"/>
          <w:sz w:val="20"/>
          <w:szCs w:val="20"/>
          <w:lang w:eastAsia="ru-RU"/>
        </w:rPr>
        <w:t xml:space="preserve">Реестр имущества муниципальной казны сельского поселения Старый </w:t>
      </w:r>
      <w:proofErr w:type="spellStart"/>
      <w:r w:rsidRPr="000B1B35">
        <w:rPr>
          <w:rFonts w:eastAsia="Times New Roman"/>
          <w:b/>
          <w:bCs/>
          <w:color w:val="212121"/>
          <w:sz w:val="20"/>
          <w:szCs w:val="20"/>
          <w:lang w:eastAsia="ru-RU"/>
        </w:rPr>
        <w:t>Аманак</w:t>
      </w:r>
      <w:proofErr w:type="spellEnd"/>
    </w:p>
    <w:p w:rsidR="00113B6A" w:rsidRPr="000B1B35" w:rsidRDefault="00113B6A" w:rsidP="00113B6A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0B1B35">
        <w:rPr>
          <w:rFonts w:eastAsia="Times New Roman"/>
          <w:b/>
          <w:bCs/>
          <w:color w:val="212121"/>
          <w:sz w:val="20"/>
          <w:szCs w:val="20"/>
          <w:lang w:eastAsia="ru-RU"/>
        </w:rPr>
        <w:t xml:space="preserve">муниципального района </w:t>
      </w:r>
      <w:proofErr w:type="spellStart"/>
      <w:r w:rsidRPr="000B1B35">
        <w:rPr>
          <w:rFonts w:eastAsia="Times New Roman"/>
          <w:b/>
          <w:bCs/>
          <w:color w:val="212121"/>
          <w:sz w:val="20"/>
          <w:szCs w:val="20"/>
          <w:lang w:eastAsia="ru-RU"/>
        </w:rPr>
        <w:t>Похвистневский</w:t>
      </w:r>
      <w:proofErr w:type="spellEnd"/>
      <w:r w:rsidRPr="000B1B35">
        <w:rPr>
          <w:rFonts w:eastAsia="Times New Roman"/>
          <w:b/>
          <w:bCs/>
          <w:color w:val="212121"/>
          <w:sz w:val="20"/>
          <w:szCs w:val="20"/>
          <w:lang w:eastAsia="ru-RU"/>
        </w:rPr>
        <w:t xml:space="preserve"> Самарской области за 2020 год</w:t>
      </w:r>
    </w:p>
    <w:p w:rsidR="00113B6A" w:rsidRPr="000B1B35" w:rsidRDefault="00113B6A" w:rsidP="00113B6A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</w:p>
    <w:p w:rsidR="00113B6A" w:rsidRPr="000B1B35" w:rsidRDefault="00113B6A" w:rsidP="00113B6A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0B1B35">
        <w:rPr>
          <w:rFonts w:eastAsia="Times New Roman"/>
          <w:color w:val="000000"/>
          <w:sz w:val="20"/>
          <w:szCs w:val="20"/>
          <w:lang w:eastAsia="ru-RU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12"/>
        <w:gridCol w:w="992"/>
        <w:gridCol w:w="567"/>
        <w:gridCol w:w="698"/>
        <w:gridCol w:w="567"/>
        <w:gridCol w:w="709"/>
        <w:gridCol w:w="763"/>
        <w:gridCol w:w="655"/>
        <w:gridCol w:w="567"/>
        <w:gridCol w:w="959"/>
        <w:gridCol w:w="850"/>
        <w:gridCol w:w="621"/>
        <w:gridCol w:w="1124"/>
      </w:tblGrid>
      <w:tr w:rsidR="00113B6A" w:rsidRPr="000B1B35" w:rsidTr="00B30402">
        <w:trPr>
          <w:cantSplit/>
          <w:trHeight w:val="3278"/>
        </w:trPr>
        <w:tc>
          <w:tcPr>
            <w:tcW w:w="64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2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992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</w:t>
            </w:r>
            <w:proofErr w:type="spellStart"/>
            <w:proofErr w:type="gram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местона-хождение</w:t>
            </w:r>
            <w:proofErr w:type="spellEnd"/>
            <w:proofErr w:type="gram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567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Кадастро-вый</w:t>
            </w:r>
            <w:proofErr w:type="spell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муници-пального</w:t>
            </w:r>
            <w:proofErr w:type="spell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недвижимого</w:t>
            </w:r>
            <w:proofErr w:type="gram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имущес-тва</w:t>
            </w:r>
            <w:proofErr w:type="spellEnd"/>
          </w:p>
        </w:tc>
        <w:tc>
          <w:tcPr>
            <w:tcW w:w="698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proofErr w:type="gram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протяжен-ность</w:t>
            </w:r>
            <w:proofErr w:type="spellEnd"/>
            <w:proofErr w:type="gram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</w:p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(или) иные параметры, </w:t>
            </w:r>
            <w:proofErr w:type="spellStart"/>
            <w:proofErr w:type="gram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характери-зующие</w:t>
            </w:r>
            <w:proofErr w:type="spellEnd"/>
            <w:proofErr w:type="gram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физические свойства </w:t>
            </w:r>
            <w:proofErr w:type="spell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недвижи-мого</w:t>
            </w:r>
            <w:proofErr w:type="spell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567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 </w:t>
            </w:r>
            <w:proofErr w:type="spellStart"/>
            <w:proofErr w:type="gram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балансо-вой</w:t>
            </w:r>
            <w:proofErr w:type="spellEnd"/>
            <w:proofErr w:type="gram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стоимости </w:t>
            </w:r>
            <w:proofErr w:type="spell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недвижи-мого</w:t>
            </w:r>
            <w:proofErr w:type="spell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иму-щества</w:t>
            </w:r>
            <w:proofErr w:type="spell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Амортиза-ции</w:t>
            </w:r>
            <w:proofErr w:type="spell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износе</w:t>
            </w:r>
            <w:proofErr w:type="gram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3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</w:t>
            </w:r>
          </w:p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proofErr w:type="gram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кадаст-ровой</w:t>
            </w:r>
            <w:proofErr w:type="spellEnd"/>
            <w:proofErr w:type="gram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стоимости </w:t>
            </w:r>
            <w:proofErr w:type="spell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недви-жимого</w:t>
            </w:r>
            <w:proofErr w:type="spell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655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возник-новения</w:t>
            </w:r>
            <w:proofErr w:type="spellEnd"/>
            <w:proofErr w:type="gram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прекраще-ния</w:t>
            </w:r>
            <w:proofErr w:type="spell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567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прекраще-ния</w:t>
            </w:r>
            <w:proofErr w:type="spellEnd"/>
            <w:proofErr w:type="gram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959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Реквизиты документов–оснований </w:t>
            </w:r>
            <w:proofErr w:type="spellStart"/>
            <w:proofErr w:type="gram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возникнове-ния</w:t>
            </w:r>
            <w:proofErr w:type="spellEnd"/>
            <w:proofErr w:type="gram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50" w:type="dxa"/>
            <w:textDirection w:val="btLr"/>
          </w:tcPr>
          <w:p w:rsidR="00113B6A" w:rsidRPr="000B1B35" w:rsidRDefault="00113B6A" w:rsidP="00554EF9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Реквизиты документов–оснований </w:t>
            </w:r>
            <w:proofErr w:type="spellStart"/>
            <w:proofErr w:type="gram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прекраще-ния</w:t>
            </w:r>
            <w:proofErr w:type="spellEnd"/>
            <w:proofErr w:type="gram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621" w:type="dxa"/>
            <w:textDirection w:val="btLr"/>
          </w:tcPr>
          <w:p w:rsidR="00113B6A" w:rsidRPr="000B1B35" w:rsidRDefault="00113B6A" w:rsidP="00554EF9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 </w:t>
            </w:r>
          </w:p>
          <w:p w:rsidR="00113B6A" w:rsidRPr="000B1B35" w:rsidRDefault="00113B6A" w:rsidP="00554EF9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право-облада</w:t>
            </w:r>
            <w:proofErr w:type="spell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13B6A" w:rsidRPr="000B1B35" w:rsidRDefault="00113B6A" w:rsidP="00554EF9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</w:t>
            </w:r>
            <w:proofErr w:type="gram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13B6A" w:rsidRPr="000B1B35" w:rsidRDefault="00113B6A" w:rsidP="00554EF9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муници-пального</w:t>
            </w:r>
            <w:proofErr w:type="spellEnd"/>
            <w:proofErr w:type="gram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</w:t>
            </w:r>
            <w:proofErr w:type="spell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13B6A" w:rsidRPr="000B1B35" w:rsidRDefault="00113B6A" w:rsidP="00554EF9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жимого</w:t>
            </w:r>
            <w:proofErr w:type="spell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13B6A" w:rsidRPr="000B1B35" w:rsidRDefault="00113B6A" w:rsidP="00554EF9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имущес</w:t>
            </w:r>
            <w:proofErr w:type="spellEnd"/>
          </w:p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тва</w:t>
            </w:r>
            <w:proofErr w:type="spellEnd"/>
          </w:p>
        </w:tc>
        <w:tc>
          <w:tcPr>
            <w:tcW w:w="1124" w:type="dxa"/>
            <w:textDirection w:val="btLr"/>
          </w:tcPr>
          <w:p w:rsidR="00113B6A" w:rsidRPr="000B1B35" w:rsidRDefault="00113B6A" w:rsidP="00554EF9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об </w:t>
            </w:r>
            <w:proofErr w:type="gram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установленных</w:t>
            </w:r>
            <w:proofErr w:type="gram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13B6A" w:rsidRPr="000B1B35" w:rsidRDefault="00113B6A" w:rsidP="00554EF9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отношении </w:t>
            </w:r>
            <w:proofErr w:type="spellStart"/>
            <w:proofErr w:type="gram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муниципально-го</w:t>
            </w:r>
            <w:proofErr w:type="spellEnd"/>
            <w:proofErr w:type="gram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недвижимо-</w:t>
            </w:r>
          </w:p>
          <w:p w:rsidR="00113B6A" w:rsidRPr="000B1B35" w:rsidRDefault="00113B6A" w:rsidP="00554EF9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113B6A" w:rsidRPr="000B1B35" w:rsidRDefault="00113B6A" w:rsidP="00554EF9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прекращения</w:t>
            </w:r>
          </w:p>
        </w:tc>
      </w:tr>
      <w:tr w:rsidR="00113B6A" w:rsidRPr="000B1B35" w:rsidTr="00B30402">
        <w:tc>
          <w:tcPr>
            <w:tcW w:w="64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1B3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1B35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1B35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1B35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69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1B35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1B35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1B35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763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1B35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655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1B35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1B35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959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1B35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1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1B35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124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1B35">
              <w:rPr>
                <w:rFonts w:eastAsia="Times New Roman"/>
                <w:color w:val="000000"/>
                <w:lang w:eastAsia="ru-RU"/>
              </w:rPr>
              <w:t>11</w:t>
            </w:r>
          </w:p>
        </w:tc>
      </w:tr>
      <w:tr w:rsidR="00113B6A" w:rsidRPr="000B1B35" w:rsidTr="00B30402">
        <w:trPr>
          <w:cantSplit/>
          <w:trHeight w:val="1134"/>
        </w:trPr>
        <w:tc>
          <w:tcPr>
            <w:tcW w:w="64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2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992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</w:t>
            </w:r>
            <w:proofErr w:type="spellStart"/>
            <w:proofErr w:type="gram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ул. Центральная, 37А</w:t>
            </w:r>
          </w:p>
        </w:tc>
        <w:tc>
          <w:tcPr>
            <w:tcW w:w="567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69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 (ул</w:t>
            </w:r>
            <w:proofErr w:type="gram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ентральная, 37А  623,7кв.м.)</w:t>
            </w:r>
          </w:p>
        </w:tc>
        <w:tc>
          <w:tcPr>
            <w:tcW w:w="567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555 500,00</w:t>
            </w:r>
          </w:p>
        </w:tc>
        <w:tc>
          <w:tcPr>
            <w:tcW w:w="709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555 500,00</w:t>
            </w:r>
          </w:p>
        </w:tc>
        <w:tc>
          <w:tcPr>
            <w:tcW w:w="763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0B1B35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655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0B1B35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25.08.2006</w:t>
            </w:r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 № 212590 </w:t>
            </w:r>
          </w:p>
        </w:tc>
        <w:tc>
          <w:tcPr>
            <w:tcW w:w="850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Муниципальное образование сельского поселения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анак</w:t>
            </w:r>
            <w:proofErr w:type="spell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4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Свидетельство о государственной регистрации 63-А № 212590 </w:t>
            </w:r>
          </w:p>
        </w:tc>
      </w:tr>
      <w:tr w:rsidR="00113B6A" w:rsidRPr="000B1B35" w:rsidTr="00B30402">
        <w:trPr>
          <w:cantSplit/>
          <w:trHeight w:val="1134"/>
        </w:trPr>
        <w:tc>
          <w:tcPr>
            <w:tcW w:w="64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912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Здание автономной котельной клуба,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Фапа</w:t>
            </w:r>
            <w:proofErr w:type="spell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административного здания</w:t>
            </w:r>
          </w:p>
        </w:tc>
        <w:tc>
          <w:tcPr>
            <w:tcW w:w="992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ул. Шулайкина,109 а</w:t>
            </w:r>
          </w:p>
        </w:tc>
        <w:tc>
          <w:tcPr>
            <w:tcW w:w="567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63:29:0706009:117</w:t>
            </w:r>
          </w:p>
        </w:tc>
        <w:tc>
          <w:tcPr>
            <w:tcW w:w="69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.Ш</w:t>
            </w:r>
            <w:proofErr w:type="gram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улайкина</w:t>
            </w:r>
            <w:proofErr w:type="spell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109а — 20,4кв.м.)</w:t>
            </w:r>
          </w:p>
        </w:tc>
        <w:tc>
          <w:tcPr>
            <w:tcW w:w="567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1 221 801,42</w:t>
            </w:r>
          </w:p>
        </w:tc>
        <w:tc>
          <w:tcPr>
            <w:tcW w:w="709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200040,62</w:t>
            </w:r>
          </w:p>
        </w:tc>
        <w:tc>
          <w:tcPr>
            <w:tcW w:w="763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0B1B35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141802,64</w:t>
            </w:r>
          </w:p>
        </w:tc>
        <w:tc>
          <w:tcPr>
            <w:tcW w:w="655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  <w:tc>
          <w:tcPr>
            <w:tcW w:w="850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124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</w:tr>
      <w:tr w:rsidR="00113B6A" w:rsidRPr="000B1B35" w:rsidTr="00B30402">
        <w:trPr>
          <w:cantSplit/>
          <w:trHeight w:val="1134"/>
        </w:trPr>
        <w:tc>
          <w:tcPr>
            <w:tcW w:w="64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2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детского сада</w:t>
            </w:r>
          </w:p>
        </w:tc>
        <w:tc>
          <w:tcPr>
            <w:tcW w:w="992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с. Старый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Козлова,д.1 корп</w:t>
            </w:r>
            <w:proofErr w:type="gram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</w:p>
        </w:tc>
        <w:tc>
          <w:tcPr>
            <w:tcW w:w="567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63:29:0706006:217</w:t>
            </w:r>
          </w:p>
        </w:tc>
        <w:tc>
          <w:tcPr>
            <w:tcW w:w="69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(ул</w:t>
            </w:r>
            <w:proofErr w:type="gram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озлова, 1/Б — 10,8кв.м.)</w:t>
            </w:r>
          </w:p>
        </w:tc>
        <w:tc>
          <w:tcPr>
            <w:tcW w:w="567" w:type="dxa"/>
            <w:textDirection w:val="btLr"/>
          </w:tcPr>
          <w:p w:rsidR="00113B6A" w:rsidRPr="000B1B35" w:rsidRDefault="00113B6A" w:rsidP="00554EF9">
            <w:pPr>
              <w:ind w:right="113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        601 337,96</w:t>
            </w:r>
          </w:p>
        </w:tc>
        <w:tc>
          <w:tcPr>
            <w:tcW w:w="709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108 301,60</w:t>
            </w:r>
          </w:p>
        </w:tc>
        <w:tc>
          <w:tcPr>
            <w:tcW w:w="763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64993</w:t>
            </w:r>
          </w:p>
        </w:tc>
        <w:tc>
          <w:tcPr>
            <w:tcW w:w="655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 </w:t>
            </w:r>
          </w:p>
        </w:tc>
        <w:tc>
          <w:tcPr>
            <w:tcW w:w="850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124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</w:t>
            </w:r>
          </w:p>
        </w:tc>
      </w:tr>
      <w:tr w:rsidR="00113B6A" w:rsidRPr="000B1B35" w:rsidTr="00B30402">
        <w:trPr>
          <w:cantSplit/>
          <w:trHeight w:val="1134"/>
        </w:trPr>
        <w:tc>
          <w:tcPr>
            <w:tcW w:w="64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2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школы, интерната, магазина</w:t>
            </w:r>
          </w:p>
        </w:tc>
        <w:tc>
          <w:tcPr>
            <w:tcW w:w="992" w:type="dxa"/>
          </w:tcPr>
          <w:p w:rsidR="00113B6A" w:rsidRPr="000B1B35" w:rsidRDefault="00113B6A" w:rsidP="00554EF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ул</w:t>
            </w:r>
            <w:proofErr w:type="gram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ентральная,  д.42к</w:t>
            </w:r>
          </w:p>
        </w:tc>
        <w:tc>
          <w:tcPr>
            <w:tcW w:w="567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63:29:0706007:124</w:t>
            </w:r>
          </w:p>
        </w:tc>
        <w:tc>
          <w:tcPr>
            <w:tcW w:w="69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</w:t>
            </w:r>
            <w:proofErr w:type="spell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(ул</w:t>
            </w:r>
            <w:proofErr w:type="gram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ентральная, 42к — 46,9кв.м.)</w:t>
            </w:r>
          </w:p>
        </w:tc>
        <w:tc>
          <w:tcPr>
            <w:tcW w:w="567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709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188 344,66</w:t>
            </w:r>
          </w:p>
        </w:tc>
        <w:tc>
          <w:tcPr>
            <w:tcW w:w="763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655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22.08.2008</w:t>
            </w:r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  <w:tc>
          <w:tcPr>
            <w:tcW w:w="850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124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</w:tr>
      <w:tr w:rsidR="00113B6A" w:rsidRPr="000B1B35" w:rsidTr="00B30402">
        <w:trPr>
          <w:cantSplit/>
          <w:trHeight w:val="1134"/>
        </w:trPr>
        <w:tc>
          <w:tcPr>
            <w:tcW w:w="64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912" w:type="dxa"/>
          </w:tcPr>
          <w:p w:rsidR="00113B6A" w:rsidRPr="000B1B35" w:rsidRDefault="00113B6A" w:rsidP="00554EF9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Модернизация узлов учёта (Сети теплоснабжения)</w:t>
            </w:r>
          </w:p>
        </w:tc>
        <w:tc>
          <w:tcPr>
            <w:tcW w:w="992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ул</w:t>
            </w:r>
            <w:proofErr w:type="gram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ентральная,  д.42К</w:t>
            </w:r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709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655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124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113B6A" w:rsidRPr="000B1B35" w:rsidTr="00B30402">
        <w:tc>
          <w:tcPr>
            <w:tcW w:w="64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2" w:type="dxa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Монумент славы (Сооружения)</w:t>
            </w:r>
          </w:p>
        </w:tc>
        <w:tc>
          <w:tcPr>
            <w:tcW w:w="992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ул</w:t>
            </w:r>
            <w:proofErr w:type="gram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</w:t>
            </w:r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113B6A" w:rsidRPr="000B1B35" w:rsidRDefault="00113B6A" w:rsidP="00554EF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709" w:type="dxa"/>
          </w:tcPr>
          <w:p w:rsidR="00113B6A" w:rsidRPr="000B1B35" w:rsidRDefault="00113B6A" w:rsidP="00554EF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763" w:type="dxa"/>
          </w:tcPr>
          <w:p w:rsidR="00113B6A" w:rsidRPr="000B1B35" w:rsidRDefault="00113B6A" w:rsidP="00554EF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124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113B6A" w:rsidRPr="000B1B35" w:rsidTr="00B30402">
        <w:tc>
          <w:tcPr>
            <w:tcW w:w="64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2" w:type="dxa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Обелиск в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</w:t>
            </w: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удёный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(Сооружения)</w:t>
            </w:r>
          </w:p>
        </w:tc>
        <w:tc>
          <w:tcPr>
            <w:tcW w:w="992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ул</w:t>
            </w:r>
            <w:proofErr w:type="gram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ентральная, Памятник расположен на территории бывшего посёлка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Будёный</w:t>
            </w:r>
            <w:proofErr w:type="spellEnd"/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113B6A" w:rsidRPr="000B1B35" w:rsidRDefault="00113B6A" w:rsidP="00554EF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709" w:type="dxa"/>
          </w:tcPr>
          <w:p w:rsidR="00113B6A" w:rsidRPr="000B1B35" w:rsidRDefault="00113B6A" w:rsidP="00554EF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763" w:type="dxa"/>
          </w:tcPr>
          <w:p w:rsidR="00113B6A" w:rsidRPr="000B1B35" w:rsidRDefault="00113B6A" w:rsidP="00554EF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124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113B6A" w:rsidRPr="000B1B35" w:rsidTr="00B30402">
        <w:tc>
          <w:tcPr>
            <w:tcW w:w="64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2" w:type="dxa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Обелиск в с</w:t>
            </w: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тарый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(Сооружения)</w:t>
            </w:r>
          </w:p>
        </w:tc>
        <w:tc>
          <w:tcPr>
            <w:tcW w:w="992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ул</w:t>
            </w:r>
            <w:proofErr w:type="gram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</w:t>
            </w:r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113B6A" w:rsidRPr="000B1B35" w:rsidRDefault="00113B6A" w:rsidP="00554EF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709" w:type="dxa"/>
          </w:tcPr>
          <w:p w:rsidR="00113B6A" w:rsidRPr="000B1B35" w:rsidRDefault="00113B6A" w:rsidP="00554EF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763" w:type="dxa"/>
          </w:tcPr>
          <w:p w:rsidR="00113B6A" w:rsidRPr="000B1B35" w:rsidRDefault="00113B6A" w:rsidP="00554EF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</w:t>
            </w:r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района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21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124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113B6A" w:rsidRPr="000B1B35" w:rsidTr="00B30402">
        <w:tc>
          <w:tcPr>
            <w:tcW w:w="64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912" w:type="dxa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Обелиск в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таромансуркино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(Сооружения)</w:t>
            </w:r>
          </w:p>
        </w:tc>
        <w:tc>
          <w:tcPr>
            <w:tcW w:w="992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Старомансуркино</w:t>
            </w:r>
            <w:proofErr w:type="spell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ул</w:t>
            </w:r>
            <w:proofErr w:type="gram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</w:t>
            </w:r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113B6A" w:rsidRPr="000B1B35" w:rsidRDefault="00113B6A" w:rsidP="00554EF9">
            <w:pPr>
              <w:rPr>
                <w:rFonts w:eastAsia="Times New Roman"/>
                <w:color w:val="00000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709" w:type="dxa"/>
          </w:tcPr>
          <w:p w:rsidR="00113B6A" w:rsidRPr="000B1B35" w:rsidRDefault="00113B6A" w:rsidP="00554EF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763" w:type="dxa"/>
          </w:tcPr>
          <w:p w:rsidR="00113B6A" w:rsidRPr="000B1B35" w:rsidRDefault="00113B6A" w:rsidP="00554EF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124" w:type="dxa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113B6A" w:rsidRPr="000B1B35" w:rsidTr="00B30402">
        <w:trPr>
          <w:cantSplit/>
          <w:trHeight w:val="1134"/>
        </w:trPr>
        <w:tc>
          <w:tcPr>
            <w:tcW w:w="64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2" w:type="dxa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Скважина1, </w:t>
            </w: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92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Старый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ул</w:t>
            </w:r>
            <w:proofErr w:type="gram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ентральная, Протяжённость 14,2км</w:t>
            </w:r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8"/>
                <w:szCs w:val="18"/>
                <w:lang w:eastAsia="ru-RU"/>
              </w:rPr>
              <w:t>63:29:0706001:207</w:t>
            </w:r>
          </w:p>
        </w:tc>
        <w:tc>
          <w:tcPr>
            <w:tcW w:w="69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B1B35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567" w:type="dxa"/>
            <w:textDirection w:val="btLr"/>
          </w:tcPr>
          <w:p w:rsidR="00113B6A" w:rsidRPr="000B1B35" w:rsidRDefault="00113B6A" w:rsidP="00554EF9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709" w:type="dxa"/>
            <w:textDirection w:val="btLr"/>
          </w:tcPr>
          <w:p w:rsidR="00113B6A" w:rsidRPr="000B1B35" w:rsidRDefault="00113B6A" w:rsidP="00554EF9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763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124" w:type="dxa"/>
          </w:tcPr>
          <w:p w:rsidR="00113B6A" w:rsidRPr="000B1B35" w:rsidRDefault="00113B6A" w:rsidP="00554EF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11.09.2018 г № 275</w:t>
            </w:r>
          </w:p>
        </w:tc>
      </w:tr>
      <w:tr w:rsidR="00113B6A" w:rsidRPr="000B1B35" w:rsidTr="00B30402">
        <w:trPr>
          <w:cantSplit/>
          <w:trHeight w:val="1134"/>
        </w:trPr>
        <w:tc>
          <w:tcPr>
            <w:tcW w:w="64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2" w:type="dxa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2(3068) </w:t>
            </w: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92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8"/>
                <w:szCs w:val="18"/>
                <w:lang w:eastAsia="ru-RU"/>
              </w:rPr>
              <w:t>63:29:0703007:77</w:t>
            </w:r>
          </w:p>
        </w:tc>
        <w:tc>
          <w:tcPr>
            <w:tcW w:w="69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B1B35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567" w:type="dxa"/>
            <w:textDirection w:val="btLr"/>
          </w:tcPr>
          <w:p w:rsidR="00113B6A" w:rsidRPr="000B1B35" w:rsidRDefault="00113B6A" w:rsidP="00554EF9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709" w:type="dxa"/>
            <w:textDirection w:val="btLr"/>
          </w:tcPr>
          <w:p w:rsidR="00113B6A" w:rsidRPr="000B1B35" w:rsidRDefault="00113B6A" w:rsidP="00554EF9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763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124" w:type="dxa"/>
          </w:tcPr>
          <w:p w:rsidR="00113B6A" w:rsidRPr="000B1B35" w:rsidRDefault="00113B6A" w:rsidP="00554EF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31.08.2018 г № 277</w:t>
            </w:r>
          </w:p>
        </w:tc>
      </w:tr>
      <w:tr w:rsidR="00113B6A" w:rsidRPr="000B1B35" w:rsidTr="00B30402">
        <w:trPr>
          <w:cantSplit/>
          <w:trHeight w:val="1134"/>
        </w:trPr>
        <w:tc>
          <w:tcPr>
            <w:tcW w:w="64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2" w:type="dxa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3, </w:t>
            </w: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92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8"/>
                <w:szCs w:val="18"/>
                <w:lang w:eastAsia="ru-RU"/>
              </w:rPr>
              <w:t>63:29:0703007:76</w:t>
            </w:r>
          </w:p>
        </w:tc>
        <w:tc>
          <w:tcPr>
            <w:tcW w:w="69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B1B35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0B1B35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567" w:type="dxa"/>
            <w:textDirection w:val="btLr"/>
          </w:tcPr>
          <w:p w:rsidR="00113B6A" w:rsidRPr="000B1B35" w:rsidRDefault="00113B6A" w:rsidP="00554EF9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709" w:type="dxa"/>
            <w:textDirection w:val="btLr"/>
          </w:tcPr>
          <w:p w:rsidR="00113B6A" w:rsidRPr="000B1B35" w:rsidRDefault="00113B6A" w:rsidP="00554EF9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763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124" w:type="dxa"/>
          </w:tcPr>
          <w:p w:rsidR="00113B6A" w:rsidRPr="000B1B35" w:rsidRDefault="00113B6A" w:rsidP="00554EF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156</w:t>
            </w:r>
          </w:p>
        </w:tc>
      </w:tr>
      <w:tr w:rsidR="00113B6A" w:rsidRPr="000B1B35" w:rsidTr="00B30402">
        <w:trPr>
          <w:cantSplit/>
          <w:trHeight w:val="1134"/>
        </w:trPr>
        <w:tc>
          <w:tcPr>
            <w:tcW w:w="64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912" w:type="dxa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4, </w:t>
            </w: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92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8"/>
                <w:szCs w:val="18"/>
                <w:lang w:eastAsia="ru-RU"/>
              </w:rPr>
              <w:t>63:29:0706001:205</w:t>
            </w:r>
          </w:p>
        </w:tc>
        <w:tc>
          <w:tcPr>
            <w:tcW w:w="69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B1B35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  <w:r w:rsidRPr="000B1B35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0B1B35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567" w:type="dxa"/>
            <w:textDirection w:val="btLr"/>
          </w:tcPr>
          <w:p w:rsidR="00113B6A" w:rsidRPr="000B1B35" w:rsidRDefault="00113B6A" w:rsidP="00554EF9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709" w:type="dxa"/>
            <w:textDirection w:val="btLr"/>
          </w:tcPr>
          <w:p w:rsidR="00113B6A" w:rsidRPr="000B1B35" w:rsidRDefault="00113B6A" w:rsidP="00554EF9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763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124" w:type="dxa"/>
          </w:tcPr>
          <w:p w:rsidR="00113B6A" w:rsidRPr="000B1B35" w:rsidRDefault="00113B6A" w:rsidP="00554EF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270</w:t>
            </w:r>
          </w:p>
        </w:tc>
      </w:tr>
      <w:tr w:rsidR="00113B6A" w:rsidRPr="000B1B35" w:rsidTr="00B30402">
        <w:trPr>
          <w:trHeight w:val="1150"/>
        </w:trPr>
        <w:tc>
          <w:tcPr>
            <w:tcW w:w="64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12" w:type="dxa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Скважина 5, с. </w:t>
            </w: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Новый</w:t>
            </w:r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92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с. </w:t>
            </w:r>
            <w:proofErr w:type="gram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Новый</w:t>
            </w:r>
            <w:proofErr w:type="gram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8"/>
                <w:szCs w:val="18"/>
                <w:lang w:eastAsia="ru-RU"/>
              </w:rPr>
              <w:t>63:29:0704001:279</w:t>
            </w:r>
          </w:p>
        </w:tc>
        <w:tc>
          <w:tcPr>
            <w:tcW w:w="69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B1B35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0B1B35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140 м</w:t>
              </w:r>
            </w:smartTag>
          </w:p>
        </w:tc>
        <w:tc>
          <w:tcPr>
            <w:tcW w:w="567" w:type="dxa"/>
            <w:textDirection w:val="btLr"/>
          </w:tcPr>
          <w:p w:rsidR="00113B6A" w:rsidRPr="000B1B35" w:rsidRDefault="00113B6A" w:rsidP="00554EF9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709" w:type="dxa"/>
            <w:textDirection w:val="btLr"/>
          </w:tcPr>
          <w:p w:rsidR="00113B6A" w:rsidRPr="000B1B35" w:rsidRDefault="00113B6A" w:rsidP="00554EF9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763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124" w:type="dxa"/>
          </w:tcPr>
          <w:p w:rsidR="00113B6A" w:rsidRPr="000B1B35" w:rsidRDefault="00113B6A" w:rsidP="00554EF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158</w:t>
            </w:r>
          </w:p>
        </w:tc>
      </w:tr>
      <w:tr w:rsidR="00113B6A" w:rsidRPr="000B1B35" w:rsidTr="00B30402">
        <w:trPr>
          <w:cantSplit/>
          <w:trHeight w:val="1364"/>
        </w:trPr>
        <w:tc>
          <w:tcPr>
            <w:tcW w:w="64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2" w:type="dxa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Универсальная спортивная площадка </w:t>
            </w:r>
          </w:p>
        </w:tc>
        <w:tc>
          <w:tcPr>
            <w:tcW w:w="992" w:type="dxa"/>
          </w:tcPr>
          <w:p w:rsidR="00113B6A" w:rsidRPr="000B1B35" w:rsidRDefault="00113B6A" w:rsidP="00554EF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4 822 249,97</w:t>
            </w:r>
          </w:p>
        </w:tc>
        <w:tc>
          <w:tcPr>
            <w:tcW w:w="709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29.11.2017</w:t>
            </w:r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0B1B35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</w:t>
            </w:r>
            <w:r w:rsidRPr="000B1B35">
              <w:rPr>
                <w:rFonts w:eastAsia="Times New Roman"/>
                <w:sz w:val="15"/>
                <w:szCs w:val="15"/>
                <w:lang w:eastAsia="ru-RU"/>
              </w:rPr>
              <w:t>60 29.12.2017. Акт приема-передачи №28 от 29.12.2017</w:t>
            </w:r>
          </w:p>
        </w:tc>
        <w:tc>
          <w:tcPr>
            <w:tcW w:w="850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124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0B1B35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260</w:t>
            </w:r>
            <w:r w:rsidRPr="000B1B3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29.12.2017. Акт приема-передачи №28 от 29.12.2017</w:t>
            </w:r>
          </w:p>
        </w:tc>
      </w:tr>
      <w:tr w:rsidR="00113B6A" w:rsidRPr="000B1B35" w:rsidTr="00B30402">
        <w:trPr>
          <w:cantSplit/>
          <w:trHeight w:val="1134"/>
        </w:trPr>
        <w:tc>
          <w:tcPr>
            <w:tcW w:w="64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12" w:type="dxa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992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567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63:29:0703007:78</w:t>
            </w:r>
          </w:p>
        </w:tc>
        <w:tc>
          <w:tcPr>
            <w:tcW w:w="69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709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763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124" w:type="dxa"/>
          </w:tcPr>
          <w:p w:rsidR="00113B6A" w:rsidRPr="000B1B35" w:rsidRDefault="00113B6A" w:rsidP="00554EF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15.10.2018 г № 319</w:t>
            </w:r>
          </w:p>
        </w:tc>
      </w:tr>
      <w:tr w:rsidR="00113B6A" w:rsidRPr="000B1B35" w:rsidTr="00B30402">
        <w:trPr>
          <w:cantSplit/>
          <w:trHeight w:val="1134"/>
        </w:trPr>
        <w:tc>
          <w:tcPr>
            <w:tcW w:w="64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912" w:type="dxa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992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</w:t>
            </w:r>
            <w:proofErr w:type="gram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и Новый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567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8"/>
                <w:szCs w:val="18"/>
                <w:lang w:eastAsia="ru-RU"/>
              </w:rPr>
              <w:t xml:space="preserve">63:29:00000000:971 63;29;0000000:940    </w:t>
            </w:r>
          </w:p>
        </w:tc>
        <w:tc>
          <w:tcPr>
            <w:tcW w:w="69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15528 м+1967м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0B1B35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</w:tc>
        <w:tc>
          <w:tcPr>
            <w:tcW w:w="567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709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763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124" w:type="dxa"/>
          </w:tcPr>
          <w:p w:rsidR="00113B6A" w:rsidRPr="000B1B35" w:rsidRDefault="00113B6A" w:rsidP="00554EF9">
            <w:pPr>
              <w:rPr>
                <w:rFonts w:eastAsia="Times New Roman"/>
                <w:color w:val="00000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266</w:t>
            </w:r>
          </w:p>
        </w:tc>
      </w:tr>
      <w:tr w:rsidR="00113B6A" w:rsidRPr="000B1B35" w:rsidTr="00B30402">
        <w:trPr>
          <w:cantSplit/>
          <w:trHeight w:val="1134"/>
        </w:trPr>
        <w:tc>
          <w:tcPr>
            <w:tcW w:w="64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12" w:type="dxa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Газопровод надземный низкого давления с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992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Самарская область,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р-н, с. 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567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63:29:0000000:557</w:t>
            </w:r>
          </w:p>
        </w:tc>
        <w:tc>
          <w:tcPr>
            <w:tcW w:w="69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22 871,00</w:t>
            </w:r>
          </w:p>
        </w:tc>
        <w:tc>
          <w:tcPr>
            <w:tcW w:w="709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22871,00</w:t>
            </w:r>
          </w:p>
        </w:tc>
        <w:tc>
          <w:tcPr>
            <w:tcW w:w="763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113B6A" w:rsidRPr="000B1B35" w:rsidRDefault="00113B6A" w:rsidP="00554EF9">
            <w:pPr>
              <w:rPr>
                <w:rFonts w:eastAsia="Times New Roman"/>
                <w:color w:val="FF6600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</w:t>
            </w:r>
            <w:r w:rsidRPr="000B1B35">
              <w:rPr>
                <w:rFonts w:eastAsia="Times New Roman"/>
                <w:color w:val="FF6600"/>
                <w:sz w:val="16"/>
                <w:szCs w:val="16"/>
                <w:lang w:eastAsia="ru-RU"/>
              </w:rPr>
              <w:t xml:space="preserve"> </w:t>
            </w: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850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124" w:type="dxa"/>
          </w:tcPr>
          <w:p w:rsidR="00113B6A" w:rsidRPr="000B1B35" w:rsidRDefault="00113B6A" w:rsidP="00554EF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Акт приема-передачи имущества от 22.08.2008 г </w:t>
            </w:r>
          </w:p>
          <w:p w:rsidR="00113B6A" w:rsidRPr="000B1B35" w:rsidRDefault="00113B6A" w:rsidP="00554EF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Св-во</w:t>
            </w:r>
            <w:proofErr w:type="spellEnd"/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 государственной регистрации 63-АЛ № 098358 от 13.08.2013 г</w:t>
            </w:r>
          </w:p>
          <w:p w:rsidR="00113B6A" w:rsidRPr="000B1B35" w:rsidRDefault="00113B6A" w:rsidP="00554EF9">
            <w:pPr>
              <w:rPr>
                <w:rFonts w:eastAsia="Times New Roman"/>
                <w:color w:val="00000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Решение от 30.05.2013 № А55-4798/2013, </w:t>
            </w:r>
            <w:proofErr w:type="gramStart"/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выдавший</w:t>
            </w:r>
            <w:proofErr w:type="gramEnd"/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Арбитражным судом Самарской области</w:t>
            </w:r>
          </w:p>
        </w:tc>
      </w:tr>
      <w:tr w:rsidR="00113B6A" w:rsidRPr="000B1B35" w:rsidTr="00B30402">
        <w:trPr>
          <w:cantSplit/>
          <w:trHeight w:val="1134"/>
        </w:trPr>
        <w:tc>
          <w:tcPr>
            <w:tcW w:w="64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12" w:type="dxa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Система центральной канализации </w:t>
            </w:r>
          </w:p>
        </w:tc>
        <w:tc>
          <w:tcPr>
            <w:tcW w:w="992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</w:t>
            </w:r>
            <w:proofErr w:type="spellStart"/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ул. Центральная, ул.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Кирдяшева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Шулайкина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ул. Козлова</w:t>
            </w:r>
          </w:p>
        </w:tc>
        <w:tc>
          <w:tcPr>
            <w:tcW w:w="567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63:29:0000000:969</w:t>
            </w:r>
          </w:p>
        </w:tc>
        <w:tc>
          <w:tcPr>
            <w:tcW w:w="69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0B1B35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4606 м</w:t>
              </w:r>
            </w:smartTag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0B1B35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1971 г</w:t>
              </w:r>
            </w:smartTag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709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763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124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113B6A" w:rsidRPr="000B1B35" w:rsidTr="00B30402">
        <w:trPr>
          <w:cantSplit/>
          <w:trHeight w:val="1134"/>
        </w:trPr>
        <w:tc>
          <w:tcPr>
            <w:tcW w:w="64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912" w:type="dxa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</w:t>
            </w:r>
          </w:p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2001 32 п.</w:t>
            </w: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ул</w:t>
            </w: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озлова </w:t>
            </w:r>
          </w:p>
        </w:tc>
        <w:tc>
          <w:tcPr>
            <w:tcW w:w="567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63:29:0706005:234</w:t>
            </w:r>
          </w:p>
        </w:tc>
        <w:tc>
          <w:tcPr>
            <w:tcW w:w="69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 п.</w:t>
            </w:r>
            <w:proofErr w:type="gram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709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763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124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113B6A" w:rsidRPr="000B1B35" w:rsidTr="00B30402">
        <w:trPr>
          <w:cantSplit/>
          <w:trHeight w:val="2520"/>
        </w:trPr>
        <w:tc>
          <w:tcPr>
            <w:tcW w:w="64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12" w:type="dxa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Тепловые сети 2001 251 п.</w:t>
            </w: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ул</w:t>
            </w: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ентральная </w:t>
            </w:r>
          </w:p>
        </w:tc>
        <w:tc>
          <w:tcPr>
            <w:tcW w:w="567" w:type="dxa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63:29:0706006:226</w:t>
            </w:r>
          </w:p>
        </w:tc>
        <w:tc>
          <w:tcPr>
            <w:tcW w:w="69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 п.</w:t>
            </w:r>
            <w:proofErr w:type="gram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709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763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124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113B6A" w:rsidRPr="000B1B35" w:rsidTr="00B30402">
        <w:tc>
          <w:tcPr>
            <w:tcW w:w="64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12" w:type="dxa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Тепловые сети 2001 371 п.</w:t>
            </w: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улайкина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п.</w:t>
            </w:r>
            <w:proofErr w:type="gram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709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763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5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56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124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113B6A" w:rsidRPr="000B1B35" w:rsidTr="00B3040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(3586 кв.м.) кад.№:63:29:0706011:98, ул</w:t>
            </w: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ентральная, 37-а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ул</w:t>
            </w: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ентральная, 37-а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63:29:0706011:98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3586 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1 701 162,54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1701162,54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от 13.10.2017 Акт приема-передачи №4 от 13.10.2017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от 13.10.2017 Акт приема-передачи №4 от 13.10.2017</w:t>
            </w:r>
          </w:p>
        </w:tc>
      </w:tr>
      <w:tr w:rsidR="00113B6A" w:rsidRPr="000B1B35" w:rsidTr="00B3040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(1950000 кв.м.) кад.№:63:29:0000000:913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63:29:0000000:913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1950000  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7 143 270,78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ascii="Arial" w:eastAsia="Times New Roman" w:hAnsi="Arial" w:cs="Arial"/>
                <w:bCs/>
                <w:color w:val="343434"/>
                <w:sz w:val="16"/>
                <w:szCs w:val="16"/>
                <w:lang w:eastAsia="ru-RU"/>
              </w:rPr>
              <w:t>7143270,78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2в от 09.01.2018 Акт приема-передачи №4 от 09,01.2018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2в от 09.01.2018 Акт приема-передачи №4 от 09,01.2018</w:t>
            </w:r>
          </w:p>
        </w:tc>
      </w:tr>
      <w:tr w:rsidR="00113B6A" w:rsidRPr="000B1B35" w:rsidTr="00B30402">
        <w:trPr>
          <w:cantSplit/>
          <w:trHeight w:val="1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</w:t>
            </w:r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Земли населённых пунктов (414 кв.м.) кад.№:63:29:0000000:442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Старомансуркино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B6A" w:rsidRPr="000B1B35" w:rsidRDefault="00113B6A" w:rsidP="00554EF9">
            <w:pPr>
              <w:ind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63:29:000000:442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414 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18 013,14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50296,86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</w:t>
            </w:r>
          </w:p>
        </w:tc>
      </w:tr>
      <w:tr w:rsidR="00113B6A" w:rsidRPr="000B1B35" w:rsidTr="00B3040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(327 кв.м.) кад.№:63:29:0706015:1016, ул</w:t>
            </w: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еленая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ул</w:t>
            </w: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еленая, участок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63:29:0706015:1016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327 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23 096,01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r w:rsidRPr="000B1B35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23096,01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113B6A" w:rsidRPr="000B1B35" w:rsidTr="00B3040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(136 кв.м.) кад.№:63:29:0706006:136,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ирдяшева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ирдяшева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участок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63:29:0706006:136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 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9 605,68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r w:rsidRPr="000B1B35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9605,68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113B6A" w:rsidRPr="000B1B35" w:rsidTr="00B3040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Земли населённых пунктов (1599 кв.м.) кад.№:63:29:0706009:64, ул.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Шулайкина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улайкина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63:29:0706009:64,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1599 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112 937,37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r w:rsidRPr="000B1B35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112937,37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113B6A" w:rsidRPr="000B1B35" w:rsidTr="00B3040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(295 кв.м.) кад.№:63:29:0706011:115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участок 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63:29:0706011:115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295кв.м.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20 835,85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r w:rsidRPr="000B1B35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20835,85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113B6A" w:rsidRPr="000B1B35" w:rsidTr="00B3040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(782 кв.м.) кад.№:63:29:0702002:110, ул</w:t>
            </w: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ентральная,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ул</w:t>
            </w: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ентральная,  д.21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63:29:0702002:110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782 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337 464,28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337464,28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от 31.01.2017 Акт приема-передачи №4 от 31,01.2017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от 31.01.2017 Акт приема-передачи №4 от 31,01.2017</w:t>
            </w:r>
          </w:p>
        </w:tc>
      </w:tr>
      <w:tr w:rsidR="00113B6A" w:rsidRPr="000B1B35" w:rsidTr="00B3040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 населенных пунктов  для с/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использования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кад.№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: 63:29:0000000:1036 </w:t>
            </w: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63:29:0000000:1036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3 900 000 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14 274 000,00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r w:rsidRPr="000B1B35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14274000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№24б  от 11.04.2019 Акт приема-передачи №4 от 11,04.2019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от 31.01.2017 Акт приема-передачи №4 от 31,01.2017</w:t>
            </w:r>
          </w:p>
        </w:tc>
      </w:tr>
      <w:tr w:rsidR="00113B6A" w:rsidRPr="000B1B35" w:rsidTr="00B3040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земли населенных пунктов, разрешенное использование для эксплуатации здания СДК, </w:t>
            </w: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(3782 кв.м.) кад.№:63:29:0706009:16,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улайкина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улайкина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 д.109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3782 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1794142,98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02.03.2012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0B1B35">
              <w:rPr>
                <w:rFonts w:eastAsia="Times New Roman"/>
                <w:sz w:val="14"/>
                <w:szCs w:val="14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4"/>
                <w:szCs w:val="14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4"/>
                <w:szCs w:val="14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4"/>
                <w:szCs w:val="14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4"/>
                <w:szCs w:val="14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4"/>
                <w:szCs w:val="14"/>
                <w:lang w:eastAsia="ru-RU"/>
              </w:rPr>
              <w:t xml:space="preserve"> Самарской области. «О постановке на учет </w:t>
            </w:r>
            <w:proofErr w:type="spellStart"/>
            <w:r w:rsidRPr="000B1B35">
              <w:rPr>
                <w:rFonts w:eastAsia="Times New Roman"/>
                <w:sz w:val="14"/>
                <w:szCs w:val="14"/>
                <w:lang w:eastAsia="ru-RU"/>
              </w:rPr>
              <w:t>непроизведенных</w:t>
            </w:r>
            <w:proofErr w:type="spellEnd"/>
            <w:r w:rsidRPr="000B1B35">
              <w:rPr>
                <w:rFonts w:eastAsia="Times New Roman"/>
                <w:sz w:val="14"/>
                <w:szCs w:val="14"/>
                <w:lang w:eastAsia="ru-RU"/>
              </w:rPr>
              <w:t xml:space="preserve"> активов, составляющих казну», Акт приема-передачи № 2 от 30.06.2017.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муниципальное бюджетное учреждение «Управление культуры муниципального района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области» (Постановление 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 № 31 от 07.07.2014 « О передаче в постоянное (бессрочное) пользование земельного участка»,  Акт приема-передачи №2 от</w:t>
            </w:r>
            <w:proofErr w:type="gramEnd"/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30.06.2017)</w:t>
            </w:r>
          </w:p>
        </w:tc>
      </w:tr>
      <w:tr w:rsidR="00113B6A" w:rsidRPr="000B1B35" w:rsidTr="00B30402">
        <w:trPr>
          <w:cantSplit/>
          <w:trHeight w:val="52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Здание сельского дома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улайкина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,  д.109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63:29:0702002:310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Назначение: здание культурно-зрелищного объекта. 20,4 кв.м.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ascii="Calibri" w:eastAsia="Times New Roman" w:hAnsi="Calibri"/>
                <w:color w:val="FF0000"/>
                <w:sz w:val="40"/>
                <w:szCs w:val="40"/>
                <w:lang w:eastAsia="ru-RU"/>
              </w:rPr>
            </w:pPr>
            <w:r w:rsidRPr="000B1B35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1576804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области, Договор № </w:t>
            </w: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области, Договор № </w:t>
            </w: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13B6A" w:rsidRPr="000B1B35" w:rsidTr="00B30402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Ограждения центрального парка села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р-н, с.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улайкина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,  д.109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  <w:r w:rsidRPr="000B1B35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90 000,00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30.06.2020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30.06.2020 № 57а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30.06.2020 № 57а</w:t>
            </w:r>
          </w:p>
        </w:tc>
      </w:tr>
    </w:tbl>
    <w:p w:rsidR="00113B6A" w:rsidRPr="000B1B35" w:rsidRDefault="00113B6A" w:rsidP="00113B6A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113B6A" w:rsidRPr="000B1B35" w:rsidRDefault="00113B6A" w:rsidP="00113B6A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0B1B35">
        <w:rPr>
          <w:rFonts w:eastAsia="Times New Roman"/>
          <w:color w:val="000000"/>
          <w:sz w:val="20"/>
          <w:szCs w:val="20"/>
          <w:lang w:eastAsia="ru-RU"/>
        </w:rPr>
        <w:t>2.</w:t>
      </w:r>
      <w:r w:rsidRPr="000B1B3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B1B35">
        <w:rPr>
          <w:rFonts w:eastAsia="Times New Roman"/>
          <w:color w:val="000000"/>
          <w:sz w:val="20"/>
          <w:szCs w:val="20"/>
          <w:lang w:eastAsia="ru-RU"/>
        </w:rPr>
        <w:t xml:space="preserve">СВЕДЕНИЯ О МУНИЦИПАЛЬНОМ ДВИЖИМОМ ИМУЩЕСТВЕ,  НАХОДЯЩЕМСЯ В МУНИЦИПАЛЬНОЙ СОБСТВЕННОСТИ СЕЛЬСКОГО ПОСЕЛЕНИЯ </w:t>
      </w:r>
      <w:proofErr w:type="gramStart"/>
      <w:r w:rsidRPr="000B1B35">
        <w:rPr>
          <w:rFonts w:eastAsia="Times New Roman"/>
          <w:color w:val="000000"/>
          <w:sz w:val="20"/>
          <w:szCs w:val="20"/>
          <w:lang w:eastAsia="ru-RU"/>
        </w:rPr>
        <w:t>СТАРЫЙ</w:t>
      </w:r>
      <w:proofErr w:type="gramEnd"/>
      <w:r w:rsidRPr="000B1B35">
        <w:rPr>
          <w:rFonts w:eastAsia="Times New Roman"/>
          <w:color w:val="000000"/>
          <w:sz w:val="20"/>
          <w:szCs w:val="20"/>
          <w:lang w:eastAsia="ru-RU"/>
        </w:rPr>
        <w:t xml:space="preserve"> АМАНАК МУНИЦИПАЛЬНОГО РАЙОНА ПОХВИСТНЕВСКИЙ САМАРСКОЙ ОБЛАСТИ</w:t>
      </w:r>
    </w:p>
    <w:p w:rsidR="00113B6A" w:rsidRPr="000B1B35" w:rsidRDefault="00113B6A" w:rsidP="00113B6A">
      <w:pPr>
        <w:shd w:val="clear" w:color="auto" w:fill="FFFFFF"/>
        <w:rPr>
          <w:rFonts w:eastAsia="Times New Roman"/>
          <w:b/>
          <w:bCs/>
          <w:color w:val="212121"/>
          <w:sz w:val="16"/>
          <w:szCs w:val="16"/>
          <w:lang w:eastAsia="ru-RU"/>
        </w:rPr>
      </w:pPr>
    </w:p>
    <w:tbl>
      <w:tblPr>
        <w:tblW w:w="12168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9"/>
        <w:gridCol w:w="36"/>
        <w:gridCol w:w="864"/>
        <w:gridCol w:w="992"/>
        <w:gridCol w:w="947"/>
        <w:gridCol w:w="896"/>
        <w:gridCol w:w="850"/>
        <w:gridCol w:w="992"/>
        <w:gridCol w:w="893"/>
        <w:gridCol w:w="1276"/>
        <w:gridCol w:w="709"/>
        <w:gridCol w:w="666"/>
        <w:gridCol w:w="1276"/>
        <w:gridCol w:w="1252"/>
      </w:tblGrid>
      <w:tr w:rsidR="00B30402" w:rsidRPr="000B1B35" w:rsidTr="00B30402">
        <w:trPr>
          <w:gridAfter w:val="1"/>
          <w:wAfter w:w="1252" w:type="dxa"/>
          <w:cantSplit/>
          <w:trHeight w:val="2462"/>
        </w:trPr>
        <w:tc>
          <w:tcPr>
            <w:tcW w:w="519" w:type="dxa"/>
            <w:shd w:val="clear" w:color="auto" w:fill="FFFFFF"/>
            <w:textDirection w:val="btLr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900" w:type="dxa"/>
            <w:gridSpan w:val="2"/>
            <w:shd w:val="clear" w:color="auto" w:fill="FFFFFF"/>
            <w:textDirection w:val="btLr"/>
            <w:vAlign w:val="center"/>
          </w:tcPr>
          <w:p w:rsidR="00113B6A" w:rsidRPr="000B1B35" w:rsidRDefault="00113B6A" w:rsidP="00554EF9">
            <w:pPr>
              <w:tabs>
                <w:tab w:val="left" w:pos="1269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113B6A" w:rsidRPr="000B1B35" w:rsidRDefault="00113B6A" w:rsidP="00554EF9">
            <w:pPr>
              <w:tabs>
                <w:tab w:val="left" w:pos="1257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Адрес (местоположение) движимого имущества</w:t>
            </w:r>
          </w:p>
        </w:tc>
        <w:tc>
          <w:tcPr>
            <w:tcW w:w="947" w:type="dxa"/>
            <w:shd w:val="clear" w:color="auto" w:fill="FFFFFF"/>
            <w:textDirection w:val="btLr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896" w:type="dxa"/>
            <w:shd w:val="clear" w:color="auto" w:fill="FFFFFF"/>
            <w:textDirection w:val="btLr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Балансовая стоимость имущества</w:t>
            </w: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Амортизация (износ)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893" w:type="dxa"/>
            <w:shd w:val="clear" w:color="auto" w:fill="FFFFFF"/>
            <w:textDirection w:val="btLr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Дата прекращения права муниципальной собственности на </w:t>
            </w:r>
            <w:proofErr w:type="gram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движимое</w:t>
            </w:r>
            <w:proofErr w:type="gramEnd"/>
          </w:p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имущество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extDirection w:val="btLr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</w:t>
            </w:r>
            <w:proofErr w:type="spellStart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обремениях</w:t>
            </w:r>
            <w:proofErr w:type="spellEnd"/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 с указанием основания и даты их возникновения и прекращения</w:t>
            </w:r>
          </w:p>
        </w:tc>
      </w:tr>
      <w:tr w:rsidR="00B30402" w:rsidRPr="000B1B35" w:rsidTr="00B30402">
        <w:trPr>
          <w:gridAfter w:val="1"/>
          <w:wAfter w:w="1252" w:type="dxa"/>
          <w:trHeight w:val="2580"/>
        </w:trPr>
        <w:tc>
          <w:tcPr>
            <w:tcW w:w="519" w:type="dxa"/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Chevrolet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Lacetti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(Автомобиль легковой)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47" w:type="dxa"/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Гос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омер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: А 083 Т763  № двигателя: 8702941 Год выпуска: 2012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471 412,89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  <w:t>471 412,89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03.12.2018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№115 от03.12.2018. Акт приема-передачи №5 от 03.15.2018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муниципальное образование сельского поселения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№115 от03.12.2018. Акт приема-передачи №5 от 03.15.2018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ЗИЛ 131 АРС 14 (Автомобиль грузовой)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47" w:type="dxa"/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пожарная машина, 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Гос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омер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: Р024СО163  № двигателя: 5081040, 014353  № шасси: 772838  № кузова: отсутствует Год выпуска: 1987  Цвет: ГОСТ Р50574-2002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403 500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Самарской области»</w:t>
            </w: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Мотопомпа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бензиновая EQITECH МБ1600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47" w:type="dxa"/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Мотопомпа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бензиновая RTQ-307 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сборе с рукавом всасывающим d=80 мм 1=6м, пожарным рукавом d=51мм 1=20м, с переходной головкой ГП-50/80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28 000,00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30.09.2010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758 от 30.09.2010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758 от 30.09.2010</w:t>
            </w: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отлашева-24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тарый ул.Вотлашева-24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</w:t>
            </w:r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ной сети.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</w:t>
            </w:r>
            <w:r w:rsidRPr="000B1B3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0B1B3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ирдяшева-15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тарый ул.Кирдяшева-15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енина-29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тарый ул.Ленина-29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енина-37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тарый ул.Ленина-37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енина-46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тарый ул.Ленина-46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адовая-</w:t>
            </w:r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тарый </w:t>
            </w:r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ул.Садовая-43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Гидрант применяется для борьбы с </w:t>
            </w:r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огнём и монтируется в пожарном колодце на водопроводной сети.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</w:t>
            </w:r>
            <w:r w:rsidRPr="000B1B3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 xml:space="preserve">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</w:t>
            </w:r>
            <w:r w:rsidRPr="000B1B3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 xml:space="preserve">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оветская-2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тарый ул.Совеиская-2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оветская-14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тарый ул.Совеиская-14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оветская-56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тарый ул.Совеиская-56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оветская-73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тарый ул.Совеиская-73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</w:t>
            </w:r>
            <w:r w:rsidRPr="000B1B3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оветская-92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тарый ул.Совеиская-92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улайкина-22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тарый ул.Шулайкина-22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улайкина-29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тарый ул.Шулайкина-29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улайкина-38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тарый ул.Шулайкина-38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улайкина-104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тарый ул.Шулайкина-104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Гидрант применяется для борьбы с огнём и монтируется в пожарном колодце на </w:t>
            </w:r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водопроводной сети.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отлашева-26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тарый ул.Вотлашева-26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еленая-38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тарый ул.Зеленая-38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енина-4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тарый ул.Ленина-4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адовая-16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тарый ул.Садовая-16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оветская-22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тарый ул.Совеиская-22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оветская-38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тарый ул.Совеиская-38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оветская-44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тарый ул.Совеиская-44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оветская-67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тарый ул.Совеиская-67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оветская-81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тарый ул.Совеиская-81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</w:t>
            </w:r>
            <w:r w:rsidRPr="000B1B3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</w:t>
            </w:r>
            <w:r w:rsidRPr="000B1B3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улайкина-2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тарый ул.Шулайкина-2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улайкина-8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тарый ул.Шулайкина-8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Пожарный гидрант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улайкина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—60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ул.Шулайкина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—60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улайкина-74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тарый ул.Шулайкина-74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Пожарный гидрант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улайкина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—99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ул.Шулайкин</w:t>
            </w:r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а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—99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Гидрант применяется для борьбы с огнём и монтируется </w:t>
            </w:r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в пожарном колодце на водопроводной сети.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r w:rsidRPr="000B1B3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r w:rsidRPr="000B1B3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отлашева-36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тарый ул.Вотлашева-36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енина-117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тарый ул.Ленина-117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.Ч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апаева-26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тарый ул.Чапаева-26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30.11.2016. 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  <w:trHeight w:val="1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Пожарный гидрант ул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улайкина-48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тарый ул.Шулайкина-48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0B1B3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>№   30.11.2016. Акт</w:t>
            </w: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proofErr w:type="gram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Старый</w:t>
            </w:r>
            <w:proofErr w:type="gram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0B1B3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30.11.2016. </w:t>
            </w:r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  <w:trHeight w:val="19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приема-передачи №5 от 31.11.2016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1)Предупреждающий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нак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B1B35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ru-RU"/>
                </w:rPr>
                <w:t>100 метров</w:t>
              </w:r>
            </w:smartTag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2)Дорожный знак №1.23 «Дети» на флуоресцентной подложке(900*900)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2)Предупреждающий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нак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B1B35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ru-RU"/>
                </w:rPr>
                <w:t>100 метров</w:t>
              </w:r>
            </w:smartTag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3)Предупреждающий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дор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B1B35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ru-RU"/>
                </w:rPr>
                <w:t>100 метров</w:t>
              </w:r>
            </w:smartTag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4)Предупреждающий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дор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B1B35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ru-RU"/>
                </w:rPr>
                <w:t>100 метров</w:t>
              </w:r>
            </w:smartTag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  29.07.2015  АКТ приема</w:t>
            </w: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бензотриммер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Champion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0B1B35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23.08.2018 АКТ приема</w:t>
            </w:r>
            <w:r w:rsidRPr="000B1B35">
              <w:rPr>
                <w:rFonts w:eastAsia="Times New Roman"/>
                <w:sz w:val="15"/>
                <w:szCs w:val="15"/>
                <w:lang w:eastAsia="ru-RU"/>
              </w:rPr>
              <w:t>-передачи №18/1 от 23.08.18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0B1B35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 23.08.2018</w:t>
            </w:r>
            <w:r w:rsidRPr="000B1B3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№18/1 от 23.08.18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Скамейка деревянная №1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0B1B3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0B1B3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Скамейка деревянная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Аманак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0B1B3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0B1B3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Скамейка деревянная №3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0B1B3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0B1B3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Скамья паркова</w:t>
            </w: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со спинкой, с метал.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Подлокотн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.)-12 </w:t>
            </w:r>
            <w:proofErr w:type="spellStart"/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102866,40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</w:t>
            </w: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уличный фонарь-9 </w:t>
            </w:r>
            <w:proofErr w:type="spellStart"/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приема-передачи №2 от 02.11.18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105а  02.11.2018 АКТ приема</w:t>
            </w:r>
          </w:p>
        </w:tc>
      </w:tr>
      <w:tr w:rsidR="00B30402" w:rsidRPr="000B1B35" w:rsidTr="00B30402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Урна №2-2 </w:t>
            </w:r>
            <w:proofErr w:type="spellStart"/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0B1B3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0B1B3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37872,36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r w:rsidRPr="000B1B3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Самарской области № 105а  02.11.2018 АКТ приема-передачи №2 от 02.11.18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</w:t>
            </w:r>
            <w:r w:rsidRPr="000B1B3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Самарской области № 105а  02.11.2018 АКТ приема-передачи №2 от 02.11.18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Урна металлическая опрокидывающаяся-3 </w:t>
            </w:r>
            <w:proofErr w:type="spellStart"/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Агрегат ЭЦВ 6-4-100 (насос)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29 678,00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29678,00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15.12.2015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0B1B3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0B1B3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эвц</w:t>
            </w:r>
            <w:proofErr w:type="spell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6-10-110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28.04.2015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0B1B35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№ 33  17.04.2018  </w:t>
            </w:r>
            <w:r w:rsidRPr="000B1B35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№33  от 17.04.2018 г</w:t>
            </w:r>
            <w:r w:rsidRPr="000B1B35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0B1B35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Насос ЭВЦ 6-16-110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16.04.2018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33 от17.04..2018 АКТ приема-передачи №1 от 17.04.18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33 от17.04..2018 АКТ приема-передачи №1 от 17.04.18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Насос СДВ 80/18,сэл/дв.11кв*1500 </w:t>
            </w: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</w:t>
            </w:r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30.11.2018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</w:t>
            </w:r>
            <w:r w:rsidRPr="000B1B3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области № 105а  02.11.2018 АКТ приема-передачи №23 от 30.11.18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</w:t>
            </w:r>
            <w:r w:rsidRPr="000B1B3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№ 105а  02.11.2018 АКТ приема-передачи №23 от 30.11.18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B30402" w:rsidRPr="000B1B35" w:rsidTr="00B3040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Преобразователь частоты  </w:t>
            </w: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CONTROL</w:t>
            </w: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L</w:t>
            </w: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620</w:t>
            </w: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 </w:t>
            </w: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380</w:t>
            </w: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08.05.2019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1252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B30402" w:rsidRPr="000B1B35" w:rsidTr="00B3040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Скамья со спинкой</w:t>
            </w:r>
            <w:proofErr w:type="gramStart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B1B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размеры 1950*480*900 мм -3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1252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30402" w:rsidRPr="000B1B35" w:rsidTr="00B3040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CO (RGDCOOMP1) в количестве 2 шт. стоимость  1шт. 11200,0 руб., </w:t>
            </w:r>
          </w:p>
          <w:p w:rsidR="00113B6A" w:rsidRPr="000B1B35" w:rsidRDefault="00113B6A" w:rsidP="00554EF9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22400,0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30402" w:rsidRPr="000B1B35" w:rsidTr="00B3040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Seitron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CH4 (RGDMETMP1) в количестве 1 шт.,</w:t>
            </w:r>
          </w:p>
          <w:p w:rsidR="00113B6A" w:rsidRPr="000B1B35" w:rsidRDefault="00113B6A" w:rsidP="00554EF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  <w:proofErr w:type="spellStart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30402" w:rsidRPr="000B1B35" w:rsidTr="00B3040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30402" w:rsidRPr="000B1B35" w:rsidTr="00B3040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</w:t>
            </w:r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Сталь 20, Резьба КК-Сч18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Аманак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r w:rsidRPr="000B1B35">
              <w:rPr>
                <w:rFonts w:eastAsia="Times New Roman"/>
                <w:lang w:eastAsia="ru-RU"/>
              </w:rPr>
              <w:t>Насос циркуляционный ВРН 180/340.65</w:t>
            </w:r>
            <w:proofErr w:type="gramStart"/>
            <w:r w:rsidRPr="000B1B35">
              <w:rPr>
                <w:rFonts w:eastAsia="Times New Roman"/>
                <w:lang w:eastAsia="ru-RU"/>
              </w:rPr>
              <w:t>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</w:pPr>
            <w:r w:rsidRPr="000B1B35">
              <w:rPr>
                <w:rFonts w:eastAsia="Times New Roman"/>
                <w:lang w:eastAsia="ru-RU"/>
              </w:rPr>
              <w:t>47585,56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lang w:eastAsia="ru-RU"/>
              </w:rPr>
            </w:pPr>
            <w:r w:rsidRPr="000B1B35">
              <w:rPr>
                <w:rFonts w:eastAsia="Times New Roman"/>
                <w:lang w:eastAsia="ru-RU"/>
              </w:rPr>
              <w:t>47585,56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21.02.2020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lang w:val="en-US" w:eastAsia="ru-RU"/>
              </w:rPr>
            </w:pPr>
            <w:r w:rsidRPr="000B1B35">
              <w:rPr>
                <w:rFonts w:eastAsia="Times New Roman"/>
                <w:lang w:eastAsia="ru-RU"/>
              </w:rPr>
              <w:t>МФУ</w:t>
            </w:r>
            <w:r w:rsidRPr="000B1B35">
              <w:rPr>
                <w:rFonts w:eastAsia="Times New Roman"/>
                <w:lang w:val="en-US" w:eastAsia="ru-RU"/>
              </w:rPr>
              <w:t xml:space="preserve"> </w:t>
            </w:r>
            <w:r w:rsidRPr="000B1B35">
              <w:rPr>
                <w:rFonts w:eastAsia="Times New Roman"/>
                <w:lang w:eastAsia="ru-RU"/>
              </w:rPr>
              <w:t>Лазерное</w:t>
            </w:r>
            <w:r w:rsidRPr="000B1B35">
              <w:rPr>
                <w:rFonts w:eastAsia="Times New Roman"/>
                <w:lang w:val="en-US" w:eastAsia="ru-RU"/>
              </w:rPr>
              <w:t xml:space="preserve"> HP </w:t>
            </w:r>
            <w:proofErr w:type="spellStart"/>
            <w:r w:rsidRPr="000B1B35">
              <w:rPr>
                <w:rFonts w:eastAsia="Times New Roman"/>
                <w:lang w:val="en-US" w:eastAsia="ru-RU"/>
              </w:rPr>
              <w:t>laserjet</w:t>
            </w:r>
            <w:proofErr w:type="spellEnd"/>
            <w:r w:rsidRPr="000B1B35">
              <w:rPr>
                <w:rFonts w:eastAsia="Times New Roman"/>
                <w:lang w:val="en-US" w:eastAsia="ru-RU"/>
              </w:rPr>
              <w:t xml:space="preserve"> Pro M125 </w:t>
            </w:r>
            <w:proofErr w:type="spellStart"/>
            <w:r w:rsidRPr="000B1B35">
              <w:rPr>
                <w:rFonts w:eastAsia="Times New Roman"/>
                <w:lang w:val="en-US" w:eastAsia="ru-RU"/>
              </w:rPr>
              <w:t>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lang w:val="en-US" w:eastAsia="ru-RU"/>
              </w:rPr>
            </w:pPr>
            <w:r w:rsidRPr="000B1B35">
              <w:rPr>
                <w:rFonts w:eastAsia="Times New Roman"/>
                <w:lang w:val="en-US" w:eastAsia="ru-RU"/>
              </w:rPr>
              <w:t>10 000</w:t>
            </w:r>
            <w:r w:rsidRPr="000B1B35">
              <w:rPr>
                <w:rFonts w:eastAsia="Times New Roman"/>
                <w:lang w:eastAsia="ru-RU"/>
              </w:rPr>
              <w:t>,</w:t>
            </w:r>
            <w:r w:rsidRPr="000B1B35">
              <w:rPr>
                <w:rFonts w:eastAsia="Times New Roman"/>
                <w:lang w:val="en-US"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lang w:val="en-US" w:eastAsia="ru-RU"/>
              </w:rPr>
            </w:pPr>
            <w:r w:rsidRPr="000B1B35">
              <w:rPr>
                <w:rFonts w:eastAsia="Times New Roman"/>
                <w:lang w:val="en-US" w:eastAsia="ru-RU"/>
              </w:rPr>
              <w:t>10 000</w:t>
            </w:r>
            <w:r w:rsidRPr="000B1B35">
              <w:rPr>
                <w:rFonts w:eastAsia="Times New Roman"/>
                <w:lang w:eastAsia="ru-RU"/>
              </w:rPr>
              <w:t>,</w:t>
            </w:r>
            <w:r w:rsidRPr="000B1B35">
              <w:rPr>
                <w:rFonts w:eastAsia="Times New Roman"/>
                <w:lang w:val="en-US"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proofErr w:type="spellStart"/>
            <w:r w:rsidRPr="000B1B35">
              <w:rPr>
                <w:rFonts w:eastAsia="Times New Roman"/>
                <w:lang w:eastAsia="ru-RU"/>
              </w:rPr>
              <w:t>Бензотриммер</w:t>
            </w:r>
            <w:proofErr w:type="spellEnd"/>
            <w:r w:rsidRPr="000B1B35">
              <w:rPr>
                <w:rFonts w:eastAsia="Times New Roman"/>
                <w:lang w:eastAsia="ru-RU"/>
              </w:rPr>
              <w:t xml:space="preserve"> Варяг БТ-5222Т </w:t>
            </w:r>
            <w:proofErr w:type="spellStart"/>
            <w:proofErr w:type="gramStart"/>
            <w:r w:rsidRPr="000B1B35">
              <w:rPr>
                <w:rFonts w:eastAsia="Times New Roman"/>
                <w:lang w:eastAsia="ru-RU"/>
              </w:rPr>
              <w:t>Проф</w:t>
            </w:r>
            <w:proofErr w:type="spellEnd"/>
            <w:proofErr w:type="gramEnd"/>
            <w:r w:rsidRPr="000B1B35">
              <w:rPr>
                <w:rFonts w:eastAsia="Times New Roman"/>
                <w:lang w:eastAsia="ru-RU"/>
              </w:rPr>
              <w:t xml:space="preserve"> 2.2 л.с.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lang w:eastAsia="ru-RU"/>
              </w:rPr>
            </w:pPr>
            <w:r w:rsidRPr="000B1B35">
              <w:rPr>
                <w:rFonts w:eastAsia="Times New Roman"/>
                <w:lang w:eastAsia="ru-RU"/>
              </w:rPr>
              <w:t>10 000,00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lang w:eastAsia="ru-RU"/>
              </w:rPr>
            </w:pPr>
            <w:r w:rsidRPr="000B1B35">
              <w:rPr>
                <w:rFonts w:eastAsia="Times New Roman"/>
                <w:lang w:eastAsia="ru-RU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05.06.2020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58 от 05.06.2020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58 от 05.06.2020</w:t>
            </w: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r w:rsidRPr="000B1B35">
              <w:rPr>
                <w:rFonts w:eastAsia="Times New Roman"/>
                <w:lang w:eastAsia="ru-RU"/>
              </w:rPr>
              <w:t xml:space="preserve">Фонарь парковый высотой 2,5 м (стальной) с шаровым светильником-9 </w:t>
            </w:r>
            <w:proofErr w:type="spellStart"/>
            <w:proofErr w:type="gramStart"/>
            <w:r w:rsidRPr="000B1B35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lang w:eastAsia="ru-RU"/>
              </w:rPr>
            </w:pPr>
            <w:r w:rsidRPr="000B1B35">
              <w:rPr>
                <w:rFonts w:eastAsia="Times New Roman"/>
                <w:lang w:eastAsia="ru-RU"/>
              </w:rPr>
              <w:t>89 250,00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lang w:eastAsia="ru-RU"/>
              </w:rPr>
            </w:pPr>
            <w:r w:rsidRPr="000B1B35">
              <w:rPr>
                <w:rFonts w:eastAsia="Times New Roman"/>
                <w:lang w:eastAsia="ru-RU"/>
              </w:rPr>
              <w:t>89 250,00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r w:rsidRPr="000B1B35">
              <w:rPr>
                <w:rFonts w:eastAsia="Times New Roman"/>
                <w:lang w:eastAsia="ru-RU"/>
              </w:rPr>
              <w:t xml:space="preserve">Скамейка со спинкой, размеры 1950*480*900 мм-12 </w:t>
            </w:r>
            <w:proofErr w:type="spellStart"/>
            <w:proofErr w:type="gramStart"/>
            <w:r w:rsidRPr="000B1B35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lang w:eastAsia="ru-RU"/>
              </w:rPr>
            </w:pPr>
            <w:r w:rsidRPr="000B1B35">
              <w:rPr>
                <w:rFonts w:eastAsia="Times New Roman"/>
                <w:lang w:eastAsia="ru-RU"/>
              </w:rPr>
              <w:t>26 493,96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lang w:eastAsia="ru-RU"/>
              </w:rPr>
            </w:pPr>
            <w:r w:rsidRPr="000B1B35">
              <w:rPr>
                <w:rFonts w:eastAsia="Times New Roman"/>
                <w:lang w:eastAsia="ru-RU"/>
              </w:rPr>
              <w:t>26 493,96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r w:rsidRPr="000B1B35">
              <w:rPr>
                <w:rFonts w:eastAsia="Times New Roman"/>
                <w:lang w:eastAsia="ru-RU"/>
              </w:rPr>
              <w:t xml:space="preserve">Урна металлическая опрокидывающаяся-2 </w:t>
            </w:r>
            <w:proofErr w:type="spellStart"/>
            <w:proofErr w:type="gramStart"/>
            <w:r w:rsidRPr="000B1B35">
              <w:rPr>
                <w:rFonts w:eastAsia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lang w:eastAsia="ru-RU"/>
              </w:rPr>
            </w:pPr>
            <w:r w:rsidRPr="000B1B35">
              <w:rPr>
                <w:rFonts w:eastAsia="Times New Roman"/>
                <w:lang w:eastAsia="ru-RU"/>
              </w:rPr>
              <w:t>37 872,36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lang w:eastAsia="ru-RU"/>
              </w:rPr>
            </w:pPr>
            <w:r w:rsidRPr="000B1B35">
              <w:rPr>
                <w:rFonts w:eastAsia="Times New Roman"/>
                <w:lang w:eastAsia="ru-RU"/>
              </w:rPr>
              <w:t>37 872,36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lang w:eastAsia="ru-RU"/>
              </w:rPr>
            </w:pPr>
            <w:r w:rsidRPr="000B1B35">
              <w:rPr>
                <w:rFonts w:eastAsia="Times New Roman"/>
                <w:lang w:eastAsia="ru-RU"/>
              </w:rPr>
              <w:t>Счетчик однофаз</w:t>
            </w:r>
            <w:r w:rsidRPr="000B1B35">
              <w:rPr>
                <w:rFonts w:eastAsia="Times New Roman"/>
                <w:lang w:eastAsia="ru-RU"/>
              </w:rPr>
              <w:lastRenderedPageBreak/>
              <w:t xml:space="preserve">овый Меркурий 200.02,5(60) </w:t>
            </w:r>
            <w:proofErr w:type="spellStart"/>
            <w:r w:rsidRPr="000B1B35">
              <w:rPr>
                <w:rFonts w:eastAsia="Times New Roman"/>
                <w:lang w:eastAsia="ru-RU"/>
              </w:rPr>
              <w:t>многотарифный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</w:t>
            </w:r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поселение 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lang w:eastAsia="ru-RU"/>
              </w:rPr>
            </w:pPr>
            <w:r w:rsidRPr="000B1B35">
              <w:rPr>
                <w:rFonts w:eastAsia="Times New Roman"/>
                <w:lang w:eastAsia="ru-RU"/>
              </w:rPr>
              <w:t>1 407,85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lang w:eastAsia="ru-RU"/>
              </w:rPr>
            </w:pPr>
            <w:r w:rsidRPr="000B1B35">
              <w:rPr>
                <w:rFonts w:eastAsia="Times New Roman"/>
                <w:lang w:eastAsia="ru-RU"/>
              </w:rPr>
              <w:t>1 407,85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№ 68 от </w:t>
            </w:r>
            <w:r w:rsidRPr="000B1B35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20.07.2020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0B1B35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68 от 20.07.2020</w:t>
            </w: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3067)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, на восточной окраине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112 160,24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112 160,24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3068)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, на восточной окраине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115 221,73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115 221,73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5277)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, на восточной окраине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111 141,3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111 141,3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5278)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р-н, </w:t>
            </w: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.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, на восточной окраине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110 206,13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110 206,13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Ограждение артезианской скважины (№ 1555)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Самарская область,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р-н, с. Новый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, восточная окраина села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121 912,96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121 912,96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8"/>
                <w:szCs w:val="18"/>
                <w:lang w:eastAsia="ru-RU"/>
              </w:rPr>
              <w:t>11.09.2020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11.09.2020 № 97а</w:t>
            </w:r>
          </w:p>
        </w:tc>
      </w:tr>
      <w:tr w:rsidR="00B30402" w:rsidRPr="000B1B35" w:rsidTr="00B30402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Стелла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памяти Герою Советского Союза Николаю Михайловичу Козлову «В память потомкам»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 xml:space="preserve"> район,  сельское поселение  Старый </w:t>
            </w:r>
            <w:proofErr w:type="spellStart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Аманак</w:t>
            </w:r>
            <w:proofErr w:type="spellEnd"/>
            <w:r w:rsidRPr="000B1B35">
              <w:rPr>
                <w:rFonts w:eastAsia="Times New Roman"/>
                <w:sz w:val="16"/>
                <w:szCs w:val="16"/>
                <w:lang w:eastAsia="ru-RU"/>
              </w:rPr>
              <w:t>, ул. Козлова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3B6A" w:rsidRPr="000B1B35" w:rsidRDefault="00113B6A" w:rsidP="00554EF9">
            <w:pPr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179 938,69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179 938,69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sz w:val="18"/>
                <w:szCs w:val="18"/>
                <w:lang w:eastAsia="ru-RU"/>
              </w:rPr>
              <w:t>11.11.2020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11.11.2020 № 106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B1B35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B1B35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от 11.11.2020 № 106 а</w:t>
            </w:r>
          </w:p>
        </w:tc>
      </w:tr>
    </w:tbl>
    <w:p w:rsidR="00113B6A" w:rsidRPr="000B1B35" w:rsidRDefault="00113B6A" w:rsidP="00113B6A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113B6A" w:rsidRPr="000B1B35" w:rsidRDefault="00113B6A" w:rsidP="00113B6A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0B1B35">
        <w:rPr>
          <w:rFonts w:eastAsia="Times New Roman"/>
          <w:color w:val="000000"/>
          <w:sz w:val="20"/>
          <w:szCs w:val="20"/>
          <w:lang w:eastAsia="ru-RU"/>
        </w:rPr>
        <w:t xml:space="preserve">3.  </w:t>
      </w:r>
      <w:proofErr w:type="gramStart"/>
      <w:r w:rsidRPr="000B1B35">
        <w:rPr>
          <w:rFonts w:eastAsia="Times New Roman"/>
          <w:color w:val="000000"/>
          <w:sz w:val="20"/>
          <w:szCs w:val="20"/>
          <w:lang w:eastAsia="ru-RU"/>
        </w:rPr>
        <w:t xml:space="preserve"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  <w:proofErr w:type="gramEnd"/>
    </w:p>
    <w:p w:rsidR="00113B6A" w:rsidRPr="000B1B35" w:rsidRDefault="00113B6A" w:rsidP="00113B6A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375"/>
        <w:gridCol w:w="1134"/>
        <w:gridCol w:w="1276"/>
        <w:gridCol w:w="1418"/>
        <w:gridCol w:w="1260"/>
        <w:gridCol w:w="1150"/>
        <w:gridCol w:w="1417"/>
        <w:gridCol w:w="1134"/>
      </w:tblGrid>
      <w:tr w:rsidR="00113B6A" w:rsidRPr="000B1B35" w:rsidTr="00113B6A">
        <w:tc>
          <w:tcPr>
            <w:tcW w:w="46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134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(местонахождение)</w:t>
            </w:r>
          </w:p>
        </w:tc>
        <w:tc>
          <w:tcPr>
            <w:tcW w:w="1276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Основной </w:t>
            </w:r>
            <w:proofErr w:type="spell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регистрацион</w:t>
            </w:r>
            <w:proofErr w:type="spell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номер и дата </w:t>
            </w:r>
            <w:proofErr w:type="spell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</w:t>
            </w:r>
            <w:proofErr w:type="spell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ной регистрации</w:t>
            </w:r>
          </w:p>
        </w:tc>
        <w:tc>
          <w:tcPr>
            <w:tcW w:w="1418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260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Размер уставного фонда (для </w:t>
            </w:r>
            <w:proofErr w:type="spell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муници-пальных</w:t>
            </w:r>
            <w:proofErr w:type="spell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унитарных</w:t>
            </w:r>
            <w:proofErr w:type="gram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предприя-тий</w:t>
            </w:r>
            <w:proofErr w:type="spell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50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41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134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Среднеспи-сочная</w:t>
            </w:r>
            <w:proofErr w:type="spellEnd"/>
            <w:proofErr w:type="gram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численность работников (для </w:t>
            </w:r>
            <w:proofErr w:type="spellStart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муници-пальных</w:t>
            </w:r>
            <w:proofErr w:type="spellEnd"/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учреждений)</w:t>
            </w:r>
          </w:p>
        </w:tc>
      </w:tr>
      <w:tr w:rsidR="00113B6A" w:rsidRPr="000B1B35" w:rsidTr="00113B6A">
        <w:tc>
          <w:tcPr>
            <w:tcW w:w="468" w:type="dxa"/>
          </w:tcPr>
          <w:p w:rsidR="00113B6A" w:rsidRPr="000B1B35" w:rsidRDefault="00113B6A" w:rsidP="00554EF9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75" w:type="dxa"/>
          </w:tcPr>
          <w:p w:rsidR="00113B6A" w:rsidRPr="000B1B35" w:rsidRDefault="00113B6A" w:rsidP="00554EF9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13B6A" w:rsidRPr="000B1B35" w:rsidRDefault="00113B6A" w:rsidP="00554EF9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13B6A" w:rsidRPr="000B1B35" w:rsidRDefault="00113B6A" w:rsidP="00554EF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113B6A" w:rsidRPr="000B1B35" w:rsidRDefault="00113B6A" w:rsidP="00554EF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1B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3065FA" w:rsidRDefault="003065FA"/>
    <w:p w:rsidR="00113B6A" w:rsidRDefault="00113B6A"/>
    <w:p w:rsidR="003065FA" w:rsidRPr="003065FA" w:rsidRDefault="003065FA" w:rsidP="003065FA">
      <w:pPr>
        <w:spacing w:after="0" w:line="240" w:lineRule="auto"/>
        <w:jc w:val="center"/>
        <w:rPr>
          <w:b/>
          <w:sz w:val="18"/>
          <w:szCs w:val="18"/>
        </w:rPr>
      </w:pPr>
      <w:r w:rsidRPr="003065FA">
        <w:rPr>
          <w:b/>
          <w:sz w:val="18"/>
          <w:szCs w:val="18"/>
        </w:rPr>
        <w:t>Улица Героя обрела новый облик</w:t>
      </w:r>
    </w:p>
    <w:p w:rsidR="003065FA" w:rsidRPr="003065FA" w:rsidRDefault="003065FA" w:rsidP="003065FA">
      <w:pPr>
        <w:spacing w:after="0" w:line="240" w:lineRule="auto"/>
        <w:rPr>
          <w:sz w:val="18"/>
          <w:szCs w:val="18"/>
        </w:rPr>
      </w:pPr>
    </w:p>
    <w:p w:rsidR="003065FA" w:rsidRPr="003065FA" w:rsidRDefault="003065FA" w:rsidP="003065FA">
      <w:pPr>
        <w:spacing w:after="0" w:line="240" w:lineRule="auto"/>
        <w:jc w:val="both"/>
        <w:rPr>
          <w:sz w:val="18"/>
          <w:szCs w:val="18"/>
        </w:rPr>
      </w:pPr>
      <w:r w:rsidRPr="003065FA">
        <w:rPr>
          <w:sz w:val="18"/>
          <w:szCs w:val="18"/>
        </w:rPr>
        <w:t xml:space="preserve">         </w:t>
      </w:r>
      <w:proofErr w:type="gramStart"/>
      <w:r w:rsidRPr="003065FA">
        <w:rPr>
          <w:sz w:val="18"/>
          <w:szCs w:val="18"/>
        </w:rPr>
        <w:t xml:space="preserve">На одной из улиц села Старый </w:t>
      </w:r>
      <w:proofErr w:type="spellStart"/>
      <w:r w:rsidRPr="003065FA">
        <w:rPr>
          <w:sz w:val="18"/>
          <w:szCs w:val="18"/>
        </w:rPr>
        <w:t>Аманак</w:t>
      </w:r>
      <w:proofErr w:type="spellEnd"/>
      <w:r w:rsidRPr="003065FA">
        <w:rPr>
          <w:sz w:val="18"/>
          <w:szCs w:val="18"/>
        </w:rPr>
        <w:t xml:space="preserve"> реализовался проект «Создание </w:t>
      </w:r>
      <w:proofErr w:type="spellStart"/>
      <w:r w:rsidRPr="003065FA">
        <w:rPr>
          <w:sz w:val="18"/>
          <w:szCs w:val="18"/>
        </w:rPr>
        <w:t>Стеллы</w:t>
      </w:r>
      <w:proofErr w:type="spellEnd"/>
      <w:r w:rsidRPr="003065FA">
        <w:rPr>
          <w:sz w:val="18"/>
          <w:szCs w:val="18"/>
        </w:rPr>
        <w:t xml:space="preserve"> памяти Герою Советского Союза Николаю Михайловичу Козлову   «В память потомкам", установлена </w:t>
      </w:r>
      <w:proofErr w:type="spellStart"/>
      <w:r w:rsidRPr="003065FA">
        <w:rPr>
          <w:sz w:val="18"/>
          <w:szCs w:val="18"/>
        </w:rPr>
        <w:t>Стелла</w:t>
      </w:r>
      <w:proofErr w:type="spellEnd"/>
      <w:r w:rsidRPr="003065FA">
        <w:rPr>
          <w:sz w:val="18"/>
          <w:szCs w:val="18"/>
        </w:rPr>
        <w:t xml:space="preserve"> в память о подвиге легендарного земляка, Героя Советского союза Козлова Николая Михайловича, участника Великой Отечественной войны, командира танка 110- </w:t>
      </w:r>
      <w:proofErr w:type="spellStart"/>
      <w:r w:rsidRPr="003065FA">
        <w:rPr>
          <w:sz w:val="18"/>
          <w:szCs w:val="18"/>
        </w:rPr>
        <w:t>й</w:t>
      </w:r>
      <w:proofErr w:type="spellEnd"/>
      <w:r w:rsidRPr="003065FA">
        <w:rPr>
          <w:sz w:val="18"/>
          <w:szCs w:val="18"/>
        </w:rPr>
        <w:t xml:space="preserve"> танковой бригады (18- </w:t>
      </w:r>
      <w:proofErr w:type="spellStart"/>
      <w:r w:rsidRPr="003065FA">
        <w:rPr>
          <w:sz w:val="18"/>
          <w:szCs w:val="18"/>
        </w:rPr>
        <w:t>й</w:t>
      </w:r>
      <w:proofErr w:type="spellEnd"/>
      <w:r w:rsidRPr="003065FA">
        <w:rPr>
          <w:sz w:val="18"/>
          <w:szCs w:val="18"/>
        </w:rPr>
        <w:t xml:space="preserve"> танковый корпус, 5- я гвардейская танковая армия, 2- </w:t>
      </w:r>
      <w:proofErr w:type="spellStart"/>
      <w:r w:rsidRPr="003065FA">
        <w:rPr>
          <w:sz w:val="18"/>
          <w:szCs w:val="18"/>
        </w:rPr>
        <w:t>й</w:t>
      </w:r>
      <w:proofErr w:type="spellEnd"/>
      <w:r w:rsidRPr="003065FA">
        <w:rPr>
          <w:sz w:val="18"/>
          <w:szCs w:val="18"/>
        </w:rPr>
        <w:t xml:space="preserve"> Украинский фронт).</w:t>
      </w:r>
      <w:proofErr w:type="gramEnd"/>
    </w:p>
    <w:p w:rsidR="003065FA" w:rsidRPr="003065FA" w:rsidRDefault="003065FA" w:rsidP="003065FA">
      <w:pPr>
        <w:tabs>
          <w:tab w:val="left" w:pos="7920"/>
        </w:tabs>
        <w:spacing w:after="0" w:line="240" w:lineRule="auto"/>
        <w:jc w:val="both"/>
        <w:rPr>
          <w:sz w:val="18"/>
          <w:szCs w:val="18"/>
        </w:rPr>
      </w:pPr>
      <w:r w:rsidRPr="003065FA">
        <w:rPr>
          <w:sz w:val="18"/>
          <w:szCs w:val="18"/>
        </w:rPr>
        <w:tab/>
      </w:r>
    </w:p>
    <w:p w:rsidR="003065FA" w:rsidRPr="003065FA" w:rsidRDefault="003065FA" w:rsidP="003065FA">
      <w:pPr>
        <w:spacing w:after="0" w:line="240" w:lineRule="auto"/>
        <w:jc w:val="both"/>
        <w:rPr>
          <w:sz w:val="18"/>
          <w:szCs w:val="18"/>
        </w:rPr>
      </w:pPr>
      <w:r w:rsidRPr="003065FA">
        <w:rPr>
          <w:sz w:val="18"/>
          <w:szCs w:val="18"/>
        </w:rPr>
        <w:t xml:space="preserve">   </w:t>
      </w:r>
      <w:proofErr w:type="gramStart"/>
      <w:r w:rsidRPr="003065FA">
        <w:rPr>
          <w:sz w:val="18"/>
          <w:szCs w:val="18"/>
        </w:rPr>
        <w:t xml:space="preserve">Памятное сооружение на улиц, носящей имя Героя, было возведено по инициативе руководителя </w:t>
      </w:r>
      <w:proofErr w:type="spellStart"/>
      <w:r w:rsidRPr="003065FA">
        <w:rPr>
          <w:sz w:val="18"/>
          <w:szCs w:val="18"/>
        </w:rPr>
        <w:t>военно</w:t>
      </w:r>
      <w:proofErr w:type="spellEnd"/>
      <w:r w:rsidRPr="003065FA">
        <w:rPr>
          <w:sz w:val="18"/>
          <w:szCs w:val="18"/>
        </w:rPr>
        <w:t xml:space="preserve"> – патриотического клуба «Плацдарм» </w:t>
      </w:r>
      <w:proofErr w:type="spellStart"/>
      <w:r w:rsidRPr="003065FA">
        <w:rPr>
          <w:sz w:val="18"/>
          <w:szCs w:val="18"/>
        </w:rPr>
        <w:t>Рамиля</w:t>
      </w:r>
      <w:proofErr w:type="spellEnd"/>
      <w:r w:rsidRPr="003065FA">
        <w:rPr>
          <w:sz w:val="18"/>
          <w:szCs w:val="18"/>
        </w:rPr>
        <w:t xml:space="preserve"> </w:t>
      </w:r>
      <w:proofErr w:type="spellStart"/>
      <w:r w:rsidRPr="003065FA">
        <w:rPr>
          <w:sz w:val="18"/>
          <w:szCs w:val="18"/>
        </w:rPr>
        <w:t>Сулеймановича</w:t>
      </w:r>
      <w:proofErr w:type="spellEnd"/>
      <w:r w:rsidRPr="003065FA">
        <w:rPr>
          <w:sz w:val="18"/>
          <w:szCs w:val="18"/>
        </w:rPr>
        <w:t xml:space="preserve"> </w:t>
      </w:r>
      <w:proofErr w:type="spellStart"/>
      <w:r w:rsidRPr="003065FA">
        <w:rPr>
          <w:sz w:val="18"/>
          <w:szCs w:val="18"/>
        </w:rPr>
        <w:t>Мухаметзянова</w:t>
      </w:r>
      <w:proofErr w:type="spellEnd"/>
      <w:r w:rsidRPr="003065FA">
        <w:rPr>
          <w:sz w:val="18"/>
          <w:szCs w:val="18"/>
        </w:rPr>
        <w:t xml:space="preserve">, который уделяет огромное внимание </w:t>
      </w:r>
      <w:proofErr w:type="spellStart"/>
      <w:r w:rsidRPr="003065FA">
        <w:rPr>
          <w:sz w:val="18"/>
          <w:szCs w:val="18"/>
        </w:rPr>
        <w:t>военно</w:t>
      </w:r>
      <w:proofErr w:type="spellEnd"/>
      <w:r w:rsidRPr="003065FA">
        <w:rPr>
          <w:sz w:val="18"/>
          <w:szCs w:val="18"/>
        </w:rPr>
        <w:t xml:space="preserve"> – патриотической работе среди подрастающего поколения.</w:t>
      </w:r>
      <w:proofErr w:type="gramEnd"/>
      <w:r w:rsidRPr="003065FA">
        <w:rPr>
          <w:sz w:val="18"/>
          <w:szCs w:val="18"/>
        </w:rPr>
        <w:t xml:space="preserve"> Когда проект стал участником государственной программы «Поддержка инициатив населения муниципальных образований в Самарской области на 2017- 2025гг», утвержденной Постановлением регионального правительства 17 мая 2017г. №323, автор был горд тем, что в год 75 –</w:t>
      </w:r>
      <w:proofErr w:type="spellStart"/>
      <w:r w:rsidRPr="003065FA">
        <w:rPr>
          <w:sz w:val="18"/>
          <w:szCs w:val="18"/>
        </w:rPr>
        <w:t>й</w:t>
      </w:r>
      <w:proofErr w:type="spellEnd"/>
      <w:r w:rsidRPr="003065FA">
        <w:rPr>
          <w:sz w:val="18"/>
          <w:szCs w:val="18"/>
        </w:rPr>
        <w:t xml:space="preserve"> годовщины Победы нашего народа во</w:t>
      </w:r>
      <w:proofErr w:type="gramStart"/>
      <w:r w:rsidRPr="003065FA">
        <w:rPr>
          <w:sz w:val="18"/>
          <w:szCs w:val="18"/>
        </w:rPr>
        <w:t xml:space="preserve"> В</w:t>
      </w:r>
      <w:proofErr w:type="gramEnd"/>
      <w:r w:rsidRPr="003065FA">
        <w:rPr>
          <w:sz w:val="18"/>
          <w:szCs w:val="18"/>
        </w:rPr>
        <w:t>торой мировой войне на родине Николая Михайловича будет установлен памятный знак.</w:t>
      </w:r>
    </w:p>
    <w:p w:rsidR="003065FA" w:rsidRPr="003065FA" w:rsidRDefault="003065FA" w:rsidP="003065FA">
      <w:pPr>
        <w:spacing w:after="0" w:line="240" w:lineRule="auto"/>
        <w:jc w:val="both"/>
        <w:rPr>
          <w:sz w:val="18"/>
          <w:szCs w:val="18"/>
        </w:rPr>
      </w:pPr>
    </w:p>
    <w:p w:rsidR="003065FA" w:rsidRPr="003065FA" w:rsidRDefault="003065FA" w:rsidP="003065FA">
      <w:pPr>
        <w:spacing w:after="0" w:line="240" w:lineRule="auto"/>
        <w:jc w:val="both"/>
        <w:rPr>
          <w:sz w:val="18"/>
          <w:szCs w:val="18"/>
        </w:rPr>
      </w:pPr>
      <w:r w:rsidRPr="003065FA">
        <w:rPr>
          <w:sz w:val="18"/>
          <w:szCs w:val="18"/>
        </w:rPr>
        <w:t xml:space="preserve">      Проходя мимо </w:t>
      </w:r>
      <w:proofErr w:type="spellStart"/>
      <w:r w:rsidRPr="003065FA">
        <w:rPr>
          <w:sz w:val="18"/>
          <w:szCs w:val="18"/>
        </w:rPr>
        <w:t>Стеллы</w:t>
      </w:r>
      <w:proofErr w:type="spellEnd"/>
      <w:r w:rsidRPr="003065FA">
        <w:rPr>
          <w:sz w:val="18"/>
          <w:szCs w:val="18"/>
        </w:rPr>
        <w:t>, у подрастающего поколения будет захватывать дух. Это укрепит их чувство патриотизма и благодарности своим дедам и прадедам, совершившим поистине великий подвиг в те суровые годы.</w:t>
      </w:r>
    </w:p>
    <w:p w:rsidR="003C11DD" w:rsidRDefault="003C11DD" w:rsidP="003065FA">
      <w:pPr>
        <w:spacing w:after="0"/>
      </w:pPr>
    </w:p>
    <w:p w:rsidR="003065FA" w:rsidRDefault="004D4001">
      <w:r>
        <w:rPr>
          <w:noProof/>
          <w:lang w:eastAsia="ru-RU"/>
        </w:rPr>
        <w:drawing>
          <wp:inline distT="0" distB="0" distL="0" distR="0">
            <wp:extent cx="923925" cy="923925"/>
            <wp:effectExtent l="19050" t="0" r="9525" b="0"/>
            <wp:docPr id="10" name="Рисунок 1" descr="C:\Documents and Settings\СП Старый Аманак\Мои документы\Мои рисунки\Письмо «Наташе в газету» — Аманак Адм.с_п — Яндекс.Почта_files\IMG-078582e4ef2c8d783ead7bea49c669b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Наташе в газету» — Аманак Адм.с_п — Яндекс.Почта_files\IMG-078582e4ef2c8d783ead7bea49c669b0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42975" cy="942975"/>
            <wp:effectExtent l="19050" t="0" r="9525" b="0"/>
            <wp:docPr id="11" name="Рисунок 2" descr="C:\Documents and Settings\СП Старый Аманак\Мои документы\Мои рисунки\Письмо «Наташе в газету» — Аманак Адм.с_п — Яндекс.Почта_files\Iz23AMtfj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Наташе в газету» — Аманак Адм.с_п — Яндекс.Почта_files\Iz23AMtfjU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952500" cy="952500"/>
            <wp:effectExtent l="19050" t="0" r="0" b="0"/>
            <wp:docPr id="12" name="Рисунок 3" descr="C:\Documents and Settings\СП Старый Аманак\Мои документы\Мои рисунки\Письмо «Наташе в газету» — Аманак Адм.с_п — Яндекс.Почта_files\Y8sSODQcU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Наташе в газету» — Аманак Адм.с_п — Яндекс.Почта_files\Y8sSODQcUG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001" w:rsidRDefault="004D4001"/>
    <w:p w:rsidR="00DA2680" w:rsidRPr="00DA2680" w:rsidRDefault="00DA2680" w:rsidP="00DA2680">
      <w:pPr>
        <w:pStyle w:val="a4"/>
        <w:spacing w:before="0" w:beforeAutospacing="0" w:after="0" w:afterAutospacing="0"/>
        <w:ind w:firstLine="851"/>
        <w:jc w:val="center"/>
        <w:rPr>
          <w:b/>
          <w:i/>
          <w:color w:val="000000"/>
          <w:sz w:val="18"/>
          <w:szCs w:val="18"/>
        </w:rPr>
      </w:pPr>
      <w:proofErr w:type="spellStart"/>
      <w:r w:rsidRPr="00DA2680">
        <w:rPr>
          <w:b/>
          <w:i/>
          <w:color w:val="000000"/>
          <w:sz w:val="18"/>
          <w:szCs w:val="18"/>
        </w:rPr>
        <w:t>Похвистневские</w:t>
      </w:r>
      <w:proofErr w:type="spellEnd"/>
      <w:r w:rsidRPr="00DA2680">
        <w:rPr>
          <w:b/>
          <w:i/>
          <w:color w:val="000000"/>
          <w:sz w:val="18"/>
          <w:szCs w:val="18"/>
        </w:rPr>
        <w:t xml:space="preserve"> полицейские приняли поздравления в свой профессиональный праздник</w:t>
      </w:r>
    </w:p>
    <w:p w:rsidR="00DA2680" w:rsidRPr="00DA2680" w:rsidRDefault="00DA2680" w:rsidP="00DA26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DA2680">
        <w:rPr>
          <w:color w:val="000000"/>
          <w:sz w:val="18"/>
          <w:szCs w:val="18"/>
        </w:rPr>
        <w:t>10 ноября текущего года сотрудники Межмуниципального отдела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>»</w:t>
      </w:r>
      <w:bookmarkStart w:id="0" w:name="_GoBack"/>
      <w:bookmarkEnd w:id="0"/>
      <w:r w:rsidRPr="00DA2680">
        <w:rPr>
          <w:color w:val="000000"/>
          <w:sz w:val="18"/>
          <w:szCs w:val="18"/>
        </w:rPr>
        <w:t xml:space="preserve"> принимали поздравления с профессиональным праздником Днём сотрудника органов внутренних дел Российской Федерации от руководства отдела.</w:t>
      </w:r>
    </w:p>
    <w:p w:rsidR="00DA2680" w:rsidRPr="00DA2680" w:rsidRDefault="00DA2680" w:rsidP="00DA26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DA2680">
        <w:rPr>
          <w:color w:val="000000"/>
          <w:sz w:val="18"/>
          <w:szCs w:val="18"/>
        </w:rPr>
        <w:t xml:space="preserve">Благодарственным письмом Президента Российской Федерации за значительный вклад в подготовку и проведение чемпионата мира по футболу FIFA-2018, награждён подполковник внутренней службы </w:t>
      </w:r>
      <w:r w:rsidRPr="00DA2680">
        <w:rPr>
          <w:b/>
          <w:color w:val="000000"/>
          <w:sz w:val="18"/>
          <w:szCs w:val="18"/>
        </w:rPr>
        <w:t>Денис Анатольевич Денисов</w:t>
      </w:r>
      <w:r w:rsidRPr="00DA2680">
        <w:rPr>
          <w:color w:val="000000"/>
          <w:sz w:val="18"/>
          <w:szCs w:val="18"/>
        </w:rPr>
        <w:t xml:space="preserve">. </w:t>
      </w:r>
    </w:p>
    <w:p w:rsidR="00DA2680" w:rsidRPr="00DA2680" w:rsidRDefault="00DA2680" w:rsidP="00DA26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proofErr w:type="gramStart"/>
      <w:r w:rsidRPr="00DA2680">
        <w:rPr>
          <w:color w:val="000000"/>
          <w:sz w:val="18"/>
          <w:szCs w:val="18"/>
        </w:rPr>
        <w:t>Приказом начальника Главного управления Министерства Внутренних Дел Российской Федерации по Самарской области награждены: медалью МВД России «За отличие в службе» 1 степени - начальник смены дежурной части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майор полиции </w:t>
      </w:r>
      <w:r w:rsidRPr="00DA2680">
        <w:rPr>
          <w:b/>
          <w:color w:val="000000"/>
          <w:sz w:val="18"/>
          <w:szCs w:val="18"/>
        </w:rPr>
        <w:t>Александр Владимирович Михайлов</w:t>
      </w:r>
      <w:r w:rsidRPr="00DA2680">
        <w:rPr>
          <w:color w:val="000000"/>
          <w:sz w:val="18"/>
          <w:szCs w:val="18"/>
        </w:rPr>
        <w:t xml:space="preserve"> и старший </w:t>
      </w:r>
      <w:r w:rsidRPr="00DA2680">
        <w:rPr>
          <w:color w:val="000000"/>
          <w:sz w:val="18"/>
          <w:szCs w:val="18"/>
        </w:rPr>
        <w:lastRenderedPageBreak/>
        <w:t>участковый уполномоченный полиции ОУУП и ПДН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капитан полиции </w:t>
      </w:r>
      <w:r w:rsidRPr="00DA2680">
        <w:rPr>
          <w:b/>
          <w:color w:val="000000"/>
          <w:sz w:val="18"/>
          <w:szCs w:val="18"/>
        </w:rPr>
        <w:t xml:space="preserve">Ильдар </w:t>
      </w:r>
      <w:proofErr w:type="spellStart"/>
      <w:r w:rsidRPr="00DA2680">
        <w:rPr>
          <w:b/>
          <w:color w:val="000000"/>
          <w:sz w:val="18"/>
          <w:szCs w:val="18"/>
        </w:rPr>
        <w:t>Нормухаметович</w:t>
      </w:r>
      <w:proofErr w:type="spellEnd"/>
      <w:r w:rsidRPr="00DA2680">
        <w:rPr>
          <w:b/>
          <w:color w:val="000000"/>
          <w:sz w:val="18"/>
          <w:szCs w:val="18"/>
        </w:rPr>
        <w:t xml:space="preserve"> </w:t>
      </w:r>
      <w:proofErr w:type="spellStart"/>
      <w:r w:rsidRPr="00DA2680">
        <w:rPr>
          <w:b/>
          <w:color w:val="000000"/>
          <w:sz w:val="18"/>
          <w:szCs w:val="18"/>
        </w:rPr>
        <w:t>Вагизов</w:t>
      </w:r>
      <w:proofErr w:type="spellEnd"/>
      <w:r w:rsidRPr="00DA2680">
        <w:rPr>
          <w:color w:val="000000"/>
          <w:sz w:val="18"/>
          <w:szCs w:val="18"/>
        </w:rPr>
        <w:t>;</w:t>
      </w:r>
      <w:proofErr w:type="gramEnd"/>
      <w:r w:rsidRPr="00DA2680">
        <w:rPr>
          <w:color w:val="000000"/>
          <w:sz w:val="18"/>
          <w:szCs w:val="18"/>
        </w:rPr>
        <w:t xml:space="preserve"> медалью МВД России «За отличие в службе» 2 степени - старший участковый уполномоченный полиции ОУУП и ПДН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майор полиции </w:t>
      </w:r>
      <w:r w:rsidRPr="00DA2680">
        <w:rPr>
          <w:b/>
          <w:color w:val="000000"/>
          <w:sz w:val="18"/>
          <w:szCs w:val="18"/>
        </w:rPr>
        <w:t xml:space="preserve">Руслан </w:t>
      </w:r>
      <w:proofErr w:type="spellStart"/>
      <w:r w:rsidRPr="00DA2680">
        <w:rPr>
          <w:b/>
          <w:color w:val="000000"/>
          <w:sz w:val="18"/>
          <w:szCs w:val="18"/>
        </w:rPr>
        <w:t>Фанисович</w:t>
      </w:r>
      <w:proofErr w:type="spellEnd"/>
      <w:r w:rsidRPr="00DA2680">
        <w:rPr>
          <w:b/>
          <w:color w:val="000000"/>
          <w:sz w:val="18"/>
          <w:szCs w:val="18"/>
        </w:rPr>
        <w:t xml:space="preserve"> </w:t>
      </w:r>
      <w:proofErr w:type="spellStart"/>
      <w:r w:rsidRPr="00DA2680">
        <w:rPr>
          <w:b/>
          <w:color w:val="000000"/>
          <w:sz w:val="18"/>
          <w:szCs w:val="18"/>
        </w:rPr>
        <w:t>Асфандияров</w:t>
      </w:r>
      <w:proofErr w:type="spellEnd"/>
      <w:r w:rsidRPr="00DA2680">
        <w:rPr>
          <w:color w:val="000000"/>
          <w:sz w:val="18"/>
          <w:szCs w:val="18"/>
        </w:rPr>
        <w:t>, старший инспектор по исполнению административного законодательства ОГИБДД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капитан полиции </w:t>
      </w:r>
      <w:r w:rsidRPr="00DA2680">
        <w:rPr>
          <w:b/>
          <w:color w:val="000000"/>
          <w:sz w:val="18"/>
          <w:szCs w:val="18"/>
        </w:rPr>
        <w:t xml:space="preserve">Надежда Константиновна </w:t>
      </w:r>
      <w:proofErr w:type="spellStart"/>
      <w:r w:rsidRPr="00DA2680">
        <w:rPr>
          <w:b/>
          <w:color w:val="000000"/>
          <w:sz w:val="18"/>
          <w:szCs w:val="18"/>
        </w:rPr>
        <w:t>Ерендеева</w:t>
      </w:r>
      <w:proofErr w:type="spellEnd"/>
      <w:r w:rsidRPr="00DA2680">
        <w:rPr>
          <w:color w:val="000000"/>
          <w:sz w:val="18"/>
          <w:szCs w:val="18"/>
        </w:rPr>
        <w:t xml:space="preserve">; </w:t>
      </w:r>
      <w:proofErr w:type="gramStart"/>
      <w:r w:rsidRPr="00DA2680">
        <w:rPr>
          <w:color w:val="000000"/>
          <w:sz w:val="18"/>
          <w:szCs w:val="18"/>
        </w:rPr>
        <w:t>старший участковый уполномоченный полиции  ОУУП и ПДН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майор полиции </w:t>
      </w:r>
      <w:r w:rsidRPr="00DA2680">
        <w:rPr>
          <w:b/>
          <w:color w:val="000000"/>
          <w:sz w:val="18"/>
          <w:szCs w:val="18"/>
        </w:rPr>
        <w:t xml:space="preserve">Константин Ростиславович </w:t>
      </w:r>
      <w:proofErr w:type="spellStart"/>
      <w:r w:rsidRPr="00DA2680">
        <w:rPr>
          <w:b/>
          <w:color w:val="000000"/>
          <w:sz w:val="18"/>
          <w:szCs w:val="18"/>
        </w:rPr>
        <w:t>Свинтковский</w:t>
      </w:r>
      <w:proofErr w:type="spellEnd"/>
      <w:r w:rsidRPr="00DA2680">
        <w:rPr>
          <w:color w:val="000000"/>
          <w:sz w:val="18"/>
          <w:szCs w:val="18"/>
        </w:rPr>
        <w:t xml:space="preserve"> и оперативный дежурный дежурной части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капитан полиции </w:t>
      </w:r>
      <w:r w:rsidRPr="00DA2680">
        <w:rPr>
          <w:b/>
          <w:color w:val="000000"/>
          <w:sz w:val="18"/>
          <w:szCs w:val="18"/>
        </w:rPr>
        <w:t>Валерий Валерьевич Холин</w:t>
      </w:r>
      <w:r w:rsidRPr="00DA2680">
        <w:rPr>
          <w:color w:val="000000"/>
          <w:sz w:val="18"/>
          <w:szCs w:val="18"/>
        </w:rPr>
        <w:t>; медалью МВД России «За отличие в службе» 3 степени - старший оперуполномоченный ГЭБ и ПК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капитан полиции </w:t>
      </w:r>
      <w:r w:rsidRPr="00DA2680">
        <w:rPr>
          <w:b/>
          <w:color w:val="000000"/>
          <w:sz w:val="18"/>
          <w:szCs w:val="18"/>
        </w:rPr>
        <w:t>Василий Валерьевич Егоров</w:t>
      </w:r>
      <w:r w:rsidRPr="00DA2680">
        <w:rPr>
          <w:color w:val="000000"/>
          <w:sz w:val="18"/>
          <w:szCs w:val="18"/>
        </w:rPr>
        <w:t>.</w:t>
      </w:r>
      <w:proofErr w:type="gramEnd"/>
    </w:p>
    <w:p w:rsidR="00DA2680" w:rsidRPr="00DA2680" w:rsidRDefault="00DA2680" w:rsidP="00DA26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proofErr w:type="gramStart"/>
      <w:r w:rsidRPr="00DA2680">
        <w:rPr>
          <w:color w:val="000000"/>
          <w:sz w:val="18"/>
          <w:szCs w:val="18"/>
        </w:rPr>
        <w:t>Приказом начальника Главного управления Министерства Внутренних Дел Российской Федерации по Самарской области награждены юбилейным нагрудным знаком МВД России «300 лет Российской полиции» старший дознаватель отдела дознания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майор полиции </w:t>
      </w:r>
      <w:r w:rsidRPr="00DA2680">
        <w:rPr>
          <w:b/>
          <w:color w:val="000000"/>
          <w:sz w:val="18"/>
          <w:szCs w:val="18"/>
        </w:rPr>
        <w:t xml:space="preserve">Лилия </w:t>
      </w:r>
      <w:proofErr w:type="spellStart"/>
      <w:r w:rsidRPr="00DA2680">
        <w:rPr>
          <w:b/>
          <w:color w:val="000000"/>
          <w:sz w:val="18"/>
          <w:szCs w:val="18"/>
        </w:rPr>
        <w:t>Зуфаровна</w:t>
      </w:r>
      <w:proofErr w:type="spellEnd"/>
      <w:r w:rsidRPr="00DA2680">
        <w:rPr>
          <w:b/>
          <w:color w:val="000000"/>
          <w:sz w:val="18"/>
          <w:szCs w:val="18"/>
        </w:rPr>
        <w:t xml:space="preserve"> </w:t>
      </w:r>
      <w:proofErr w:type="spellStart"/>
      <w:r w:rsidRPr="00DA2680">
        <w:rPr>
          <w:b/>
          <w:color w:val="000000"/>
          <w:sz w:val="18"/>
          <w:szCs w:val="18"/>
        </w:rPr>
        <w:t>Шарипова</w:t>
      </w:r>
      <w:proofErr w:type="spellEnd"/>
      <w:r w:rsidRPr="00DA2680">
        <w:rPr>
          <w:color w:val="000000"/>
          <w:sz w:val="18"/>
          <w:szCs w:val="18"/>
        </w:rPr>
        <w:t>, заместитель начальника изолятора временного содержания подозреваемых и обвиняемых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старший лейтенант полиции </w:t>
      </w:r>
      <w:r w:rsidRPr="00DA2680">
        <w:rPr>
          <w:b/>
          <w:color w:val="000000"/>
          <w:sz w:val="18"/>
          <w:szCs w:val="18"/>
        </w:rPr>
        <w:t xml:space="preserve">Юрий Викторович Зорин </w:t>
      </w:r>
      <w:r w:rsidRPr="00DA2680">
        <w:rPr>
          <w:color w:val="000000"/>
          <w:sz w:val="18"/>
          <w:szCs w:val="18"/>
        </w:rPr>
        <w:t>и старший специалист ГИТС и ЗИ МО</w:t>
      </w:r>
      <w:proofErr w:type="gramEnd"/>
      <w:r w:rsidRPr="00DA2680">
        <w:rPr>
          <w:color w:val="000000"/>
          <w:sz w:val="18"/>
          <w:szCs w:val="18"/>
        </w:rPr>
        <w:t xml:space="preserve">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старший лейтенант внутренней службы </w:t>
      </w:r>
      <w:r w:rsidRPr="00DA2680">
        <w:rPr>
          <w:b/>
          <w:color w:val="000000"/>
          <w:sz w:val="18"/>
          <w:szCs w:val="18"/>
        </w:rPr>
        <w:t>Александр Олегович</w:t>
      </w:r>
      <w:r w:rsidRPr="00DA2680">
        <w:rPr>
          <w:color w:val="000000"/>
          <w:sz w:val="18"/>
          <w:szCs w:val="18"/>
        </w:rPr>
        <w:t xml:space="preserve"> </w:t>
      </w:r>
      <w:r w:rsidRPr="00DA2680">
        <w:rPr>
          <w:b/>
          <w:color w:val="000000"/>
          <w:sz w:val="18"/>
          <w:szCs w:val="18"/>
        </w:rPr>
        <w:t>Митрофанов</w:t>
      </w:r>
      <w:r w:rsidRPr="00DA2680">
        <w:rPr>
          <w:color w:val="000000"/>
          <w:sz w:val="18"/>
          <w:szCs w:val="18"/>
        </w:rPr>
        <w:t>.</w:t>
      </w:r>
    </w:p>
    <w:p w:rsidR="00DA2680" w:rsidRPr="00DA2680" w:rsidRDefault="00DA2680" w:rsidP="00DA26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proofErr w:type="gramStart"/>
      <w:r w:rsidRPr="00DA2680">
        <w:rPr>
          <w:color w:val="000000"/>
          <w:sz w:val="18"/>
          <w:szCs w:val="18"/>
        </w:rPr>
        <w:t xml:space="preserve">Нагрудным знаком МВД России «Отличник полиции» награждены полицейский поста внутренней охраны группы режима </w:t>
      </w:r>
      <w:proofErr w:type="spellStart"/>
      <w:r w:rsidRPr="00DA2680">
        <w:rPr>
          <w:color w:val="000000"/>
          <w:sz w:val="18"/>
          <w:szCs w:val="18"/>
        </w:rPr>
        <w:t>спецчасти</w:t>
      </w:r>
      <w:proofErr w:type="spellEnd"/>
      <w:r w:rsidRPr="00DA2680">
        <w:rPr>
          <w:color w:val="000000"/>
          <w:sz w:val="18"/>
          <w:szCs w:val="18"/>
        </w:rPr>
        <w:t xml:space="preserve"> изолятора временного содержания подозреваемых и обвиняемых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сержант полиции </w:t>
      </w:r>
      <w:r w:rsidRPr="00DA2680">
        <w:rPr>
          <w:b/>
          <w:color w:val="000000"/>
          <w:sz w:val="18"/>
          <w:szCs w:val="18"/>
        </w:rPr>
        <w:t>Константин Евгеньевич Кузнецов</w:t>
      </w:r>
      <w:r w:rsidRPr="00DA2680">
        <w:rPr>
          <w:color w:val="000000"/>
          <w:sz w:val="18"/>
          <w:szCs w:val="18"/>
        </w:rPr>
        <w:t xml:space="preserve"> и помощник оперативного дежурного дежурной части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старшина полиции </w:t>
      </w:r>
      <w:r w:rsidRPr="00DA2680">
        <w:rPr>
          <w:b/>
          <w:color w:val="000000"/>
          <w:sz w:val="18"/>
          <w:szCs w:val="18"/>
        </w:rPr>
        <w:t xml:space="preserve">Людмила Петровна </w:t>
      </w:r>
      <w:proofErr w:type="spellStart"/>
      <w:r w:rsidRPr="00DA2680">
        <w:rPr>
          <w:b/>
          <w:color w:val="000000"/>
          <w:sz w:val="18"/>
          <w:szCs w:val="18"/>
        </w:rPr>
        <w:t>Водолевская</w:t>
      </w:r>
      <w:proofErr w:type="spellEnd"/>
      <w:r w:rsidRPr="00DA2680">
        <w:rPr>
          <w:color w:val="000000"/>
          <w:sz w:val="18"/>
          <w:szCs w:val="18"/>
        </w:rPr>
        <w:t>.</w:t>
      </w:r>
      <w:proofErr w:type="gramEnd"/>
    </w:p>
    <w:p w:rsidR="00DA2680" w:rsidRPr="00DA2680" w:rsidRDefault="00DA2680" w:rsidP="00DA26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DA2680">
        <w:rPr>
          <w:color w:val="000000"/>
          <w:sz w:val="18"/>
          <w:szCs w:val="18"/>
        </w:rPr>
        <w:t>Почетной грамотой ГУ МВД России по Самарской области награждены старший инспектор направления АП и</w:t>
      </w:r>
      <w:proofErr w:type="gramStart"/>
      <w:r w:rsidRPr="00DA2680">
        <w:rPr>
          <w:color w:val="000000"/>
          <w:sz w:val="18"/>
          <w:szCs w:val="18"/>
        </w:rPr>
        <w:t xml:space="preserve"> К</w:t>
      </w:r>
      <w:proofErr w:type="gramEnd"/>
      <w:r w:rsidRPr="00DA2680">
        <w:rPr>
          <w:color w:val="000000"/>
          <w:sz w:val="18"/>
          <w:szCs w:val="18"/>
        </w:rPr>
        <w:t xml:space="preserve"> штаба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майор внутренней службы </w:t>
      </w:r>
      <w:r w:rsidRPr="00DA2680">
        <w:rPr>
          <w:b/>
          <w:color w:val="000000"/>
          <w:sz w:val="18"/>
          <w:szCs w:val="18"/>
        </w:rPr>
        <w:t>Людмила Валентиновна Ермолаева</w:t>
      </w:r>
      <w:r w:rsidRPr="00DA2680">
        <w:rPr>
          <w:color w:val="000000"/>
          <w:sz w:val="18"/>
          <w:szCs w:val="18"/>
        </w:rPr>
        <w:t>, старший участковый уполномоченный полиции отдела участковых уполномоченных полиции и по делам несовершеннолетних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майор полиции </w:t>
      </w:r>
      <w:r w:rsidRPr="00DA2680">
        <w:rPr>
          <w:b/>
          <w:color w:val="000000"/>
          <w:sz w:val="18"/>
          <w:szCs w:val="18"/>
        </w:rPr>
        <w:t xml:space="preserve">Константин Ростиславович </w:t>
      </w:r>
      <w:proofErr w:type="spellStart"/>
      <w:r w:rsidRPr="00DA2680">
        <w:rPr>
          <w:b/>
          <w:color w:val="000000"/>
          <w:sz w:val="18"/>
          <w:szCs w:val="18"/>
        </w:rPr>
        <w:t>Свинтковский</w:t>
      </w:r>
      <w:proofErr w:type="spellEnd"/>
      <w:r w:rsidRPr="00DA2680">
        <w:rPr>
          <w:color w:val="000000"/>
          <w:sz w:val="18"/>
          <w:szCs w:val="18"/>
        </w:rPr>
        <w:t>, старший следователь следственного отдела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майор юстиции </w:t>
      </w:r>
      <w:r w:rsidRPr="00DA2680">
        <w:rPr>
          <w:b/>
          <w:color w:val="000000"/>
          <w:sz w:val="18"/>
          <w:szCs w:val="18"/>
        </w:rPr>
        <w:t xml:space="preserve">Светлана Григорьевна </w:t>
      </w:r>
      <w:proofErr w:type="spellStart"/>
      <w:r w:rsidRPr="00DA2680">
        <w:rPr>
          <w:b/>
          <w:color w:val="000000"/>
          <w:sz w:val="18"/>
          <w:szCs w:val="18"/>
        </w:rPr>
        <w:t>Сёмкина</w:t>
      </w:r>
      <w:proofErr w:type="spellEnd"/>
      <w:r w:rsidRPr="00DA2680">
        <w:rPr>
          <w:color w:val="000000"/>
          <w:sz w:val="18"/>
          <w:szCs w:val="18"/>
        </w:rPr>
        <w:t xml:space="preserve"> и дознаватель отдела дознания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лейтенант полиции </w:t>
      </w:r>
      <w:r w:rsidRPr="00DA2680">
        <w:rPr>
          <w:b/>
          <w:color w:val="000000"/>
          <w:sz w:val="18"/>
          <w:szCs w:val="18"/>
        </w:rPr>
        <w:t xml:space="preserve">Константин </w:t>
      </w:r>
      <w:proofErr w:type="spellStart"/>
      <w:r w:rsidRPr="00DA2680">
        <w:rPr>
          <w:b/>
          <w:color w:val="000000"/>
          <w:sz w:val="18"/>
          <w:szCs w:val="18"/>
        </w:rPr>
        <w:t>Шаликоевич</w:t>
      </w:r>
      <w:proofErr w:type="spellEnd"/>
      <w:r w:rsidRPr="00DA2680">
        <w:rPr>
          <w:b/>
          <w:color w:val="000000"/>
          <w:sz w:val="18"/>
          <w:szCs w:val="18"/>
        </w:rPr>
        <w:t xml:space="preserve"> Осипов</w:t>
      </w:r>
      <w:r w:rsidRPr="00DA2680">
        <w:rPr>
          <w:color w:val="000000"/>
          <w:sz w:val="18"/>
          <w:szCs w:val="18"/>
        </w:rPr>
        <w:t>.</w:t>
      </w:r>
    </w:p>
    <w:p w:rsidR="00DA2680" w:rsidRPr="00DA2680" w:rsidRDefault="00DA2680" w:rsidP="00DA26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proofErr w:type="gramStart"/>
      <w:r w:rsidRPr="00DA2680">
        <w:rPr>
          <w:color w:val="000000"/>
          <w:sz w:val="18"/>
          <w:szCs w:val="18"/>
        </w:rPr>
        <w:t>Объявлены Благодарности участковому уполномоченному полиции ОУУП и ПДН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капитану полиции </w:t>
      </w:r>
      <w:r w:rsidRPr="00DA2680">
        <w:rPr>
          <w:b/>
          <w:color w:val="000000"/>
          <w:sz w:val="18"/>
          <w:szCs w:val="18"/>
        </w:rPr>
        <w:t>Евгению Александровичу Иванову</w:t>
      </w:r>
      <w:r w:rsidRPr="00DA2680">
        <w:rPr>
          <w:color w:val="000000"/>
          <w:sz w:val="18"/>
          <w:szCs w:val="18"/>
        </w:rPr>
        <w:t>, старшему следователю следственного отдела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майору юстиции </w:t>
      </w:r>
      <w:r w:rsidRPr="00DA2680">
        <w:rPr>
          <w:b/>
          <w:color w:val="000000"/>
          <w:sz w:val="18"/>
          <w:szCs w:val="18"/>
        </w:rPr>
        <w:t>Жанне Валерьевне Максимовой</w:t>
      </w:r>
      <w:r w:rsidRPr="00DA2680">
        <w:rPr>
          <w:color w:val="000000"/>
          <w:sz w:val="18"/>
          <w:szCs w:val="18"/>
        </w:rPr>
        <w:t>, инспектору ДПС отделения ДПС ГИБДД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капитану полиции </w:t>
      </w:r>
      <w:r w:rsidRPr="00DA2680">
        <w:rPr>
          <w:b/>
          <w:color w:val="000000"/>
          <w:sz w:val="18"/>
          <w:szCs w:val="18"/>
        </w:rPr>
        <w:t xml:space="preserve">Константину Анатольевичу </w:t>
      </w:r>
      <w:proofErr w:type="spellStart"/>
      <w:r w:rsidRPr="00DA2680">
        <w:rPr>
          <w:b/>
          <w:color w:val="000000"/>
          <w:sz w:val="18"/>
          <w:szCs w:val="18"/>
        </w:rPr>
        <w:t>Отдельнову</w:t>
      </w:r>
      <w:proofErr w:type="spellEnd"/>
      <w:r w:rsidRPr="00DA2680">
        <w:rPr>
          <w:color w:val="000000"/>
          <w:sz w:val="18"/>
          <w:szCs w:val="18"/>
        </w:rPr>
        <w:t>, оперативному дежурному дежурной части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капитану полиции </w:t>
      </w:r>
      <w:r w:rsidRPr="00DA2680">
        <w:rPr>
          <w:b/>
          <w:color w:val="000000"/>
          <w:sz w:val="18"/>
          <w:szCs w:val="18"/>
        </w:rPr>
        <w:t>Валерию Валерьевичу Холину</w:t>
      </w:r>
      <w:r w:rsidRPr="00DA2680">
        <w:rPr>
          <w:color w:val="000000"/>
          <w:sz w:val="18"/>
          <w:szCs w:val="18"/>
        </w:rPr>
        <w:t>, старшему оперуполномоченному ОУР</w:t>
      </w:r>
      <w:proofErr w:type="gramEnd"/>
      <w:r w:rsidRPr="00DA2680">
        <w:rPr>
          <w:color w:val="000000"/>
          <w:sz w:val="18"/>
          <w:szCs w:val="18"/>
        </w:rPr>
        <w:t xml:space="preserve">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капитану полиции </w:t>
      </w:r>
      <w:r w:rsidRPr="00DA2680">
        <w:rPr>
          <w:b/>
          <w:color w:val="000000"/>
          <w:sz w:val="18"/>
          <w:szCs w:val="18"/>
        </w:rPr>
        <w:t>Владимиру Игоревичу Марфину</w:t>
      </w:r>
      <w:r w:rsidRPr="00DA2680">
        <w:rPr>
          <w:color w:val="000000"/>
          <w:sz w:val="18"/>
          <w:szCs w:val="18"/>
        </w:rPr>
        <w:t>, оперуполномоченному направления по розыску ОУР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старшему лейтенанту полиции </w:t>
      </w:r>
      <w:r w:rsidRPr="00DA2680">
        <w:rPr>
          <w:b/>
          <w:color w:val="000000"/>
          <w:sz w:val="18"/>
          <w:szCs w:val="18"/>
        </w:rPr>
        <w:t xml:space="preserve">Осипову Сергею </w:t>
      </w:r>
      <w:proofErr w:type="spellStart"/>
      <w:r w:rsidRPr="00DA2680">
        <w:rPr>
          <w:b/>
          <w:color w:val="000000"/>
          <w:sz w:val="18"/>
          <w:szCs w:val="18"/>
        </w:rPr>
        <w:t>Шаликоевичу</w:t>
      </w:r>
      <w:proofErr w:type="spellEnd"/>
      <w:r w:rsidRPr="00DA2680">
        <w:rPr>
          <w:color w:val="000000"/>
          <w:sz w:val="18"/>
          <w:szCs w:val="18"/>
        </w:rPr>
        <w:t xml:space="preserve">. </w:t>
      </w:r>
    </w:p>
    <w:p w:rsidR="00DA2680" w:rsidRPr="00DA2680" w:rsidRDefault="00DA2680" w:rsidP="00DA26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DA2680">
        <w:rPr>
          <w:color w:val="000000"/>
          <w:sz w:val="18"/>
          <w:szCs w:val="18"/>
        </w:rPr>
        <w:t xml:space="preserve">Почетной грамотой Главы городского округа Похвистнево за добросовестное выполнение служебных обязанностей, проявленный профессионализм и целеустремленность награждён старший оперуполномоченный отделения по </w:t>
      </w:r>
      <w:proofErr w:type="gramStart"/>
      <w:r w:rsidRPr="00DA2680">
        <w:rPr>
          <w:color w:val="000000"/>
          <w:sz w:val="18"/>
          <w:szCs w:val="18"/>
        </w:rPr>
        <w:t>контролю за</w:t>
      </w:r>
      <w:proofErr w:type="gramEnd"/>
      <w:r w:rsidRPr="00DA2680">
        <w:rPr>
          <w:color w:val="000000"/>
          <w:sz w:val="18"/>
          <w:szCs w:val="18"/>
        </w:rPr>
        <w:t xml:space="preserve"> оборотом наркотиков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майор полиции </w:t>
      </w:r>
      <w:r w:rsidRPr="00DA2680">
        <w:rPr>
          <w:b/>
          <w:color w:val="000000"/>
          <w:sz w:val="18"/>
          <w:szCs w:val="18"/>
        </w:rPr>
        <w:t xml:space="preserve">Сергей Александрович </w:t>
      </w:r>
      <w:proofErr w:type="spellStart"/>
      <w:r w:rsidRPr="00DA2680">
        <w:rPr>
          <w:b/>
          <w:color w:val="000000"/>
          <w:sz w:val="18"/>
          <w:szCs w:val="18"/>
        </w:rPr>
        <w:t>Симиндеев</w:t>
      </w:r>
      <w:proofErr w:type="spellEnd"/>
      <w:r w:rsidRPr="00DA2680">
        <w:rPr>
          <w:color w:val="000000"/>
          <w:sz w:val="18"/>
          <w:szCs w:val="18"/>
        </w:rPr>
        <w:t>.</w:t>
      </w:r>
    </w:p>
    <w:p w:rsidR="00DA2680" w:rsidRPr="00DA2680" w:rsidRDefault="00DA2680" w:rsidP="00DA26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proofErr w:type="gramStart"/>
      <w:r w:rsidRPr="00DA2680">
        <w:rPr>
          <w:color w:val="000000"/>
          <w:sz w:val="18"/>
          <w:szCs w:val="18"/>
        </w:rPr>
        <w:t>Благодарственным письмом Администрации городского округа Похвистнево награждены инспектор ДПС отделения ДПС ГИБДД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капитан полиции </w:t>
      </w:r>
      <w:r w:rsidRPr="00DA2680">
        <w:rPr>
          <w:b/>
          <w:color w:val="000000"/>
          <w:sz w:val="18"/>
          <w:szCs w:val="18"/>
        </w:rPr>
        <w:t xml:space="preserve">Константин Анатольевич </w:t>
      </w:r>
      <w:proofErr w:type="spellStart"/>
      <w:r w:rsidRPr="00DA2680">
        <w:rPr>
          <w:b/>
          <w:color w:val="000000"/>
          <w:sz w:val="18"/>
          <w:szCs w:val="18"/>
        </w:rPr>
        <w:t>Отдельнов</w:t>
      </w:r>
      <w:proofErr w:type="spellEnd"/>
      <w:r w:rsidRPr="00DA2680">
        <w:rPr>
          <w:color w:val="000000"/>
          <w:sz w:val="18"/>
          <w:szCs w:val="18"/>
        </w:rPr>
        <w:t>, участковый уполномоченный полиции ОУУП и ПДН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капитан полиции </w:t>
      </w:r>
      <w:r w:rsidRPr="00DA2680">
        <w:rPr>
          <w:b/>
          <w:color w:val="000000"/>
          <w:sz w:val="18"/>
          <w:szCs w:val="18"/>
        </w:rPr>
        <w:t>Евгений Александрович Иванов</w:t>
      </w:r>
      <w:r w:rsidRPr="00DA2680">
        <w:rPr>
          <w:color w:val="000000"/>
          <w:sz w:val="18"/>
          <w:szCs w:val="18"/>
        </w:rPr>
        <w:t>, полицейский-водитель ОО и КПО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прапорщик полиции </w:t>
      </w:r>
      <w:r w:rsidRPr="00DA2680">
        <w:rPr>
          <w:b/>
          <w:color w:val="000000"/>
          <w:sz w:val="18"/>
          <w:szCs w:val="18"/>
        </w:rPr>
        <w:t xml:space="preserve">Владимир Юрьевич </w:t>
      </w:r>
      <w:proofErr w:type="spellStart"/>
      <w:r w:rsidRPr="00DA2680">
        <w:rPr>
          <w:b/>
          <w:color w:val="000000"/>
          <w:sz w:val="18"/>
          <w:szCs w:val="18"/>
        </w:rPr>
        <w:t>Ширшов</w:t>
      </w:r>
      <w:proofErr w:type="spellEnd"/>
      <w:r w:rsidRPr="00DA2680">
        <w:rPr>
          <w:color w:val="000000"/>
          <w:sz w:val="18"/>
          <w:szCs w:val="18"/>
        </w:rPr>
        <w:t>, полицейский поста внутренней охраны изолятора временного содержания подозреваемых и обвиняемых МО</w:t>
      </w:r>
      <w:proofErr w:type="gramEnd"/>
      <w:r w:rsidRPr="00DA2680">
        <w:rPr>
          <w:color w:val="000000"/>
          <w:sz w:val="18"/>
          <w:szCs w:val="18"/>
        </w:rPr>
        <w:t xml:space="preserve">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старший сержант полиции </w:t>
      </w:r>
      <w:r w:rsidRPr="00DA2680">
        <w:rPr>
          <w:b/>
          <w:color w:val="000000"/>
          <w:sz w:val="18"/>
          <w:szCs w:val="18"/>
        </w:rPr>
        <w:t xml:space="preserve">Александр Валентинович </w:t>
      </w:r>
      <w:proofErr w:type="spellStart"/>
      <w:r w:rsidRPr="00DA2680">
        <w:rPr>
          <w:b/>
          <w:color w:val="000000"/>
          <w:sz w:val="18"/>
          <w:szCs w:val="18"/>
        </w:rPr>
        <w:t>Атрашков</w:t>
      </w:r>
      <w:proofErr w:type="spellEnd"/>
      <w:r w:rsidRPr="00DA2680">
        <w:rPr>
          <w:color w:val="000000"/>
          <w:sz w:val="18"/>
          <w:szCs w:val="18"/>
        </w:rPr>
        <w:t>, полицейский-водитель ОППСП 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младший сержант полиции </w:t>
      </w:r>
      <w:r w:rsidRPr="00DA2680">
        <w:rPr>
          <w:b/>
          <w:color w:val="000000"/>
          <w:sz w:val="18"/>
          <w:szCs w:val="18"/>
        </w:rPr>
        <w:t>Атласов Алексей Николаевич</w:t>
      </w:r>
      <w:r w:rsidRPr="00DA2680">
        <w:rPr>
          <w:color w:val="000000"/>
          <w:sz w:val="18"/>
          <w:szCs w:val="18"/>
        </w:rPr>
        <w:t>.</w:t>
      </w:r>
    </w:p>
    <w:p w:rsidR="00DA2680" w:rsidRPr="00DA2680" w:rsidRDefault="00DA2680" w:rsidP="00DA26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DA2680">
        <w:rPr>
          <w:color w:val="000000"/>
          <w:sz w:val="18"/>
          <w:szCs w:val="18"/>
        </w:rPr>
        <w:t xml:space="preserve">Почетной грамотой Администрации муниципального района 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 награждены старший оперуполномоченный отдела уголовного розыска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капитан полиции </w:t>
      </w:r>
      <w:r w:rsidRPr="00DA2680">
        <w:rPr>
          <w:b/>
          <w:color w:val="000000"/>
          <w:sz w:val="18"/>
          <w:szCs w:val="18"/>
        </w:rPr>
        <w:t xml:space="preserve">Рафик </w:t>
      </w:r>
      <w:proofErr w:type="spellStart"/>
      <w:r w:rsidRPr="00DA2680">
        <w:rPr>
          <w:b/>
          <w:color w:val="000000"/>
          <w:sz w:val="18"/>
          <w:szCs w:val="18"/>
        </w:rPr>
        <w:t>Сагидуллович</w:t>
      </w:r>
      <w:proofErr w:type="spellEnd"/>
      <w:r w:rsidRPr="00DA2680">
        <w:rPr>
          <w:b/>
          <w:color w:val="000000"/>
          <w:sz w:val="18"/>
          <w:szCs w:val="18"/>
        </w:rPr>
        <w:t xml:space="preserve"> </w:t>
      </w:r>
      <w:proofErr w:type="spellStart"/>
      <w:r w:rsidRPr="00DA2680">
        <w:rPr>
          <w:b/>
          <w:color w:val="000000"/>
          <w:sz w:val="18"/>
          <w:szCs w:val="18"/>
        </w:rPr>
        <w:t>Исхаков</w:t>
      </w:r>
      <w:proofErr w:type="spellEnd"/>
      <w:r w:rsidRPr="00DA2680">
        <w:rPr>
          <w:color w:val="000000"/>
          <w:sz w:val="18"/>
          <w:szCs w:val="18"/>
        </w:rPr>
        <w:t>.</w:t>
      </w:r>
    </w:p>
    <w:p w:rsidR="00DA2680" w:rsidRPr="00DA2680" w:rsidRDefault="00DA2680" w:rsidP="00DA26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proofErr w:type="gramStart"/>
      <w:r w:rsidRPr="00DA2680">
        <w:rPr>
          <w:color w:val="000000"/>
          <w:sz w:val="18"/>
          <w:szCs w:val="18"/>
        </w:rPr>
        <w:t xml:space="preserve">Благодарственным письмом Администрации муниципального района 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 награждены старший участковый уполномоченный полиции ОУУП и ПДН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майор полиции </w:t>
      </w:r>
      <w:r w:rsidRPr="00DA2680">
        <w:rPr>
          <w:b/>
          <w:color w:val="000000"/>
          <w:sz w:val="18"/>
          <w:szCs w:val="18"/>
        </w:rPr>
        <w:t>Алексей Вячеславович Ерохов</w:t>
      </w:r>
      <w:r w:rsidRPr="00DA2680">
        <w:rPr>
          <w:color w:val="000000"/>
          <w:sz w:val="18"/>
          <w:szCs w:val="18"/>
        </w:rPr>
        <w:t>, следователь следственного отдела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младший лейтенант юстиции </w:t>
      </w:r>
      <w:r w:rsidRPr="00DA2680">
        <w:rPr>
          <w:b/>
          <w:color w:val="000000"/>
          <w:sz w:val="18"/>
          <w:szCs w:val="18"/>
        </w:rPr>
        <w:t>Виталий Геннадьевич Бояров</w:t>
      </w:r>
      <w:r w:rsidRPr="00DA2680">
        <w:rPr>
          <w:color w:val="000000"/>
          <w:sz w:val="18"/>
          <w:szCs w:val="18"/>
        </w:rPr>
        <w:t>, старший полицейский ОО и КПО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прапорщик полиции </w:t>
      </w:r>
      <w:r w:rsidRPr="00DA2680">
        <w:rPr>
          <w:b/>
          <w:color w:val="000000"/>
          <w:sz w:val="18"/>
          <w:szCs w:val="18"/>
        </w:rPr>
        <w:t xml:space="preserve">Владимир </w:t>
      </w:r>
      <w:proofErr w:type="spellStart"/>
      <w:r w:rsidRPr="00DA2680">
        <w:rPr>
          <w:b/>
          <w:color w:val="000000"/>
          <w:sz w:val="18"/>
          <w:szCs w:val="18"/>
        </w:rPr>
        <w:t>Вавилович</w:t>
      </w:r>
      <w:proofErr w:type="spellEnd"/>
      <w:r w:rsidRPr="00DA2680">
        <w:rPr>
          <w:b/>
          <w:color w:val="000000"/>
          <w:sz w:val="18"/>
          <w:szCs w:val="18"/>
        </w:rPr>
        <w:t xml:space="preserve"> Семенов</w:t>
      </w:r>
      <w:r w:rsidRPr="00DA2680">
        <w:rPr>
          <w:color w:val="000000"/>
          <w:sz w:val="18"/>
          <w:szCs w:val="18"/>
        </w:rPr>
        <w:t>, полицейский отделения ППСП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>» и сержант полиции</w:t>
      </w:r>
      <w:proofErr w:type="gramEnd"/>
      <w:r w:rsidRPr="00DA2680">
        <w:rPr>
          <w:color w:val="000000"/>
          <w:sz w:val="18"/>
          <w:szCs w:val="18"/>
        </w:rPr>
        <w:t xml:space="preserve"> </w:t>
      </w:r>
      <w:r w:rsidRPr="00DA2680">
        <w:rPr>
          <w:b/>
          <w:color w:val="000000"/>
          <w:sz w:val="18"/>
          <w:szCs w:val="18"/>
        </w:rPr>
        <w:t>Максим Сергеевич Виноградов</w:t>
      </w:r>
      <w:r w:rsidRPr="00DA2680">
        <w:rPr>
          <w:color w:val="000000"/>
          <w:sz w:val="18"/>
          <w:szCs w:val="18"/>
        </w:rPr>
        <w:t>.</w:t>
      </w:r>
    </w:p>
    <w:p w:rsidR="00DA2680" w:rsidRPr="00DA2680" w:rsidRDefault="00DA2680" w:rsidP="00DA26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DA2680">
        <w:rPr>
          <w:color w:val="000000"/>
          <w:sz w:val="18"/>
          <w:szCs w:val="18"/>
        </w:rPr>
        <w:t>Почетной грамотой Думы городского округа Похвистнево награждается старший инспектор направления охраны общественного порядка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лейтенант полиции </w:t>
      </w:r>
      <w:r w:rsidRPr="00DA2680">
        <w:rPr>
          <w:b/>
          <w:color w:val="000000"/>
          <w:sz w:val="18"/>
          <w:szCs w:val="18"/>
        </w:rPr>
        <w:t>Яна Олеговна Григорьева</w:t>
      </w:r>
      <w:r w:rsidRPr="00DA2680">
        <w:rPr>
          <w:color w:val="000000"/>
          <w:sz w:val="18"/>
          <w:szCs w:val="18"/>
        </w:rPr>
        <w:t xml:space="preserve">, дежурный группы режима </w:t>
      </w:r>
      <w:proofErr w:type="spellStart"/>
      <w:r w:rsidRPr="00DA2680">
        <w:rPr>
          <w:color w:val="000000"/>
          <w:sz w:val="18"/>
          <w:szCs w:val="18"/>
        </w:rPr>
        <w:t>спецчасти</w:t>
      </w:r>
      <w:proofErr w:type="spellEnd"/>
      <w:r w:rsidRPr="00DA2680">
        <w:rPr>
          <w:color w:val="000000"/>
          <w:sz w:val="18"/>
          <w:szCs w:val="18"/>
        </w:rPr>
        <w:t xml:space="preserve"> ИВС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младший лейтенант полиции </w:t>
      </w:r>
      <w:r w:rsidRPr="00DA2680">
        <w:rPr>
          <w:b/>
          <w:color w:val="000000"/>
          <w:sz w:val="18"/>
          <w:szCs w:val="18"/>
        </w:rPr>
        <w:t>Александр Владимирович Кузнецов</w:t>
      </w:r>
      <w:r w:rsidRPr="00DA2680">
        <w:rPr>
          <w:color w:val="000000"/>
          <w:sz w:val="18"/>
          <w:szCs w:val="18"/>
        </w:rPr>
        <w:t>.</w:t>
      </w:r>
    </w:p>
    <w:p w:rsidR="00DA2680" w:rsidRPr="00DA2680" w:rsidRDefault="00DA2680" w:rsidP="00DA26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proofErr w:type="gramStart"/>
      <w:r w:rsidRPr="00DA2680">
        <w:rPr>
          <w:color w:val="000000"/>
          <w:sz w:val="18"/>
          <w:szCs w:val="18"/>
        </w:rPr>
        <w:t>Благодарственным письмом Думы городского округа Похвистнево награждены полицейский-водитель группы обслуживания дежурной части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старший сержант полиции </w:t>
      </w:r>
      <w:r w:rsidRPr="00DA2680">
        <w:rPr>
          <w:b/>
          <w:color w:val="000000"/>
          <w:sz w:val="18"/>
          <w:szCs w:val="18"/>
        </w:rPr>
        <w:t xml:space="preserve">Анатолий Вячеславович </w:t>
      </w:r>
      <w:proofErr w:type="spellStart"/>
      <w:r w:rsidRPr="00DA2680">
        <w:rPr>
          <w:b/>
          <w:color w:val="000000"/>
          <w:sz w:val="18"/>
          <w:szCs w:val="18"/>
        </w:rPr>
        <w:t>Заряев</w:t>
      </w:r>
      <w:proofErr w:type="spellEnd"/>
      <w:r w:rsidRPr="00DA2680">
        <w:rPr>
          <w:color w:val="000000"/>
          <w:sz w:val="18"/>
          <w:szCs w:val="18"/>
        </w:rPr>
        <w:t>, полицейский ОО и КПО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сержант полиции </w:t>
      </w:r>
      <w:r w:rsidRPr="00DA2680">
        <w:rPr>
          <w:b/>
          <w:color w:val="000000"/>
          <w:sz w:val="18"/>
          <w:szCs w:val="18"/>
        </w:rPr>
        <w:t xml:space="preserve">Илья Витальевич </w:t>
      </w:r>
      <w:proofErr w:type="spellStart"/>
      <w:r w:rsidRPr="00DA2680">
        <w:rPr>
          <w:b/>
          <w:color w:val="000000"/>
          <w:sz w:val="18"/>
          <w:szCs w:val="18"/>
        </w:rPr>
        <w:t>Поларшинов</w:t>
      </w:r>
      <w:proofErr w:type="spellEnd"/>
      <w:r w:rsidRPr="00DA2680">
        <w:rPr>
          <w:b/>
          <w:color w:val="000000"/>
          <w:sz w:val="18"/>
          <w:szCs w:val="18"/>
        </w:rPr>
        <w:t xml:space="preserve"> </w:t>
      </w:r>
      <w:r w:rsidRPr="00DA2680">
        <w:rPr>
          <w:color w:val="000000"/>
          <w:sz w:val="18"/>
          <w:szCs w:val="18"/>
        </w:rPr>
        <w:t>и полицейский-водитель ОППСП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сержант полиции </w:t>
      </w:r>
      <w:r w:rsidRPr="00DA2680">
        <w:rPr>
          <w:b/>
          <w:color w:val="000000"/>
          <w:sz w:val="18"/>
          <w:szCs w:val="18"/>
        </w:rPr>
        <w:t xml:space="preserve">Владимир Алексеевич </w:t>
      </w:r>
      <w:proofErr w:type="spellStart"/>
      <w:r w:rsidRPr="00DA2680">
        <w:rPr>
          <w:b/>
          <w:color w:val="000000"/>
          <w:sz w:val="18"/>
          <w:szCs w:val="18"/>
        </w:rPr>
        <w:t>Ергунев</w:t>
      </w:r>
      <w:proofErr w:type="spellEnd"/>
      <w:r w:rsidRPr="00DA2680">
        <w:rPr>
          <w:color w:val="000000"/>
          <w:sz w:val="18"/>
          <w:szCs w:val="18"/>
        </w:rPr>
        <w:t>, референт государственной гражданской службы Российской Федерации 1 класса отделения по вопросам миграции МО</w:t>
      </w:r>
      <w:proofErr w:type="gramEnd"/>
      <w:r w:rsidRPr="00DA2680">
        <w:rPr>
          <w:color w:val="000000"/>
          <w:sz w:val="18"/>
          <w:szCs w:val="18"/>
        </w:rPr>
        <w:t xml:space="preserve">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</w:t>
      </w:r>
      <w:r w:rsidRPr="00DA2680">
        <w:rPr>
          <w:b/>
          <w:color w:val="000000"/>
          <w:sz w:val="18"/>
          <w:szCs w:val="18"/>
        </w:rPr>
        <w:t xml:space="preserve">Оксана Валериевна </w:t>
      </w:r>
      <w:proofErr w:type="spellStart"/>
      <w:r w:rsidRPr="00DA2680">
        <w:rPr>
          <w:b/>
          <w:color w:val="000000"/>
          <w:sz w:val="18"/>
          <w:szCs w:val="18"/>
        </w:rPr>
        <w:t>Утрикова</w:t>
      </w:r>
      <w:proofErr w:type="spellEnd"/>
      <w:r w:rsidRPr="00DA2680">
        <w:rPr>
          <w:color w:val="000000"/>
          <w:sz w:val="18"/>
          <w:szCs w:val="18"/>
        </w:rPr>
        <w:t>, заместитель главного бухгалтера бухгалтерии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</w:t>
      </w:r>
      <w:r w:rsidRPr="00DA2680">
        <w:rPr>
          <w:b/>
          <w:color w:val="000000"/>
          <w:sz w:val="18"/>
          <w:szCs w:val="18"/>
        </w:rPr>
        <w:t xml:space="preserve">Любовь Вениаминовна </w:t>
      </w:r>
      <w:proofErr w:type="spellStart"/>
      <w:r w:rsidRPr="00DA2680">
        <w:rPr>
          <w:b/>
          <w:color w:val="000000"/>
          <w:sz w:val="18"/>
          <w:szCs w:val="18"/>
        </w:rPr>
        <w:t>Хондрюкова</w:t>
      </w:r>
      <w:proofErr w:type="spellEnd"/>
      <w:r w:rsidRPr="00DA2680">
        <w:rPr>
          <w:color w:val="000000"/>
          <w:sz w:val="18"/>
          <w:szCs w:val="18"/>
        </w:rPr>
        <w:t>.</w:t>
      </w:r>
    </w:p>
    <w:p w:rsidR="00DA2680" w:rsidRPr="00DA2680" w:rsidRDefault="00DA2680" w:rsidP="00DA26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proofErr w:type="gramStart"/>
      <w:r w:rsidRPr="00DA2680">
        <w:rPr>
          <w:color w:val="000000"/>
          <w:sz w:val="18"/>
          <w:szCs w:val="18"/>
        </w:rPr>
        <w:t xml:space="preserve">Почетной грамотой Собрания представителей муниципального района 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 </w:t>
      </w:r>
      <w:proofErr w:type="spellStart"/>
      <w:r w:rsidRPr="00DA2680">
        <w:rPr>
          <w:color w:val="000000"/>
          <w:sz w:val="18"/>
          <w:szCs w:val="18"/>
        </w:rPr>
        <w:t>награждаены</w:t>
      </w:r>
      <w:proofErr w:type="spellEnd"/>
      <w:r w:rsidRPr="00DA2680">
        <w:rPr>
          <w:color w:val="000000"/>
          <w:sz w:val="18"/>
          <w:szCs w:val="18"/>
        </w:rPr>
        <w:t xml:space="preserve"> следователь отделения по расследованию неочевидных преступлений следственного отдела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майор юстиции </w:t>
      </w:r>
      <w:r w:rsidRPr="00DA2680">
        <w:rPr>
          <w:b/>
          <w:color w:val="000000"/>
          <w:sz w:val="18"/>
          <w:szCs w:val="18"/>
        </w:rPr>
        <w:t>Екатерина Владимировна Семенова</w:t>
      </w:r>
      <w:r w:rsidRPr="00DA2680">
        <w:rPr>
          <w:color w:val="000000"/>
          <w:sz w:val="18"/>
          <w:szCs w:val="18"/>
        </w:rPr>
        <w:t>, начальник РЭО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майор полиции </w:t>
      </w:r>
      <w:r w:rsidRPr="00DA2680">
        <w:rPr>
          <w:b/>
          <w:color w:val="000000"/>
          <w:sz w:val="18"/>
          <w:szCs w:val="18"/>
        </w:rPr>
        <w:t>Марат Рафаилович Ибрагимов,</w:t>
      </w:r>
      <w:r w:rsidRPr="00DA2680">
        <w:rPr>
          <w:color w:val="000000"/>
          <w:sz w:val="18"/>
          <w:szCs w:val="18"/>
        </w:rPr>
        <w:t xml:space="preserve"> участковый уполномоченный полиции ОУУП и ПДН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майор полиции </w:t>
      </w:r>
      <w:r w:rsidRPr="00DA2680">
        <w:rPr>
          <w:b/>
          <w:color w:val="000000"/>
          <w:sz w:val="18"/>
          <w:szCs w:val="18"/>
        </w:rPr>
        <w:t xml:space="preserve">Руслан </w:t>
      </w:r>
      <w:proofErr w:type="spellStart"/>
      <w:r w:rsidRPr="00DA2680">
        <w:rPr>
          <w:b/>
          <w:color w:val="000000"/>
          <w:sz w:val="18"/>
          <w:szCs w:val="18"/>
        </w:rPr>
        <w:t>Фанисович</w:t>
      </w:r>
      <w:proofErr w:type="spellEnd"/>
      <w:r w:rsidRPr="00DA2680">
        <w:rPr>
          <w:b/>
          <w:color w:val="000000"/>
          <w:sz w:val="18"/>
          <w:szCs w:val="18"/>
        </w:rPr>
        <w:t xml:space="preserve"> </w:t>
      </w:r>
      <w:proofErr w:type="spellStart"/>
      <w:r w:rsidRPr="00DA2680">
        <w:rPr>
          <w:b/>
          <w:color w:val="000000"/>
          <w:sz w:val="18"/>
          <w:szCs w:val="18"/>
        </w:rPr>
        <w:t>Асфандияров</w:t>
      </w:r>
      <w:proofErr w:type="spellEnd"/>
      <w:r w:rsidRPr="00DA2680">
        <w:rPr>
          <w:color w:val="000000"/>
          <w:sz w:val="18"/>
          <w:szCs w:val="18"/>
        </w:rPr>
        <w:t>.</w:t>
      </w:r>
      <w:proofErr w:type="gramEnd"/>
    </w:p>
    <w:p w:rsidR="00DA2680" w:rsidRPr="00DA2680" w:rsidRDefault="00DA2680" w:rsidP="00DA2680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proofErr w:type="gramStart"/>
      <w:r w:rsidRPr="00DA2680">
        <w:rPr>
          <w:color w:val="000000"/>
          <w:sz w:val="18"/>
          <w:szCs w:val="18"/>
        </w:rPr>
        <w:t xml:space="preserve">Благодарственным письмом Собрания представителей муниципального района 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 за добросовестное выполнение служебных обязанностей, достижение высоких результатов в служебной деятельности награждены: оперативный дежурный дежурной части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старший лейтенант полиции </w:t>
      </w:r>
      <w:r w:rsidRPr="00DA2680">
        <w:rPr>
          <w:b/>
          <w:color w:val="000000"/>
          <w:sz w:val="18"/>
          <w:szCs w:val="18"/>
        </w:rPr>
        <w:lastRenderedPageBreak/>
        <w:t xml:space="preserve">Владимир Викторович </w:t>
      </w:r>
      <w:proofErr w:type="spellStart"/>
      <w:r w:rsidRPr="00DA2680">
        <w:rPr>
          <w:b/>
          <w:color w:val="000000"/>
          <w:sz w:val="18"/>
          <w:szCs w:val="18"/>
        </w:rPr>
        <w:t>Кистанов</w:t>
      </w:r>
      <w:proofErr w:type="spellEnd"/>
      <w:r w:rsidRPr="00DA2680">
        <w:rPr>
          <w:color w:val="000000"/>
          <w:sz w:val="18"/>
          <w:szCs w:val="18"/>
        </w:rPr>
        <w:t>, специалист группы тылового обеспечения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младший лейтенант внутренней службы </w:t>
      </w:r>
      <w:r w:rsidRPr="00DA2680">
        <w:rPr>
          <w:b/>
          <w:color w:val="000000"/>
          <w:sz w:val="18"/>
          <w:szCs w:val="18"/>
        </w:rPr>
        <w:t xml:space="preserve">Алексей Витальевич Николаев </w:t>
      </w:r>
      <w:r w:rsidRPr="00DA2680">
        <w:rPr>
          <w:color w:val="000000"/>
          <w:sz w:val="18"/>
          <w:szCs w:val="18"/>
        </w:rPr>
        <w:t>паспортист отделения по вопросам миграции МО МВД России «</w:t>
      </w:r>
      <w:proofErr w:type="spellStart"/>
      <w:r w:rsidRPr="00DA2680">
        <w:rPr>
          <w:color w:val="000000"/>
          <w:sz w:val="18"/>
          <w:szCs w:val="18"/>
        </w:rPr>
        <w:t>Похвистневский</w:t>
      </w:r>
      <w:proofErr w:type="spellEnd"/>
      <w:r w:rsidRPr="00DA2680">
        <w:rPr>
          <w:color w:val="000000"/>
          <w:sz w:val="18"/>
          <w:szCs w:val="18"/>
        </w:rPr>
        <w:t xml:space="preserve">» </w:t>
      </w:r>
      <w:r w:rsidRPr="00DA2680">
        <w:rPr>
          <w:b/>
          <w:color w:val="000000"/>
          <w:sz w:val="18"/>
          <w:szCs w:val="18"/>
        </w:rPr>
        <w:t>Ксения Вячеславовна Власова</w:t>
      </w:r>
      <w:r w:rsidRPr="00DA2680">
        <w:rPr>
          <w:color w:val="000000"/>
          <w:sz w:val="18"/>
          <w:szCs w:val="18"/>
        </w:rPr>
        <w:t>.</w:t>
      </w:r>
      <w:proofErr w:type="gramEnd"/>
    </w:p>
    <w:p w:rsidR="003C11DD" w:rsidRDefault="003C11DD"/>
    <w:p w:rsidR="003C11DD" w:rsidRDefault="00DA268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581025" cy="581025"/>
            <wp:effectExtent l="19050" t="0" r="9525" b="0"/>
            <wp:docPr id="1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5-791c0166c8b4a4e91e4d9f0d2768243395899deeb19c545d8cfacaaab62fa246_7810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5-791c0166c8b4a4e91e4d9f0d2768243395899deeb19c545d8cfacaaab62fa246_78104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68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81025" cy="581025"/>
            <wp:effectExtent l="19050" t="0" r="9525" b="0"/>
            <wp:docPr id="2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5-5ff4ac27ea2f89b14981203d746c2ce58cfc8a8fb434fa76edba29799519d98d_415c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5-5ff4ac27ea2f89b14981203d746c2ce58cfc8a8fb434fa76edba29799519d98d_415c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68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81025" cy="581025"/>
            <wp:effectExtent l="19050" t="0" r="9525" b="0"/>
            <wp:docPr id="3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7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76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68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00075" cy="600075"/>
            <wp:effectExtent l="19050" t="0" r="9525" b="0"/>
            <wp:docPr id="4" name="Рисунок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7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77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68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81025" cy="581025"/>
            <wp:effectExtent l="19050" t="0" r="9525" b="0"/>
            <wp:docPr id="5" name="Рисунок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7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777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68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0550" cy="590550"/>
            <wp:effectExtent l="19050" t="0" r="0" b="0"/>
            <wp:docPr id="6" name="Рисунок 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7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77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CF8" w:rsidRDefault="00770CF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70CF8" w:rsidRDefault="00770CF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70CF8" w:rsidRDefault="00770CF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770CF8" w:rsidRPr="00770CF8" w:rsidRDefault="00770CF8" w:rsidP="00770C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0CF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Телефоны «01», «101» и «112» – первые и самые важные, которые должен знать каждый человек. Зачастую от этого зависит жизнь, и не только собственная. Но сегодня эти номера становятся инструментом для хулиганства. В то время как пожарные и спасатели отправляются на ложный вызов, кому-то действительно требуется помощь, но она приходит слишком поздно.</w:t>
      </w:r>
    </w:p>
    <w:p w:rsidR="00770CF8" w:rsidRPr="00770CF8" w:rsidRDefault="00770CF8" w:rsidP="00770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70CF8">
        <w:rPr>
          <w:rFonts w:ascii="Times New Roman" w:hAnsi="Times New Roman" w:cs="Times New Roman"/>
          <w:sz w:val="18"/>
          <w:szCs w:val="18"/>
        </w:rPr>
        <w:t>Ложные вызовы можно условно разделить на два типа: «ошибочный» и «преднамеренный». За «ошибочным» стоят люди, принимающие за пожар задымление от пригоревшей пищи, водяной пар или дым от огневых работ. Такие вызовы, хоть и являются ложными, но законом не караются. Ведь, с огнем шутки плохи: лучше вовремя позвонить в пожарную охрану, чем упустить время и дать небольшому возгоранию превратиться в самый настоящий пожар. Гораздо хуже, если ложный вызов пожарных совершается намеренно. «Преднамеренный» - это заведомо ложный вызов специализированных служб и карается по всей строгости закона. Реакция служб спасения на ложный вызов такая же, как на настоящий - по тревоге поднимается дежурный караул, а при необходимости подключаются скорая медицинская помощь и другие службы. Ложные вызовы приводят к перегрузке в сетях связи, и затрудняют дозвон действительно нуждающихся в помощи. Пока экстренные службы идут по ложному следу, где-то происходит настоящая беда, кто-то по-настоящему нуждается в помощи, но оказать её некому. Это основная причина не шутить с пожарными по телефону.</w:t>
      </w:r>
    </w:p>
    <w:p w:rsidR="00770CF8" w:rsidRPr="00770CF8" w:rsidRDefault="00770CF8" w:rsidP="00770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70CF8">
        <w:rPr>
          <w:rFonts w:ascii="Times New Roman" w:hAnsi="Times New Roman" w:cs="Times New Roman"/>
          <w:sz w:val="18"/>
          <w:szCs w:val="18"/>
        </w:rPr>
        <w:t xml:space="preserve">Заведомо ложный вызов специализированных служб согласно ст. 19.13 </w:t>
      </w:r>
      <w:proofErr w:type="spellStart"/>
      <w:r w:rsidRPr="00770CF8">
        <w:rPr>
          <w:rFonts w:ascii="Times New Roman" w:hAnsi="Times New Roman" w:cs="Times New Roman"/>
          <w:sz w:val="18"/>
          <w:szCs w:val="18"/>
        </w:rPr>
        <w:t>КоАП</w:t>
      </w:r>
      <w:proofErr w:type="spellEnd"/>
      <w:r w:rsidRPr="00770CF8">
        <w:rPr>
          <w:rFonts w:ascii="Times New Roman" w:hAnsi="Times New Roman" w:cs="Times New Roman"/>
          <w:sz w:val="18"/>
          <w:szCs w:val="18"/>
        </w:rPr>
        <w:t xml:space="preserve"> РФ влечет наложение административного штрафа в размере 1000-1500 рублей. К административной ответственности может быть привлечено только вменяемое лицо, достигшее к моменту совершения административного правонарушения возраста шестнадцати лет. В случае установленного ложного вызова подростком, не достигшим 16 лет (при уголовной ответственности – 14 лет), административная ответственность не наступает: дело передается на рассмотрение комиссии по делам несовершеннолетних, которая устанавливает и применяет к подросткам дисциплинарные меры. Также за проступки подростков ставят на учет в подразделения по делам несовершеннолетних. Помимо прочего, нельзя забывать и об ответственности родителей. За неисполнение обязанностей по содержанию и воспитанию несовершеннолетних (ст. 5.35 </w:t>
      </w:r>
      <w:proofErr w:type="spellStart"/>
      <w:r w:rsidRPr="00770CF8">
        <w:rPr>
          <w:rFonts w:ascii="Times New Roman" w:hAnsi="Times New Roman" w:cs="Times New Roman"/>
          <w:sz w:val="18"/>
          <w:szCs w:val="18"/>
        </w:rPr>
        <w:t>КоАП</w:t>
      </w:r>
      <w:proofErr w:type="spellEnd"/>
      <w:r w:rsidRPr="00770CF8">
        <w:rPr>
          <w:rFonts w:ascii="Times New Roman" w:hAnsi="Times New Roman" w:cs="Times New Roman"/>
          <w:sz w:val="18"/>
          <w:szCs w:val="18"/>
        </w:rPr>
        <w:t xml:space="preserve"> РФ), опекуны или родители несовершеннолетних правонарушителей привлекаются к административной ответственности, подразумевающей предупреждение и наложение штрафа. </w:t>
      </w:r>
    </w:p>
    <w:p w:rsidR="00770CF8" w:rsidRPr="00770CF8" w:rsidRDefault="00770CF8" w:rsidP="00770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70CF8">
        <w:rPr>
          <w:rFonts w:ascii="Times New Roman" w:hAnsi="Times New Roman" w:cs="Times New Roman"/>
          <w:sz w:val="18"/>
          <w:szCs w:val="18"/>
        </w:rPr>
        <w:t>На сегодняшний день, современные технические средства помогают без труда вычислить телефонных хулиганов и привлечь их к ответственности. Цена ложного вызова высока, но измеряется не только в денежном эквиваленте. Это, в первую очередь, жизнь и благополучие людей! Поэтому хотелось бы, чтобы каждый с уважением, серьезно относился к экстренным службам, помня о том, как важна работа пожарных и спасателей.</w:t>
      </w:r>
    </w:p>
    <w:p w:rsidR="00770CF8" w:rsidRPr="00770CF8" w:rsidRDefault="00770CF8" w:rsidP="00770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70CF8">
        <w:rPr>
          <w:rFonts w:ascii="Times New Roman" w:hAnsi="Times New Roman" w:cs="Times New Roman"/>
          <w:sz w:val="18"/>
          <w:szCs w:val="18"/>
        </w:rPr>
        <w:t>Уважаемые жители! Помните, что шалость ваших детей или шутка в приподнятом настроении не останется безнаказанной. Понимайте ответственность за ложные сообщения и рассказывайте о ней детям.  Но если есть опасность возникновения пожара – задымление или первые признаки возгорания  звоните по телефону «01», «101» или по единому номеру вызова экстренных оперативных служб «112» и помощь обязательно прибудет.</w:t>
      </w:r>
    </w:p>
    <w:p w:rsidR="00770CF8" w:rsidRPr="00770CF8" w:rsidRDefault="00770CF8" w:rsidP="00770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70CF8" w:rsidRPr="00770CF8" w:rsidRDefault="00770CF8" w:rsidP="00770C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770CF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Инструктор противопожарной профилактики ПСО №35 Кожевникова Н.И. </w:t>
      </w:r>
    </w:p>
    <w:p w:rsidR="00770CF8" w:rsidRPr="00770CF8" w:rsidRDefault="00770CF8" w:rsidP="00770C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770CF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Старший инспектор ОНД и ПР по г.о</w:t>
      </w:r>
      <w:proofErr w:type="gramStart"/>
      <w:r w:rsidRPr="00770CF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.П</w:t>
      </w:r>
      <w:proofErr w:type="gramEnd"/>
      <w:r w:rsidRPr="00770CF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охвистнево, </w:t>
      </w:r>
      <w:proofErr w:type="spellStart"/>
      <w:r w:rsidRPr="00770CF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м.р.Похвистневский</w:t>
      </w:r>
      <w:proofErr w:type="spellEnd"/>
      <w:r w:rsidRPr="00770CF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и </w:t>
      </w:r>
      <w:proofErr w:type="spellStart"/>
      <w:r w:rsidRPr="00770CF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Камышлинский</w:t>
      </w:r>
      <w:proofErr w:type="spellEnd"/>
      <w:r w:rsidRPr="00770CF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УНД и ПР ГУ МЧС России по Самарской области капитан внутренней службы Сафиуллин А.С.</w:t>
      </w:r>
    </w:p>
    <w:p w:rsidR="00770CF8" w:rsidRPr="007710B9" w:rsidRDefault="00770CF8" w:rsidP="0077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CF8" w:rsidRPr="00EB51A0" w:rsidRDefault="00770CF8" w:rsidP="00770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025" cy="1199507"/>
            <wp:effectExtent l="19050" t="0" r="9525" b="0"/>
            <wp:docPr id="7" name="Рисунок 1" descr="C:\Documents and Settings\СП Старый Аманак\Мои документы\Мои рисун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9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CF8" w:rsidRPr="00EB51A0" w:rsidRDefault="00770CF8" w:rsidP="0077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CF8" w:rsidRDefault="00770CF8"/>
    <w:tbl>
      <w:tblPr>
        <w:tblpPr w:leftFromText="180" w:rightFromText="180" w:bottomFromText="200" w:vertAnchor="text" w:horzAnchor="margin" w:tblpXSpec="center" w:tblpY="176"/>
        <w:tblW w:w="10170" w:type="dxa"/>
        <w:tblLayout w:type="fixed"/>
        <w:tblLook w:val="00A0"/>
      </w:tblPr>
      <w:tblGrid>
        <w:gridCol w:w="10170"/>
      </w:tblGrid>
      <w:tr w:rsidR="00C73CD5" w:rsidRPr="00C200A9" w:rsidTr="00C73CD5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CD5" w:rsidRPr="00C200A9" w:rsidRDefault="00C73CD5" w:rsidP="00C73CD5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C73CD5" w:rsidRPr="00C200A9" w:rsidRDefault="00C73CD5" w:rsidP="00C73CD5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C73CD5" w:rsidRPr="00C200A9" w:rsidTr="00C73CD5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CD5" w:rsidRPr="00C200A9" w:rsidRDefault="00C73CD5" w:rsidP="00C73CD5">
            <w:pPr>
              <w:snapToGrid w:val="0"/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C73CD5" w:rsidRPr="00C200A9" w:rsidRDefault="00C73CD5" w:rsidP="00C73CD5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C73CD5" w:rsidRPr="00C200A9" w:rsidRDefault="00C73CD5" w:rsidP="00C73CD5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редактора</w:t>
            </w:r>
          </w:p>
          <w:p w:rsidR="00C73CD5" w:rsidRPr="00C200A9" w:rsidRDefault="00C73CD5" w:rsidP="00C73CD5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</w:pPr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 xml:space="preserve">                                         </w:t>
            </w:r>
            <w:proofErr w:type="spellStart"/>
            <w:r w:rsidRPr="00C200A9">
              <w:rPr>
                <w:rFonts w:ascii="Times New Roman" w:eastAsia="MS Mincho" w:hAnsi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3C11DD" w:rsidRDefault="003C11DD"/>
    <w:p w:rsidR="003C11DD" w:rsidRDefault="003C11DD"/>
    <w:p w:rsidR="003C11DD" w:rsidRDefault="003C11DD"/>
    <w:p w:rsidR="003C11DD" w:rsidRDefault="003C11DD"/>
    <w:p w:rsidR="003C11DD" w:rsidRDefault="003C11DD"/>
    <w:p w:rsidR="003C11DD" w:rsidRDefault="003C11DD"/>
    <w:sectPr w:rsidR="003C11DD" w:rsidSect="003C11D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1DD"/>
    <w:rsid w:val="000451E7"/>
    <w:rsid w:val="00113B6A"/>
    <w:rsid w:val="002D22D3"/>
    <w:rsid w:val="003065FA"/>
    <w:rsid w:val="00315593"/>
    <w:rsid w:val="003C11DD"/>
    <w:rsid w:val="004D4001"/>
    <w:rsid w:val="00581FC7"/>
    <w:rsid w:val="00703163"/>
    <w:rsid w:val="00770CF8"/>
    <w:rsid w:val="00B30402"/>
    <w:rsid w:val="00C53F13"/>
    <w:rsid w:val="00C73CD5"/>
    <w:rsid w:val="00D049C2"/>
    <w:rsid w:val="00D15AA9"/>
    <w:rsid w:val="00D35B6A"/>
    <w:rsid w:val="00DA2680"/>
    <w:rsid w:val="00ED0307"/>
    <w:rsid w:val="00FD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DD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113B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3C11DD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A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DA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A26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13B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113B6A"/>
  </w:style>
  <w:style w:type="table" w:styleId="a7">
    <w:name w:val="Table Grid"/>
    <w:basedOn w:val="a1"/>
    <w:rsid w:val="00113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unhideWhenUsed/>
    <w:rsid w:val="00113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32</Pages>
  <Words>10683</Words>
  <Characters>60894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71435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12</cp:revision>
  <dcterms:created xsi:type="dcterms:W3CDTF">2020-11-11T05:59:00Z</dcterms:created>
  <dcterms:modified xsi:type="dcterms:W3CDTF">2020-12-28T05:54:00Z</dcterms:modified>
</cp:coreProperties>
</file>