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C1" w:rsidRDefault="00A542C1" w:rsidP="00A542C1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A542C1" w:rsidRDefault="00A542C1" w:rsidP="00A542C1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A542C1" w:rsidRDefault="00A5568D" w:rsidP="00A542C1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09</w:t>
      </w:r>
      <w:r w:rsidR="00A542C1">
        <w:rPr>
          <w:rFonts w:ascii="Times New Roman" w:hAnsi="Times New Roman"/>
          <w:b/>
          <w:lang w:eastAsia="ru-RU"/>
        </w:rPr>
        <w:t xml:space="preserve"> ноября 2020г                                                                     </w:t>
      </w:r>
      <w:r w:rsidR="00A542C1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A542C1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A542C1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A542C1">
        <w:rPr>
          <w:rFonts w:ascii="Times New Roman" w:hAnsi="Times New Roman"/>
          <w:b/>
          <w:sz w:val="20"/>
          <w:szCs w:val="20"/>
          <w:lang w:eastAsia="ru-RU"/>
        </w:rPr>
        <w:t>№60(414) ОФИЦИАЛЬНО</w:t>
      </w:r>
    </w:p>
    <w:p w:rsidR="00A542C1" w:rsidRDefault="00A542C1" w:rsidP="00A542C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542C1" w:rsidRDefault="00A542C1" w:rsidP="00A542C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1E394E" w:rsidRDefault="001E394E" w:rsidP="001E394E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1E394E">
        <w:rPr>
          <w:noProof/>
          <w:sz w:val="18"/>
          <w:szCs w:val="18"/>
          <w:lang w:eastAsia="ru-RU"/>
        </w:rPr>
        <w:drawing>
          <wp:inline distT="0" distB="0" distL="0" distR="0">
            <wp:extent cx="1343025" cy="651275"/>
            <wp:effectExtent l="19050" t="0" r="0" b="0"/>
            <wp:docPr id="9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6B" w:rsidRPr="001E394E" w:rsidRDefault="007E0C6B" w:rsidP="001E394E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1E394E" w:rsidRPr="001E394E" w:rsidRDefault="001E394E" w:rsidP="001E394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1E394E">
        <w:rPr>
          <w:rFonts w:ascii="Segoe UI" w:hAnsi="Segoe UI" w:cs="Segoe UI"/>
          <w:b/>
          <w:sz w:val="18"/>
          <w:szCs w:val="18"/>
        </w:rPr>
        <w:t>ПРЕСС-РЕЛИЗ</w:t>
      </w:r>
    </w:p>
    <w:p w:rsidR="001E394E" w:rsidRPr="001E394E" w:rsidRDefault="001E394E" w:rsidP="001E394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1E394E">
        <w:rPr>
          <w:rFonts w:ascii="Segoe UI" w:hAnsi="Segoe UI" w:cs="Segoe UI"/>
          <w:b/>
          <w:sz w:val="18"/>
          <w:szCs w:val="18"/>
        </w:rPr>
        <w:t>03 ноября 2020</w:t>
      </w:r>
    </w:p>
    <w:p w:rsidR="001E394E" w:rsidRPr="001E394E" w:rsidRDefault="001E394E" w:rsidP="001E394E">
      <w:pPr>
        <w:spacing w:after="0" w:line="240" w:lineRule="auto"/>
        <w:ind w:firstLine="708"/>
        <w:jc w:val="center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1E394E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О недвижимости семьи рассказали в </w:t>
      </w:r>
      <w:proofErr w:type="gramStart"/>
      <w:r w:rsidRPr="001E394E">
        <w:rPr>
          <w:rFonts w:ascii="Segoe UI" w:hAnsi="Segoe UI" w:cs="Segoe UI"/>
          <w:b/>
          <w:color w:val="000000" w:themeColor="text1"/>
          <w:sz w:val="18"/>
          <w:szCs w:val="18"/>
        </w:rPr>
        <w:t>самарском</w:t>
      </w:r>
      <w:proofErr w:type="gramEnd"/>
      <w:r w:rsidRPr="001E394E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</w:t>
      </w:r>
      <w:proofErr w:type="spellStart"/>
      <w:r w:rsidRPr="001E394E">
        <w:rPr>
          <w:rFonts w:ascii="Segoe UI" w:hAnsi="Segoe UI" w:cs="Segoe UI"/>
          <w:b/>
          <w:color w:val="000000" w:themeColor="text1"/>
          <w:sz w:val="18"/>
          <w:szCs w:val="18"/>
        </w:rPr>
        <w:t>Росреестре</w:t>
      </w:r>
      <w:proofErr w:type="spellEnd"/>
    </w:p>
    <w:p w:rsidR="001E394E" w:rsidRPr="001E394E" w:rsidRDefault="001E394E" w:rsidP="001E394E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1E394E">
        <w:rPr>
          <w:rFonts w:ascii="Segoe UI" w:hAnsi="Segoe UI" w:cs="Segoe UI"/>
          <w:color w:val="000000" w:themeColor="text1"/>
          <w:sz w:val="18"/>
          <w:szCs w:val="18"/>
        </w:rPr>
        <w:t xml:space="preserve">Каждая семья как минимум один раз в жизни решает вопрос о семейной недвижимости. Полезные советы </w:t>
      </w:r>
      <w:r w:rsidRPr="001E394E">
        <w:rPr>
          <w:rFonts w:ascii="Segoe UI" w:hAnsi="Segoe UI" w:cs="Segoe UI"/>
          <w:b/>
          <w:color w:val="000000" w:themeColor="text1"/>
          <w:sz w:val="18"/>
          <w:szCs w:val="18"/>
        </w:rPr>
        <w:t>Ольги Герасимовой</w:t>
      </w:r>
      <w:r w:rsidRPr="001E394E">
        <w:rPr>
          <w:rFonts w:ascii="Segoe UI" w:hAnsi="Segoe UI" w:cs="Segoe UI"/>
          <w:color w:val="000000" w:themeColor="text1"/>
          <w:sz w:val="18"/>
          <w:szCs w:val="18"/>
        </w:rPr>
        <w:t xml:space="preserve">, начальника </w:t>
      </w:r>
      <w:proofErr w:type="gramStart"/>
      <w:r w:rsidRPr="001E394E">
        <w:rPr>
          <w:rFonts w:ascii="Segoe UI" w:hAnsi="Segoe UI" w:cs="Segoe UI"/>
          <w:color w:val="000000" w:themeColor="text1"/>
          <w:sz w:val="18"/>
          <w:szCs w:val="18"/>
        </w:rPr>
        <w:t>отдела регистрации объектов недвижимости жилого назначения Управления</w:t>
      </w:r>
      <w:proofErr w:type="gramEnd"/>
      <w:r w:rsidRPr="001E394E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proofErr w:type="spellStart"/>
      <w:r w:rsidRPr="001E394E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1E394E">
        <w:rPr>
          <w:rFonts w:ascii="Segoe UI" w:hAnsi="Segoe UI" w:cs="Segoe UI"/>
          <w:color w:val="000000" w:themeColor="text1"/>
          <w:sz w:val="18"/>
          <w:szCs w:val="18"/>
        </w:rPr>
        <w:t xml:space="preserve"> по Самарской области помогут найти правильные ответы и избежать ошибок. Эксперт рассказала об особенностях регистрации права собственности супругов и о том, как потратить материнский капитал на недвижимость. </w:t>
      </w:r>
    </w:p>
    <w:p w:rsidR="001E394E" w:rsidRPr="001E394E" w:rsidRDefault="001E394E" w:rsidP="001E394E">
      <w:pPr>
        <w:spacing w:after="0" w:line="240" w:lineRule="auto"/>
        <w:jc w:val="both"/>
        <w:rPr>
          <w:rFonts w:ascii="Segoe UI" w:hAnsi="Segoe UI" w:cs="Segoe UI"/>
          <w:b/>
          <w:i/>
          <w:color w:val="000000" w:themeColor="text1"/>
          <w:sz w:val="18"/>
          <w:szCs w:val="18"/>
        </w:rPr>
      </w:pPr>
      <w:r w:rsidRPr="001E394E">
        <w:rPr>
          <w:rFonts w:ascii="Segoe UI" w:hAnsi="Segoe UI" w:cs="Segoe UI"/>
          <w:b/>
          <w:i/>
          <w:color w:val="000000" w:themeColor="text1"/>
          <w:sz w:val="18"/>
          <w:szCs w:val="18"/>
        </w:rPr>
        <w:t>Имущество супругов</w:t>
      </w:r>
    </w:p>
    <w:p w:rsidR="001E394E" w:rsidRPr="001E394E" w:rsidRDefault="001E394E" w:rsidP="001E394E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1E394E">
        <w:rPr>
          <w:rFonts w:ascii="Segoe UI" w:hAnsi="Segoe UI" w:cs="Segoe UI"/>
          <w:color w:val="000000" w:themeColor="text1"/>
          <w:sz w:val="18"/>
          <w:szCs w:val="18"/>
        </w:rPr>
        <w:t xml:space="preserve">Супруги приобретают недвижимость только в совместную собственность и имущество, нажитое супругами во время брака – это совместная собственность независимо от того, на кого из супругов оно приобретено. Такая норма закона действует, если </w:t>
      </w:r>
      <w:proofErr w:type="gramStart"/>
      <w:r w:rsidRPr="001E394E">
        <w:rPr>
          <w:rFonts w:ascii="Segoe UI" w:hAnsi="Segoe UI" w:cs="Segoe UI"/>
          <w:color w:val="000000" w:themeColor="text1"/>
          <w:sz w:val="18"/>
          <w:szCs w:val="18"/>
        </w:rPr>
        <w:t>другое</w:t>
      </w:r>
      <w:proofErr w:type="gramEnd"/>
      <w:r w:rsidRPr="001E394E">
        <w:rPr>
          <w:rFonts w:ascii="Segoe UI" w:hAnsi="Segoe UI" w:cs="Segoe UI"/>
          <w:color w:val="000000" w:themeColor="text1"/>
          <w:sz w:val="18"/>
          <w:szCs w:val="18"/>
        </w:rPr>
        <w:t xml:space="preserve"> не прописано в брачном договоре. При этом не является совместно нажитым имущество, полученное одним из супругов по наследству, в дар или на основании иных безвозмездных сделок, а также приватизированное на одного из супругов жильё.</w:t>
      </w:r>
    </w:p>
    <w:p w:rsidR="001E394E" w:rsidRPr="001E394E" w:rsidRDefault="001E394E" w:rsidP="001E394E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1E394E">
        <w:rPr>
          <w:rFonts w:ascii="Segoe UI" w:hAnsi="Segoe UI" w:cs="Segoe UI"/>
          <w:color w:val="000000" w:themeColor="text1"/>
          <w:sz w:val="18"/>
          <w:szCs w:val="18"/>
        </w:rPr>
        <w:t xml:space="preserve">Ольга Герасимова отметила, что закон не запрещает оформить супругам недвижимость и в долевую собственность. Так, например, когда семья из четырех человек (супруги и два ребенка) – приобретает недвижимое имущество, у мужа и жены появляется совместная собственность в размере ½ доли, а у детей по ¼ доли. Однако супруги вправе вместо совместной ½ доли оформить по ¼ доле на каждого из них. В этом случае сделка удостоверяется нотариусом либо заключается брачный договор. </w:t>
      </w:r>
    </w:p>
    <w:p w:rsidR="001E394E" w:rsidRPr="001E394E" w:rsidRDefault="001E394E" w:rsidP="001E394E">
      <w:pPr>
        <w:pStyle w:val="a8"/>
        <w:autoSpaceDE w:val="0"/>
        <w:autoSpaceDN w:val="0"/>
        <w:adjustRightInd w:val="0"/>
        <w:spacing w:before="240" w:after="0" w:line="240" w:lineRule="auto"/>
        <w:ind w:left="0" w:firstLine="708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1E394E">
        <w:rPr>
          <w:rFonts w:ascii="Segoe UI" w:hAnsi="Segoe UI" w:cs="Segoe UI"/>
          <w:color w:val="000000" w:themeColor="text1"/>
          <w:sz w:val="18"/>
          <w:szCs w:val="18"/>
        </w:rPr>
        <w:t xml:space="preserve">Совместно нажитая собственность продаваться должна тоже совместно. Отсутствие согласия на отчуждение имущества одного из супругов чревато судебным спором. И если для продавца – жены или мужа – судебный спор завершится возвращением имущества в семью, то для покупателей неприятными хлопотами по возврату денег. </w:t>
      </w:r>
    </w:p>
    <w:p w:rsidR="001E394E" w:rsidRPr="001E394E" w:rsidRDefault="001E394E" w:rsidP="001E394E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1E394E">
        <w:rPr>
          <w:rFonts w:ascii="Segoe UI" w:hAnsi="Segoe UI" w:cs="Segoe UI"/>
          <w:color w:val="000000" w:themeColor="text1"/>
          <w:sz w:val="18"/>
          <w:szCs w:val="18"/>
        </w:rPr>
        <w:t>-</w:t>
      </w:r>
      <w:r w:rsidRPr="001E394E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</w:t>
      </w:r>
      <w:r w:rsidRPr="001E394E">
        <w:rPr>
          <w:rFonts w:ascii="Segoe UI" w:hAnsi="Segoe UI" w:cs="Segoe UI"/>
          <w:i/>
          <w:color w:val="000000" w:themeColor="text1"/>
          <w:sz w:val="18"/>
          <w:szCs w:val="18"/>
        </w:rPr>
        <w:t xml:space="preserve">Когда имущество продается без согласия супруга, в Единый государственный реестр недвижимости вносится специальная отметка о том, что сделка заключена без согласия супруга, которое необходимо в силу закона. Эта отметка из ЕГРН не убирается. Сделана она для того, чтобы покупатель знал, что сделка </w:t>
      </w:r>
      <w:proofErr w:type="spellStart"/>
      <w:r w:rsidRPr="001E394E">
        <w:rPr>
          <w:rFonts w:ascii="Segoe UI" w:hAnsi="Segoe UI" w:cs="Segoe UI"/>
          <w:i/>
          <w:color w:val="000000" w:themeColor="text1"/>
          <w:sz w:val="18"/>
          <w:szCs w:val="18"/>
        </w:rPr>
        <w:t>оспоримая</w:t>
      </w:r>
      <w:proofErr w:type="spellEnd"/>
      <w:r w:rsidRPr="001E394E">
        <w:rPr>
          <w:rFonts w:ascii="Segoe UI" w:hAnsi="Segoe UI" w:cs="Segoe UI"/>
          <w:i/>
          <w:color w:val="000000" w:themeColor="text1"/>
          <w:sz w:val="18"/>
          <w:szCs w:val="18"/>
        </w:rPr>
        <w:t>. Супруг, чье нотариально удостоверенное согласие на совершение указанной сделки не было получено, вправе требовать признания сделки недействительной в судебном порядке в течение года со дня, когда узнал или должен был узнать о совершении сделки. Поэтому перед покупкой недвижимости важно проверить, кто собственник и удостовериться, что в комплект документов входит согласие супруга, если объект принадлежит семье,</w:t>
      </w:r>
      <w:r w:rsidRPr="001E394E">
        <w:rPr>
          <w:rFonts w:ascii="Segoe UI" w:hAnsi="Segoe UI" w:cs="Segoe UI"/>
          <w:color w:val="000000" w:themeColor="text1"/>
          <w:sz w:val="18"/>
          <w:szCs w:val="18"/>
        </w:rPr>
        <w:t xml:space="preserve">- говорит Ольга Герасимова. </w:t>
      </w:r>
    </w:p>
    <w:p w:rsidR="001E394E" w:rsidRPr="001E394E" w:rsidRDefault="001E394E" w:rsidP="001E39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1E394E">
        <w:rPr>
          <w:rFonts w:ascii="Segoe UI" w:hAnsi="Segoe UI" w:cs="Segoe UI"/>
          <w:b/>
          <w:color w:val="000000" w:themeColor="text1"/>
          <w:sz w:val="18"/>
          <w:szCs w:val="18"/>
        </w:rPr>
        <w:tab/>
        <w:t>Материнский капитал</w:t>
      </w:r>
    </w:p>
    <w:p w:rsidR="001E394E" w:rsidRPr="001E394E" w:rsidRDefault="001E394E" w:rsidP="001E394E">
      <w:pPr>
        <w:autoSpaceDE w:val="0"/>
        <w:autoSpaceDN w:val="0"/>
        <w:adjustRightInd w:val="0"/>
        <w:spacing w:before="240" w:after="0" w:line="240" w:lineRule="auto"/>
        <w:ind w:firstLine="27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1E394E">
        <w:rPr>
          <w:rFonts w:ascii="Segoe UI" w:hAnsi="Segoe UI" w:cs="Segoe UI"/>
          <w:color w:val="000000" w:themeColor="text1"/>
          <w:sz w:val="18"/>
          <w:szCs w:val="18"/>
        </w:rPr>
        <w:t xml:space="preserve">Улучшение жилищных условий остаётся одним из главных направлений для использования средств материнского капитала. </w:t>
      </w:r>
      <w:proofErr w:type="gramStart"/>
      <w:r w:rsidRPr="001E394E">
        <w:rPr>
          <w:rFonts w:ascii="Segoe UI" w:hAnsi="Segoe UI" w:cs="Segoe UI"/>
          <w:color w:val="000000" w:themeColor="text1"/>
          <w:sz w:val="18"/>
          <w:szCs w:val="18"/>
        </w:rPr>
        <w:t xml:space="preserve">Сегодня </w:t>
      </w:r>
      <w:proofErr w:type="spellStart"/>
      <w:r w:rsidRPr="001E394E">
        <w:rPr>
          <w:rFonts w:ascii="Segoe UI" w:hAnsi="Segoe UI" w:cs="Segoe UI"/>
          <w:color w:val="000000" w:themeColor="text1"/>
          <w:sz w:val="18"/>
          <w:szCs w:val="18"/>
        </w:rPr>
        <w:t>маткапитал</w:t>
      </w:r>
      <w:proofErr w:type="spellEnd"/>
      <w:r w:rsidRPr="001E394E">
        <w:rPr>
          <w:rFonts w:ascii="Segoe UI" w:hAnsi="Segoe UI" w:cs="Segoe UI"/>
          <w:color w:val="000000" w:themeColor="text1"/>
          <w:sz w:val="18"/>
          <w:szCs w:val="18"/>
        </w:rPr>
        <w:t xml:space="preserve"> можно потратить не только на приобретение жилья или на первоначальный взнос и погашение основного долга и уплату процентов по кредитам или займам на приобретение (строительство) жилого помещения, но также на строительство и реконструкцию жилых помещений с привлечением или без участия подрядной организации, на компенсацию затрат за объект, который был построен или реконструирован, а также на оплату участия в</w:t>
      </w:r>
      <w:proofErr w:type="gramEnd"/>
      <w:r w:rsidRPr="001E394E">
        <w:rPr>
          <w:rFonts w:ascii="Segoe UI" w:hAnsi="Segoe UI" w:cs="Segoe UI"/>
          <w:color w:val="000000" w:themeColor="text1"/>
          <w:sz w:val="18"/>
          <w:szCs w:val="18"/>
        </w:rPr>
        <w:t xml:space="preserve"> долевом </w:t>
      </w:r>
      <w:proofErr w:type="gramStart"/>
      <w:r w:rsidRPr="001E394E">
        <w:rPr>
          <w:rFonts w:ascii="Segoe UI" w:hAnsi="Segoe UI" w:cs="Segoe UI"/>
          <w:color w:val="000000" w:themeColor="text1"/>
          <w:sz w:val="18"/>
          <w:szCs w:val="18"/>
        </w:rPr>
        <w:t>строительстве</w:t>
      </w:r>
      <w:proofErr w:type="gramEnd"/>
      <w:r w:rsidRPr="001E394E">
        <w:rPr>
          <w:rFonts w:ascii="Segoe UI" w:hAnsi="Segoe UI" w:cs="Segoe UI"/>
          <w:color w:val="000000" w:themeColor="text1"/>
          <w:sz w:val="18"/>
          <w:szCs w:val="18"/>
        </w:rPr>
        <w:t xml:space="preserve"> с разными жилыми объектами.</w:t>
      </w:r>
    </w:p>
    <w:p w:rsidR="001E394E" w:rsidRPr="001E394E" w:rsidRDefault="001E394E" w:rsidP="001E394E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1E394E">
        <w:rPr>
          <w:rFonts w:ascii="Segoe UI" w:hAnsi="Segoe UI" w:cs="Segoe UI"/>
          <w:color w:val="000000" w:themeColor="text1"/>
          <w:sz w:val="18"/>
          <w:szCs w:val="18"/>
        </w:rPr>
        <w:t xml:space="preserve">- </w:t>
      </w:r>
      <w:r w:rsidRPr="001E394E">
        <w:rPr>
          <w:rFonts w:ascii="Segoe UI" w:hAnsi="Segoe UI" w:cs="Segoe UI"/>
          <w:i/>
          <w:color w:val="000000" w:themeColor="text1"/>
          <w:sz w:val="18"/>
          <w:szCs w:val="18"/>
        </w:rPr>
        <w:t>Использовать средства материнского капитала на покупку жилья можно при условии, что родителям и детям будут выделены доли в праве собственности. При этом сначала можно оформить право собственности на одного из родителей. Для этого в Пенсионный фонд предоставляется нотариально удостоверенное обязательство, что в течение 6 месяцев собственник выделит доли второму супругу и детям. В последующем важно выделить доли в срок, чтобы избежать серьезных проблем</w:t>
      </w:r>
      <w:r w:rsidRPr="001E394E">
        <w:rPr>
          <w:rFonts w:ascii="Segoe UI" w:hAnsi="Segoe UI" w:cs="Segoe UI"/>
          <w:color w:val="000000" w:themeColor="text1"/>
          <w:sz w:val="18"/>
          <w:szCs w:val="18"/>
        </w:rPr>
        <w:t xml:space="preserve">, - предупреждает Ольга Герасимова. </w:t>
      </w:r>
    </w:p>
    <w:p w:rsidR="007E0C6B" w:rsidRDefault="007E0C6B" w:rsidP="001E39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394E" w:rsidRPr="001E394E" w:rsidRDefault="00DE0BDA" w:rsidP="001E39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0BDA">
        <w:rPr>
          <w:noProof/>
          <w:sz w:val="18"/>
          <w:szCs w:val="1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35pt;margin-top:8.75pt;width:490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1E394E" w:rsidRPr="001E394E" w:rsidRDefault="001E394E" w:rsidP="001E394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1E394E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Контакты для СМИ:</w:t>
      </w:r>
    </w:p>
    <w:p w:rsidR="001E394E" w:rsidRPr="001E394E" w:rsidRDefault="001E394E" w:rsidP="001E39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1E394E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1E394E" w:rsidRPr="001E394E" w:rsidRDefault="001E394E" w:rsidP="001E39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5" w:history="1">
        <w:r w:rsidRPr="001E394E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1E394E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1E394E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1E394E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1E394E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1E394E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1E394E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1E394E" w:rsidRDefault="001E394E" w:rsidP="001E39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0C6B" w:rsidRDefault="007E0C6B" w:rsidP="001E39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394E" w:rsidRPr="001E394E" w:rsidRDefault="001E394E" w:rsidP="001E39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94E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438275" cy="697465"/>
            <wp:effectExtent l="19050" t="0" r="0" b="0"/>
            <wp:docPr id="10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4E" w:rsidRPr="001E394E" w:rsidRDefault="001E394E" w:rsidP="001E394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E394E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1E394E" w:rsidRPr="001E394E" w:rsidRDefault="001E394E" w:rsidP="001E394E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E394E">
        <w:rPr>
          <w:rFonts w:ascii="Times New Roman" w:hAnsi="Times New Roman" w:cs="Times New Roman"/>
          <w:b/>
          <w:sz w:val="18"/>
          <w:szCs w:val="18"/>
        </w:rPr>
        <w:t xml:space="preserve">02 ноября 2020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94E">
        <w:rPr>
          <w:rFonts w:ascii="Times New Roman" w:hAnsi="Times New Roman" w:cs="Times New Roman"/>
          <w:b/>
          <w:sz w:val="18"/>
          <w:szCs w:val="18"/>
        </w:rPr>
        <w:t xml:space="preserve">Оформить недвижимость просто: самарский </w:t>
      </w:r>
      <w:proofErr w:type="spellStart"/>
      <w:r w:rsidRPr="001E394E">
        <w:rPr>
          <w:rFonts w:ascii="Times New Roman" w:hAnsi="Times New Roman" w:cs="Times New Roman"/>
          <w:b/>
          <w:sz w:val="18"/>
          <w:szCs w:val="18"/>
        </w:rPr>
        <w:t>Росреестр</w:t>
      </w:r>
      <w:proofErr w:type="spellEnd"/>
      <w:r w:rsidRPr="001E394E">
        <w:rPr>
          <w:rFonts w:ascii="Times New Roman" w:hAnsi="Times New Roman" w:cs="Times New Roman"/>
          <w:b/>
          <w:sz w:val="18"/>
          <w:szCs w:val="18"/>
        </w:rPr>
        <w:t xml:space="preserve"> рассказал о том, в каких случаях действует упрощенный порядок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Право собственности на недвижимость сегодня можно получить быстро и даже дистанционно: </w:t>
      </w:r>
      <w:proofErr w:type="spellStart"/>
      <w:r w:rsidRPr="001E394E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1E394E">
        <w:rPr>
          <w:rFonts w:ascii="Times New Roman" w:hAnsi="Times New Roman" w:cs="Times New Roman"/>
          <w:sz w:val="18"/>
          <w:szCs w:val="18"/>
        </w:rPr>
        <w:t xml:space="preserve"> регистрирует право в пределах семи рабочих дней, а документы </w:t>
      </w:r>
      <w:proofErr w:type="gramStart"/>
      <w:r w:rsidRPr="001E394E">
        <w:rPr>
          <w:rFonts w:ascii="Times New Roman" w:hAnsi="Times New Roman" w:cs="Times New Roman"/>
          <w:sz w:val="18"/>
          <w:szCs w:val="18"/>
        </w:rPr>
        <w:t>сдаются</w:t>
      </w:r>
      <w:proofErr w:type="gramEnd"/>
      <w:r w:rsidRPr="001E394E">
        <w:rPr>
          <w:rFonts w:ascii="Times New Roman" w:hAnsi="Times New Roman" w:cs="Times New Roman"/>
          <w:sz w:val="18"/>
          <w:szCs w:val="18"/>
        </w:rPr>
        <w:t xml:space="preserve"> в том числе через Интернет. Кроме того, принимая во внимание просьбы граждан, упрощается порядок оформления отдельных земельных участков и строений. Подробно об этом рассказали эксперты Управления </w:t>
      </w:r>
      <w:proofErr w:type="spellStart"/>
      <w:r w:rsidRPr="001E394E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1E394E">
        <w:rPr>
          <w:rFonts w:ascii="Times New Roman" w:hAnsi="Times New Roman" w:cs="Times New Roman"/>
          <w:sz w:val="18"/>
          <w:szCs w:val="18"/>
        </w:rPr>
        <w:t xml:space="preserve"> по Самарской области на круглом столе при информационной поддержке газеты «Аргументы и факты Самара».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Участие в мероприятии приняли представители молодежного совета Управления </w:t>
      </w:r>
      <w:proofErr w:type="spellStart"/>
      <w:r w:rsidRPr="001E394E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1E394E">
        <w:rPr>
          <w:rFonts w:ascii="Times New Roman" w:hAnsi="Times New Roman" w:cs="Times New Roman"/>
          <w:sz w:val="18"/>
          <w:szCs w:val="18"/>
        </w:rPr>
        <w:t xml:space="preserve"> во главе с его председателем </w:t>
      </w:r>
      <w:r w:rsidRPr="001E394E">
        <w:rPr>
          <w:rFonts w:ascii="Times New Roman" w:hAnsi="Times New Roman" w:cs="Times New Roman"/>
          <w:b/>
          <w:sz w:val="18"/>
          <w:szCs w:val="18"/>
        </w:rPr>
        <w:t>Валерией Корниловой</w:t>
      </w:r>
      <w:r w:rsidRPr="001E394E">
        <w:rPr>
          <w:rFonts w:ascii="Times New Roman" w:hAnsi="Times New Roman" w:cs="Times New Roman"/>
          <w:sz w:val="18"/>
          <w:szCs w:val="18"/>
        </w:rPr>
        <w:t xml:space="preserve">, </w:t>
      </w:r>
      <w:r w:rsidRPr="001E394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консультант аппарата Уполномоченного по правам человека в Самарской области </w:t>
      </w:r>
      <w:r w:rsidRPr="001E394E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Екатерина Белозерова</w:t>
      </w:r>
      <w:r w:rsidRPr="001E394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 w:rsidRPr="001E394E">
        <w:rPr>
          <w:rFonts w:ascii="Times New Roman" w:hAnsi="Times New Roman" w:cs="Times New Roman"/>
          <w:sz w:val="18"/>
          <w:szCs w:val="18"/>
        </w:rPr>
        <w:t xml:space="preserve">руководитель подразделения по Самарской области АСРО «Кадастровые инженеры» </w:t>
      </w:r>
      <w:r w:rsidRPr="001E394E">
        <w:rPr>
          <w:rFonts w:ascii="Times New Roman" w:hAnsi="Times New Roman" w:cs="Times New Roman"/>
          <w:b/>
          <w:sz w:val="18"/>
          <w:szCs w:val="18"/>
        </w:rPr>
        <w:t>Максим Куприн</w:t>
      </w:r>
      <w:r w:rsidRPr="001E394E">
        <w:rPr>
          <w:rFonts w:ascii="Times New Roman" w:hAnsi="Times New Roman" w:cs="Times New Roman"/>
          <w:sz w:val="18"/>
          <w:szCs w:val="18"/>
        </w:rPr>
        <w:t xml:space="preserve">, представители средств массовой информации Самарской области.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Уже 14 лет в России действует «дачная амнистия», с 2019 года установлен порядок перевода жилых домов в </w:t>
      </w:r>
      <w:proofErr w:type="gramStart"/>
      <w:r w:rsidRPr="001E394E">
        <w:rPr>
          <w:rFonts w:ascii="Times New Roman" w:hAnsi="Times New Roman" w:cs="Times New Roman"/>
          <w:sz w:val="18"/>
          <w:szCs w:val="18"/>
        </w:rPr>
        <w:t>садовые</w:t>
      </w:r>
      <w:proofErr w:type="gramEnd"/>
      <w:r w:rsidRPr="001E394E">
        <w:rPr>
          <w:rFonts w:ascii="Times New Roman" w:hAnsi="Times New Roman" w:cs="Times New Roman"/>
          <w:sz w:val="18"/>
          <w:szCs w:val="18"/>
        </w:rPr>
        <w:t xml:space="preserve"> и наоборот. </w:t>
      </w:r>
      <w:proofErr w:type="gramStart"/>
      <w:r w:rsidRPr="001E394E">
        <w:rPr>
          <w:rFonts w:ascii="Times New Roman" w:hAnsi="Times New Roman" w:cs="Times New Roman"/>
          <w:sz w:val="18"/>
          <w:szCs w:val="18"/>
        </w:rPr>
        <w:t xml:space="preserve">Сегодня существует механизм, позволяющий на законных основаниях перевести индивидуальный жилой дом в садовый, а к началу 2021 года ожидается принятие законопроекта </w:t>
      </w:r>
      <w:proofErr w:type="spellStart"/>
      <w:r w:rsidRPr="001E394E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1E394E">
        <w:rPr>
          <w:rFonts w:ascii="Times New Roman" w:hAnsi="Times New Roman" w:cs="Times New Roman"/>
          <w:sz w:val="18"/>
          <w:szCs w:val="18"/>
        </w:rPr>
        <w:t xml:space="preserve"> о «гаражной амнистии».  </w:t>
      </w:r>
      <w:proofErr w:type="gramEnd"/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E394E">
        <w:rPr>
          <w:rFonts w:ascii="Times New Roman" w:hAnsi="Times New Roman" w:cs="Times New Roman"/>
          <w:b/>
          <w:i/>
          <w:sz w:val="18"/>
          <w:szCs w:val="18"/>
        </w:rPr>
        <w:t>Гаражная амнистия: кто сможет воспользоваться?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Сегодня далеко не на все гаражи можно зарегистрировать право собственности, а </w:t>
      </w:r>
      <w:proofErr w:type="gramStart"/>
      <w:r w:rsidRPr="001E394E">
        <w:rPr>
          <w:rFonts w:ascii="Times New Roman" w:hAnsi="Times New Roman" w:cs="Times New Roman"/>
          <w:sz w:val="18"/>
          <w:szCs w:val="18"/>
        </w:rPr>
        <w:t>значит</w:t>
      </w:r>
      <w:proofErr w:type="gramEnd"/>
      <w:r w:rsidRPr="001E394E">
        <w:rPr>
          <w:rFonts w:ascii="Times New Roman" w:hAnsi="Times New Roman" w:cs="Times New Roman"/>
          <w:sz w:val="18"/>
          <w:szCs w:val="18"/>
        </w:rPr>
        <w:t xml:space="preserve"> невозможно их подарить, продать, оставить в наследство, да и просто пользоваться на законных основаниях. Единственный вариант для владельцев таких строений – это судебное решение вопроса. Но скоро это изменится, и идти в суд не придется.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Законопроект </w:t>
      </w:r>
      <w:proofErr w:type="spellStart"/>
      <w:r w:rsidRPr="001E394E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1E394E">
        <w:rPr>
          <w:rFonts w:ascii="Times New Roman" w:hAnsi="Times New Roman" w:cs="Times New Roman"/>
          <w:sz w:val="18"/>
          <w:szCs w:val="18"/>
        </w:rPr>
        <w:t xml:space="preserve"> о «гаражной амнистии» недавно обсуждался на встрече президента России </w:t>
      </w:r>
      <w:r w:rsidRPr="001E394E">
        <w:rPr>
          <w:rFonts w:ascii="Times New Roman" w:hAnsi="Times New Roman" w:cs="Times New Roman"/>
          <w:b/>
          <w:sz w:val="18"/>
          <w:szCs w:val="18"/>
        </w:rPr>
        <w:t xml:space="preserve">Владимира Путина </w:t>
      </w:r>
      <w:r w:rsidRPr="001E394E">
        <w:rPr>
          <w:rFonts w:ascii="Times New Roman" w:hAnsi="Times New Roman" w:cs="Times New Roman"/>
          <w:sz w:val="18"/>
          <w:szCs w:val="18"/>
        </w:rPr>
        <w:t xml:space="preserve">с руководителем </w:t>
      </w:r>
      <w:proofErr w:type="spellStart"/>
      <w:r w:rsidRPr="001E394E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1E394E">
        <w:rPr>
          <w:rFonts w:ascii="Times New Roman" w:hAnsi="Times New Roman" w:cs="Times New Roman"/>
          <w:sz w:val="18"/>
          <w:szCs w:val="18"/>
        </w:rPr>
        <w:t xml:space="preserve"> </w:t>
      </w:r>
      <w:r w:rsidRPr="001E394E">
        <w:rPr>
          <w:rFonts w:ascii="Times New Roman" w:hAnsi="Times New Roman" w:cs="Times New Roman"/>
          <w:b/>
          <w:sz w:val="18"/>
          <w:szCs w:val="18"/>
        </w:rPr>
        <w:t xml:space="preserve">Олегом </w:t>
      </w:r>
      <w:proofErr w:type="spellStart"/>
      <w:r w:rsidRPr="001E394E">
        <w:rPr>
          <w:rFonts w:ascii="Times New Roman" w:hAnsi="Times New Roman" w:cs="Times New Roman"/>
          <w:b/>
          <w:sz w:val="18"/>
          <w:szCs w:val="18"/>
        </w:rPr>
        <w:t>Скуфинским</w:t>
      </w:r>
      <w:proofErr w:type="spellEnd"/>
      <w:r w:rsidRPr="001E394E">
        <w:rPr>
          <w:rFonts w:ascii="Times New Roman" w:hAnsi="Times New Roman" w:cs="Times New Roman"/>
          <w:sz w:val="18"/>
          <w:szCs w:val="18"/>
        </w:rPr>
        <w:t xml:space="preserve">. Принятие закона ожидается до конца 2020 года. Он поможет в упрощенном порядке оформить права на гаражи и землю под ними, исключая возможные дополнительные расходы.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«Гаражная амнистия» будет действовать как для индивидуальных капитальных гаражей, так и для гаражей ленточного типа, для многоэтажных комплексов, а также для некапитальных железных гаражей. При этом под «гаражную амнистию» попадают только гаражи, построенные до 2005 года, то есть до введения в действие Градостроительного кодекса.  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- </w:t>
      </w:r>
      <w:r w:rsidRPr="001E394E">
        <w:rPr>
          <w:rFonts w:ascii="Times New Roman" w:hAnsi="Times New Roman" w:cs="Times New Roman"/>
          <w:i/>
          <w:sz w:val="18"/>
          <w:szCs w:val="18"/>
        </w:rPr>
        <w:t xml:space="preserve">Речь идет о гаражах, земля под которые предоставлялась администрацией гаражно-строительным кооперативам, предприятиям или гражданам. Самовольные постройки узаконить по-прежнему нельзя, поскольку они могут угрожать жизни и здоровью граждан, населению в целом, а также окружающей среде, - подчеркнула на «круглом столе» заместитель руководителя Управления </w:t>
      </w:r>
      <w:proofErr w:type="spellStart"/>
      <w:r w:rsidRPr="001E394E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1E394E">
        <w:rPr>
          <w:rFonts w:ascii="Times New Roman" w:hAnsi="Times New Roman" w:cs="Times New Roman"/>
          <w:i/>
          <w:sz w:val="18"/>
          <w:szCs w:val="18"/>
        </w:rPr>
        <w:t xml:space="preserve"> по Самарской области </w:t>
      </w:r>
      <w:r w:rsidRPr="001E394E">
        <w:rPr>
          <w:rFonts w:ascii="Times New Roman" w:hAnsi="Times New Roman" w:cs="Times New Roman"/>
          <w:b/>
          <w:i/>
          <w:sz w:val="18"/>
          <w:szCs w:val="18"/>
        </w:rPr>
        <w:t>Татьяна Титова</w:t>
      </w:r>
      <w:r w:rsidRPr="001E394E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E394E">
        <w:rPr>
          <w:rFonts w:ascii="Times New Roman" w:hAnsi="Times New Roman" w:cs="Times New Roman"/>
          <w:sz w:val="18"/>
          <w:szCs w:val="18"/>
        </w:rPr>
        <w:t>Как только «гаражная амнистия» начнет работать, надо обратиться в орган местного самоуправления с заявлением о выделении земельного участка и представить документы, подтверждающие право занимать конкретный земельный участок: это может быть согласование районной администрации или решение совета народных депутатов, чеки, подтверждающие оплату коммунальных платежей (связанных с подключением электроэнергии и обслуживанием территории), согласование строительства или проекта гаражно-строительного кооператива, квитанции об оплате содержания</w:t>
      </w:r>
      <w:proofErr w:type="gramEnd"/>
      <w:r w:rsidRPr="001E394E">
        <w:rPr>
          <w:rFonts w:ascii="Times New Roman" w:hAnsi="Times New Roman" w:cs="Times New Roman"/>
          <w:sz w:val="18"/>
          <w:szCs w:val="18"/>
        </w:rPr>
        <w:t xml:space="preserve"> и ремонта гаража в кооперативе. Регионам разрешат добавить к списку иные документы с учетом специфики предоставления земельных участков на конкретной территории.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- </w:t>
      </w:r>
      <w:r w:rsidRPr="001E394E">
        <w:rPr>
          <w:rFonts w:ascii="Times New Roman" w:hAnsi="Times New Roman" w:cs="Times New Roman"/>
          <w:i/>
          <w:sz w:val="18"/>
          <w:szCs w:val="18"/>
        </w:rPr>
        <w:t xml:space="preserve">Когда орган местного самоуправления примет решение о выделении земельного участка в собственность, владелец гаража может обратиться в Управление </w:t>
      </w:r>
      <w:proofErr w:type="spellStart"/>
      <w:r w:rsidRPr="001E394E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1E394E">
        <w:rPr>
          <w:rFonts w:ascii="Times New Roman" w:hAnsi="Times New Roman" w:cs="Times New Roman"/>
          <w:i/>
          <w:sz w:val="18"/>
          <w:szCs w:val="18"/>
        </w:rPr>
        <w:t xml:space="preserve"> за постановкой недвижимости на кадастровый учет и регистрацией права собственности. Для этого понадобится технический план, документы на землю и декларация, в которой указаны характеристики гаража</w:t>
      </w:r>
      <w:r w:rsidRPr="001E394E">
        <w:rPr>
          <w:rFonts w:ascii="Times New Roman" w:hAnsi="Times New Roman" w:cs="Times New Roman"/>
          <w:sz w:val="18"/>
          <w:szCs w:val="18"/>
        </w:rPr>
        <w:t xml:space="preserve">, - сообщила Татьяна Титова.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Она также отметила, что земля под некапитальными (переносными) гаражами может использоваться без предоставления земельного участка, на основании разрешения, выданного администрацией владельцу гаража в соответствии с утверждённой схемой размещения таких объектов.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b/>
          <w:i/>
          <w:sz w:val="18"/>
          <w:szCs w:val="18"/>
        </w:rPr>
        <w:t>Дачная амнистия: успейте до марта 2021 года!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О «гаражной амнистии» заговорили недавно, а вот «дачная амнистия» действует уже 14 лет, она по-прежнему востребована, и ее продлили до 1 марта 2021 года. В Самарской области по «дачной амнистии» </w:t>
      </w:r>
      <w:proofErr w:type="spellStart"/>
      <w:r w:rsidRPr="001E394E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1E394E">
        <w:rPr>
          <w:rFonts w:ascii="Times New Roman" w:hAnsi="Times New Roman" w:cs="Times New Roman"/>
          <w:sz w:val="18"/>
          <w:szCs w:val="18"/>
        </w:rPr>
        <w:t xml:space="preserve"> </w:t>
      </w:r>
      <w:r w:rsidRPr="001E394E">
        <w:rPr>
          <w:rFonts w:ascii="Times New Roman" w:hAnsi="Times New Roman" w:cs="Times New Roman"/>
          <w:sz w:val="18"/>
          <w:szCs w:val="18"/>
        </w:rPr>
        <w:lastRenderedPageBreak/>
        <w:t xml:space="preserve">зарегистрировал более 300 тысяч объектов недвижимого имущества. Заявления о регистрации в упрощенном порядке продолжают поступать в ведомство.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- </w:t>
      </w:r>
      <w:r w:rsidRPr="001E394E">
        <w:rPr>
          <w:rFonts w:ascii="Times New Roman" w:hAnsi="Times New Roman" w:cs="Times New Roman"/>
          <w:i/>
          <w:sz w:val="18"/>
          <w:szCs w:val="18"/>
        </w:rPr>
        <w:t>Немало обращений пришло в период самоизоляции, когда граждане решили навести порядок не только в жилище, но и в документах. Хорошо, что сейчас есть возможность подать документы в электронном виде и наши заявители, сидя дома, обращались к нам за постановкой на кадастровый учет и регистрацией права удаленно. Во втором квартале (который пришелся на период пандемии) к нам поступило на 13 тысяч электронных заявлений больше, чем в первом квартале 2020 года. Среди них были и заявления о регистрации права по «дачной амнистии»</w:t>
      </w:r>
      <w:r w:rsidRPr="001E394E">
        <w:rPr>
          <w:rFonts w:ascii="Times New Roman" w:hAnsi="Times New Roman" w:cs="Times New Roman"/>
          <w:sz w:val="18"/>
          <w:szCs w:val="18"/>
        </w:rPr>
        <w:t xml:space="preserve">, - рассказала начальник </w:t>
      </w:r>
      <w:proofErr w:type="gramStart"/>
      <w:r w:rsidRPr="001E394E">
        <w:rPr>
          <w:rFonts w:ascii="Times New Roman" w:hAnsi="Times New Roman" w:cs="Times New Roman"/>
          <w:sz w:val="18"/>
          <w:szCs w:val="18"/>
        </w:rPr>
        <w:t>отдела регистрации объектов недвижимости жилого назначения Управления</w:t>
      </w:r>
      <w:proofErr w:type="gramEnd"/>
      <w:r w:rsidRPr="001E39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394E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1E394E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1E394E">
        <w:rPr>
          <w:rFonts w:ascii="Times New Roman" w:hAnsi="Times New Roman" w:cs="Times New Roman"/>
          <w:b/>
          <w:sz w:val="18"/>
          <w:szCs w:val="18"/>
        </w:rPr>
        <w:t>Ольга Герасимова</w:t>
      </w:r>
      <w:r w:rsidRPr="001E394E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E394E" w:rsidRPr="001E394E" w:rsidRDefault="001E394E" w:rsidP="001E394E">
      <w:pPr>
        <w:spacing w:line="240" w:lineRule="auto"/>
        <w:jc w:val="both"/>
        <w:rPr>
          <w:rStyle w:val="a6"/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Эксперт напомнила, что для разных домов применяются определенные законом принципы упрощенного порядка регистрации права. Так, чтобы оформить дома, возведенные на участках для садоводства, застройщику достаточно с помощью кадастрового инженера составить технический план и предоставить его в </w:t>
      </w:r>
      <w:proofErr w:type="spellStart"/>
      <w:r w:rsidRPr="001E394E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1E394E">
        <w:rPr>
          <w:rFonts w:ascii="Times New Roman" w:hAnsi="Times New Roman" w:cs="Times New Roman"/>
          <w:sz w:val="18"/>
          <w:szCs w:val="18"/>
        </w:rPr>
        <w:t xml:space="preserve"> вместе с заявлением о постановке на кадастровый учет и регистрации права собственности, а также документом, подтверждающим право собственности на землю. Обратиться можно как через </w:t>
      </w:r>
      <w:proofErr w:type="gramStart"/>
      <w:r w:rsidRPr="001E394E">
        <w:rPr>
          <w:rFonts w:ascii="Times New Roman" w:hAnsi="Times New Roman" w:cs="Times New Roman"/>
          <w:sz w:val="18"/>
          <w:szCs w:val="18"/>
        </w:rPr>
        <w:t>МФЦ</w:t>
      </w:r>
      <w:proofErr w:type="gramEnd"/>
      <w:r w:rsidRPr="001E394E">
        <w:rPr>
          <w:rFonts w:ascii="Times New Roman" w:hAnsi="Times New Roman" w:cs="Times New Roman"/>
          <w:sz w:val="18"/>
          <w:szCs w:val="18"/>
        </w:rPr>
        <w:t xml:space="preserve"> так и через официальный сайт ведомства </w:t>
      </w:r>
      <w:hyperlink r:id="rId6" w:history="1">
        <w:r w:rsidRPr="001E394E">
          <w:rPr>
            <w:rStyle w:val="a6"/>
            <w:rFonts w:ascii="Times New Roman" w:hAnsi="Times New Roman" w:cs="Times New Roman"/>
            <w:i/>
            <w:sz w:val="18"/>
            <w:szCs w:val="18"/>
            <w:lang w:val="en-US"/>
          </w:rPr>
          <w:t>https</w:t>
        </w:r>
        <w:r w:rsidRPr="001E394E">
          <w:rPr>
            <w:rStyle w:val="a6"/>
            <w:rFonts w:ascii="Times New Roman" w:hAnsi="Times New Roman" w:cs="Times New Roman"/>
            <w:i/>
            <w:sz w:val="18"/>
            <w:szCs w:val="18"/>
          </w:rPr>
          <w:t>://</w:t>
        </w:r>
        <w:proofErr w:type="spellStart"/>
        <w:r w:rsidRPr="001E394E">
          <w:rPr>
            <w:rStyle w:val="a6"/>
            <w:rFonts w:ascii="Times New Roman" w:hAnsi="Times New Roman" w:cs="Times New Roman"/>
            <w:i/>
            <w:sz w:val="18"/>
            <w:szCs w:val="18"/>
            <w:lang w:val="en-US"/>
          </w:rPr>
          <w:t>rosreestr</w:t>
        </w:r>
        <w:proofErr w:type="spellEnd"/>
        <w:r w:rsidRPr="001E394E">
          <w:rPr>
            <w:rStyle w:val="a6"/>
            <w:rFonts w:ascii="Times New Roman" w:hAnsi="Times New Roman" w:cs="Times New Roman"/>
            <w:i/>
            <w:sz w:val="18"/>
            <w:szCs w:val="18"/>
          </w:rPr>
          <w:t>.</w:t>
        </w:r>
        <w:proofErr w:type="spellStart"/>
        <w:r w:rsidRPr="001E394E">
          <w:rPr>
            <w:rStyle w:val="a6"/>
            <w:rFonts w:ascii="Times New Roman" w:hAnsi="Times New Roman" w:cs="Times New Roman"/>
            <w:i/>
            <w:sz w:val="18"/>
            <w:szCs w:val="18"/>
            <w:lang w:val="en-US"/>
          </w:rPr>
          <w:t>gov</w:t>
        </w:r>
        <w:proofErr w:type="spellEnd"/>
        <w:r w:rsidRPr="001E394E">
          <w:rPr>
            <w:rStyle w:val="a6"/>
            <w:rFonts w:ascii="Times New Roman" w:hAnsi="Times New Roman" w:cs="Times New Roman"/>
            <w:i/>
            <w:sz w:val="18"/>
            <w:szCs w:val="18"/>
          </w:rPr>
          <w:t>.</w:t>
        </w:r>
        <w:proofErr w:type="spellStart"/>
        <w:r w:rsidRPr="001E394E">
          <w:rPr>
            <w:rStyle w:val="a6"/>
            <w:rFonts w:ascii="Times New Roman" w:hAnsi="Times New Roman" w:cs="Times New Roman"/>
            <w:i/>
            <w:sz w:val="18"/>
            <w:szCs w:val="18"/>
            <w:lang w:val="en-US"/>
          </w:rPr>
          <w:t>ru</w:t>
        </w:r>
        <w:proofErr w:type="spellEnd"/>
      </w:hyperlink>
      <w:r w:rsidRPr="001E394E">
        <w:rPr>
          <w:rStyle w:val="a6"/>
          <w:rFonts w:ascii="Times New Roman" w:hAnsi="Times New Roman" w:cs="Times New Roman"/>
          <w:i/>
          <w:sz w:val="18"/>
          <w:szCs w:val="18"/>
        </w:rPr>
        <w:t>.</w:t>
      </w:r>
      <w:r w:rsidRPr="001E394E">
        <w:rPr>
          <w:rStyle w:val="a6"/>
          <w:rFonts w:ascii="Times New Roman" w:hAnsi="Times New Roman" w:cs="Times New Roman"/>
          <w:sz w:val="18"/>
          <w:szCs w:val="18"/>
        </w:rPr>
        <w:t xml:space="preserve"> </w:t>
      </w:r>
      <w:r w:rsidRPr="001E394E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Такой порядок будет действовать до первого </w:t>
      </w:r>
      <w:r w:rsidRPr="001E394E">
        <w:rPr>
          <w:rFonts w:ascii="Times New Roman" w:hAnsi="Times New Roman" w:cs="Times New Roman"/>
          <w:sz w:val="18"/>
          <w:szCs w:val="18"/>
        </w:rPr>
        <w:t xml:space="preserve">марта 2021 года.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А вот для домов, расположенных на участках под индивидуальное жилищное строительство и личное подсобное хозяйство в границах населенных пунктов, порядок иной: нужно подать в орган местного самоуправления уведомление о начале, а потом - об окончании строительства.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- </w:t>
      </w:r>
      <w:r w:rsidRPr="001E394E">
        <w:rPr>
          <w:rFonts w:ascii="Times New Roman" w:hAnsi="Times New Roman" w:cs="Times New Roman"/>
          <w:i/>
          <w:sz w:val="18"/>
          <w:szCs w:val="18"/>
        </w:rPr>
        <w:t>Получив уведомление о начале строительства, орган местного самоуправления определяет, насколько пожелания в строительстве соответствуют правилам землепользования и застройки, которые действуют на конкретной территории. Уведомительный порядок помогает застройщику, ведь уже на начальном этапе строительства он узнает, допустимо ли строить на этом земельном участке, и укладывается ли он в параметры застройки,</w:t>
      </w:r>
      <w:r w:rsidRPr="001E394E">
        <w:rPr>
          <w:rFonts w:ascii="Times New Roman" w:hAnsi="Times New Roman" w:cs="Times New Roman"/>
          <w:sz w:val="18"/>
          <w:szCs w:val="18"/>
        </w:rPr>
        <w:t xml:space="preserve"> - отметила Ольга Герасимова.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К уведомлению об окончании строительства, направленному в орган местного самоуправления, необходимо приложить технический план (который составляет кадастровый инженер) и сведения об оплате государственной пошлины. Органы местного самоуправления обязаны самостоятельно составить заявление о постановке на кадастровый учет и регистрации права и направить комплект документов в </w:t>
      </w:r>
      <w:proofErr w:type="spellStart"/>
      <w:r w:rsidRPr="001E394E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1E394E">
        <w:rPr>
          <w:rFonts w:ascii="Times New Roman" w:hAnsi="Times New Roman" w:cs="Times New Roman"/>
          <w:sz w:val="18"/>
          <w:szCs w:val="18"/>
        </w:rPr>
        <w:t xml:space="preserve">, а после регистрации права – выдать выписку из Единого государственного реестра недвижимости заявителю. Таким образом, гражданин обращается только в одну организацию и получает государственную услугу «под ключ».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При этом уведомительный порядок применяется и когда речь идет об уже построенных, но не зарегистрированных домах. Если такие дома построены на земельных участках для индивидуального жилищного строительства или личного подсобного хозяйства в границах населенного пункта, тогда до первого марта 2021 года гражданин имеет право подать уведомление о начале строительства. При условии, что постройка соответствует всем градостроительным регламентам, владелец сможет легализовать дом, подав уведомление об окончании строительства. 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E394E">
        <w:rPr>
          <w:rFonts w:ascii="Times New Roman" w:hAnsi="Times New Roman" w:cs="Times New Roman"/>
          <w:b/>
          <w:i/>
          <w:sz w:val="18"/>
          <w:szCs w:val="18"/>
        </w:rPr>
        <w:t xml:space="preserve">Появилась возможность поменять назначение дома: с жилого в </w:t>
      </w:r>
      <w:proofErr w:type="gramStart"/>
      <w:r w:rsidRPr="001E394E">
        <w:rPr>
          <w:rFonts w:ascii="Times New Roman" w:hAnsi="Times New Roman" w:cs="Times New Roman"/>
          <w:b/>
          <w:i/>
          <w:sz w:val="18"/>
          <w:szCs w:val="18"/>
        </w:rPr>
        <w:t>садовый</w:t>
      </w:r>
      <w:proofErr w:type="gramEnd"/>
      <w:r w:rsidRPr="001E394E">
        <w:rPr>
          <w:rFonts w:ascii="Times New Roman" w:hAnsi="Times New Roman" w:cs="Times New Roman"/>
          <w:b/>
          <w:i/>
          <w:sz w:val="18"/>
          <w:szCs w:val="18"/>
        </w:rPr>
        <w:t xml:space="preserve"> и наоборот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Оформляя дома в собственность, некоторые граждане легко обозначали назначение «жилой» или «садовый», не задумываясь о правовых последствиях. Другие даже не смотрели, какое назначение их дому указал кадастровый инженер. А есть и те, кто осознанно указывал жилое назначение, но в дальнейшем ситуация изменилась и дом стал использоваться как садовый.  В результате этого у многих возникли проблемы: приходится оплачивать коммунальные услуги и налоги за жилой дом, тогда как он используется только сезонно или наоборот: дачный дом по факту стал жилым, и у семьи есть много причин, чтобы он стал таковым в законном порядке.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- </w:t>
      </w:r>
      <w:r w:rsidRPr="001E394E">
        <w:rPr>
          <w:rFonts w:ascii="Times New Roman" w:hAnsi="Times New Roman" w:cs="Times New Roman"/>
          <w:i/>
          <w:sz w:val="18"/>
          <w:szCs w:val="18"/>
        </w:rPr>
        <w:t>С 1 января 2019 года у граждан появилась возможность перевести жилой дом в категорию «садовый» и наоборот. Для этого собственник должен обратиться в орган местного самоуправления (на территории Самары этим занимаются районные администрации) и представить простой комплект документов: заявление – ходатайство о переводе жилого дома в садовый (</w:t>
      </w:r>
      <w:proofErr w:type="gramStart"/>
      <w:r w:rsidRPr="001E394E">
        <w:rPr>
          <w:rFonts w:ascii="Times New Roman" w:hAnsi="Times New Roman" w:cs="Times New Roman"/>
          <w:i/>
          <w:sz w:val="18"/>
          <w:szCs w:val="18"/>
        </w:rPr>
        <w:t>или</w:t>
      </w:r>
      <w:proofErr w:type="gramEnd"/>
      <w:r w:rsidRPr="001E394E">
        <w:rPr>
          <w:rFonts w:ascii="Times New Roman" w:hAnsi="Times New Roman" w:cs="Times New Roman"/>
          <w:i/>
          <w:sz w:val="18"/>
          <w:szCs w:val="18"/>
        </w:rPr>
        <w:t xml:space="preserve"> наоборот из садового в жилой) и подтвердить право собственности на этот дом. Если садовый дом переводится в жилой, потребуется еще один документ – заключение по обследованию технического состояния объекта, которое подтверждает, что садовый дом отвечает требованиям надежности и безопасности жилого дома. Это заключение выдается лицом, которое является членом </w:t>
      </w:r>
      <w:proofErr w:type="spellStart"/>
      <w:r w:rsidRPr="001E394E">
        <w:rPr>
          <w:rFonts w:ascii="Times New Roman" w:hAnsi="Times New Roman" w:cs="Times New Roman"/>
          <w:i/>
          <w:sz w:val="18"/>
          <w:szCs w:val="18"/>
        </w:rPr>
        <w:t>саморегулируемой</w:t>
      </w:r>
      <w:proofErr w:type="spellEnd"/>
      <w:r w:rsidRPr="001E394E">
        <w:rPr>
          <w:rFonts w:ascii="Times New Roman" w:hAnsi="Times New Roman" w:cs="Times New Roman"/>
          <w:i/>
          <w:sz w:val="18"/>
          <w:szCs w:val="18"/>
        </w:rPr>
        <w:t xml:space="preserve"> организации по инженерным изысканиям</w:t>
      </w:r>
      <w:r w:rsidRPr="001E394E">
        <w:rPr>
          <w:rFonts w:ascii="Times New Roman" w:hAnsi="Times New Roman" w:cs="Times New Roman"/>
          <w:sz w:val="18"/>
          <w:szCs w:val="18"/>
        </w:rPr>
        <w:t xml:space="preserve">, - пояснила Ольга Герасимова.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>В течени</w:t>
      </w:r>
      <w:proofErr w:type="gramStart"/>
      <w:r w:rsidRPr="001E394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1E394E">
        <w:rPr>
          <w:rFonts w:ascii="Times New Roman" w:hAnsi="Times New Roman" w:cs="Times New Roman"/>
          <w:sz w:val="18"/>
          <w:szCs w:val="18"/>
        </w:rPr>
        <w:t xml:space="preserve"> 45 дней администрация принимает решение и самостоятельно направляет заявление о переводе жилого дома в садовый или наоборот в Управление </w:t>
      </w:r>
      <w:proofErr w:type="spellStart"/>
      <w:r w:rsidRPr="001E394E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1E394E">
        <w:rPr>
          <w:rFonts w:ascii="Times New Roman" w:hAnsi="Times New Roman" w:cs="Times New Roman"/>
          <w:sz w:val="18"/>
          <w:szCs w:val="18"/>
        </w:rPr>
        <w:t>, которое без привлечения заявителей и дополнительных расходов с их стороны вносит информацию в Единый государственный реестр недвижимости, меняя назначение дома.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Прежде чем обратиться в администрацию, стоит посмотреть, на каком земельном участке возведен дом. Дело в том, что на земельных участках, которые предназначены для индивидуального жилищного строительства и личного подсобного хозяйства в границах населенных пунктов, можно возводить только индивидуальные жилые дома, а на участках, предназначенных для садоводства – как жилые, так и садовые дома.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E394E">
        <w:rPr>
          <w:rFonts w:ascii="Times New Roman" w:hAnsi="Times New Roman" w:cs="Times New Roman"/>
          <w:b/>
          <w:i/>
          <w:sz w:val="18"/>
          <w:szCs w:val="18"/>
        </w:rPr>
        <w:t>Как жилой дом перевести в нежилое здание, не являющееся садовым домом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Если назначение «жилые» и «садовые» дома на участках под садоводство можно поменять запросто, то перевести их в нежилое здание иного функционального назначения так легко не получится. Это связано с обеспечением безопасности этих нежилых зданий, прокомментировал ситуацию на «круглом столе» начальник отдела правового обеспечения Управления </w:t>
      </w:r>
      <w:proofErr w:type="spellStart"/>
      <w:r w:rsidRPr="001E394E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1E394E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1E394E">
        <w:rPr>
          <w:rFonts w:ascii="Times New Roman" w:hAnsi="Times New Roman" w:cs="Times New Roman"/>
          <w:b/>
          <w:sz w:val="18"/>
          <w:szCs w:val="18"/>
        </w:rPr>
        <w:t>Андрей Панфилов</w:t>
      </w:r>
      <w:r w:rsidRPr="001E394E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r w:rsidRPr="001E394E">
        <w:rPr>
          <w:rFonts w:ascii="Times New Roman" w:hAnsi="Times New Roman" w:cs="Times New Roman"/>
          <w:i/>
          <w:sz w:val="18"/>
          <w:szCs w:val="18"/>
        </w:rPr>
        <w:t>Поскольку вопрос касается жизни и здоровья большого количества людей, перевод из жилого дома в нежилое здание осуществляется по общим правилам, установленным Градостроительным кодексом. Дело в том, что при строительстве кафе, магазинов, ресторанов, детсадов, автосервисов и других нежилых зданий предъявляются повышенные требования безопасности. Поэтому чтобы изменить назначение жилого дома в нежилое здание (не садовый дом) земельный участок приводится в соответствие с функциональным назначением здания, получается разрешение на его реконструкцию в соответствии с проектной документацией, по которой проектировщики рассчитывают все необходимые параметры объекта, его надежность, безопасность и позволяющие ввести здание в эксплуатацию. Кроме того, если градостроительный регламент не предусматривает возможность возведения объектов нежилого назначения на данном земельном участке, то изменить назначение жилого дома в нежилое здание будет невозможно</w:t>
      </w:r>
      <w:r w:rsidRPr="001E394E">
        <w:rPr>
          <w:rFonts w:ascii="Times New Roman" w:hAnsi="Times New Roman" w:cs="Times New Roman"/>
          <w:sz w:val="18"/>
          <w:szCs w:val="18"/>
        </w:rPr>
        <w:t xml:space="preserve">, -  разъяснил Андрей Панфилов. </w:t>
      </w:r>
    </w:p>
    <w:p w:rsidR="001E394E" w:rsidRPr="001E394E" w:rsidRDefault="001E394E" w:rsidP="001E39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</w:p>
    <w:p w:rsidR="001E394E" w:rsidRPr="001E394E" w:rsidRDefault="00DE0BDA" w:rsidP="001E39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DE0BD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27" type="#_x0000_t32" style="position:absolute;left:0;text-align:left;margin-left:-7.35pt;margin-top:8.75pt;width:490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="001E394E" w:rsidRPr="001E394E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 xml:space="preserve">Контакты для СМИ: </w:t>
      </w:r>
    </w:p>
    <w:p w:rsidR="001E394E" w:rsidRPr="001E394E" w:rsidRDefault="001E394E" w:rsidP="001E39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1E394E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1E39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E394E" w:rsidRPr="001E394E" w:rsidRDefault="001E394E" w:rsidP="001E394E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8 927 690 73 51, </w:t>
      </w:r>
      <w:hyperlink r:id="rId7" w:history="1">
        <w:r w:rsidRPr="001E394E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1E394E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1E394E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1E394E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1E394E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1E394E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1E394E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DE0BDA" w:rsidRPr="00DE0BDA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Прямая со стрелкой 2" o:spid="_x0000_s1028" type="#_x0000_t32" style="position:absolute;left:0;text-align:left;margin-left:57.85pt;margin-top:673pt;width:472.5pt;height:0;z-index:251663360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Титова Т.А.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>Герасимова О.В.</w:t>
      </w:r>
    </w:p>
    <w:p w:rsid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394E">
        <w:rPr>
          <w:rFonts w:ascii="Times New Roman" w:hAnsi="Times New Roman" w:cs="Times New Roman"/>
          <w:sz w:val="18"/>
          <w:szCs w:val="18"/>
        </w:rPr>
        <w:t xml:space="preserve">Панфилов А.М. </w:t>
      </w:r>
    </w:p>
    <w:p w:rsidR="001E394E" w:rsidRPr="001E394E" w:rsidRDefault="001E394E" w:rsidP="001E394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394E" w:rsidRPr="001E394E" w:rsidRDefault="001E394E" w:rsidP="001E394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E394E">
        <w:rPr>
          <w:noProof/>
          <w:sz w:val="18"/>
          <w:szCs w:val="18"/>
          <w:lang w:eastAsia="ru-RU"/>
        </w:rPr>
        <w:drawing>
          <wp:inline distT="0" distB="0" distL="0" distR="0">
            <wp:extent cx="1123950" cy="545039"/>
            <wp:effectExtent l="19050" t="0" r="0" b="0"/>
            <wp:docPr id="1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4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4E" w:rsidRPr="001E394E" w:rsidRDefault="001E394E" w:rsidP="001E394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1E394E" w:rsidRPr="001E394E" w:rsidRDefault="001E394E" w:rsidP="001E394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1E394E">
        <w:rPr>
          <w:rFonts w:ascii="Segoe UI" w:hAnsi="Segoe UI" w:cs="Segoe UI"/>
          <w:b/>
          <w:sz w:val="18"/>
          <w:szCs w:val="18"/>
        </w:rPr>
        <w:t>ПРЕСС-РЕЛИЗ</w:t>
      </w:r>
    </w:p>
    <w:p w:rsidR="001E394E" w:rsidRPr="001E394E" w:rsidRDefault="001E394E" w:rsidP="001E394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1E394E">
        <w:rPr>
          <w:rFonts w:ascii="Segoe UI" w:hAnsi="Segoe UI" w:cs="Segoe UI"/>
          <w:b/>
          <w:sz w:val="18"/>
          <w:szCs w:val="18"/>
        </w:rPr>
        <w:t>02 ноября 2020</w:t>
      </w:r>
    </w:p>
    <w:p w:rsidR="001E394E" w:rsidRPr="001E394E" w:rsidRDefault="001E394E" w:rsidP="001E394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1E394E" w:rsidRPr="001E394E" w:rsidRDefault="001E394E" w:rsidP="001E394E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proofErr w:type="gramStart"/>
      <w:r w:rsidRPr="001E394E">
        <w:rPr>
          <w:rFonts w:ascii="Segoe UI" w:hAnsi="Segoe UI" w:cs="Segoe UI"/>
          <w:b/>
          <w:sz w:val="18"/>
          <w:szCs w:val="18"/>
        </w:rPr>
        <w:t>Самарский</w:t>
      </w:r>
      <w:proofErr w:type="gramEnd"/>
      <w:r w:rsidRPr="001E394E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1E394E">
        <w:rPr>
          <w:rFonts w:ascii="Segoe UI" w:hAnsi="Segoe UI" w:cs="Segoe UI"/>
          <w:b/>
          <w:sz w:val="18"/>
          <w:szCs w:val="18"/>
        </w:rPr>
        <w:t>Росреестр</w:t>
      </w:r>
      <w:proofErr w:type="spellEnd"/>
      <w:r w:rsidRPr="001E394E">
        <w:rPr>
          <w:rFonts w:ascii="Segoe UI" w:hAnsi="Segoe UI" w:cs="Segoe UI"/>
          <w:b/>
          <w:sz w:val="18"/>
          <w:szCs w:val="18"/>
        </w:rPr>
        <w:t xml:space="preserve"> о дистанционном обучении </w:t>
      </w:r>
    </w:p>
    <w:p w:rsidR="001E394E" w:rsidRPr="001E394E" w:rsidRDefault="001E394E" w:rsidP="001E394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E394E">
        <w:rPr>
          <w:rFonts w:ascii="Segoe UI" w:hAnsi="Segoe UI" w:cs="Segoe UI"/>
          <w:sz w:val="18"/>
          <w:szCs w:val="18"/>
        </w:rPr>
        <w:t xml:space="preserve">Пандемия внесла свои корректировки в обучение не только школьников и студентов, но и специалистов, повышающих свою профессиональную грамотность. На </w:t>
      </w:r>
      <w:proofErr w:type="spellStart"/>
      <w:r w:rsidRPr="001E394E">
        <w:rPr>
          <w:rFonts w:ascii="Segoe UI" w:hAnsi="Segoe UI" w:cs="Segoe UI"/>
          <w:sz w:val="18"/>
          <w:szCs w:val="18"/>
        </w:rPr>
        <w:t>госслужбе</w:t>
      </w:r>
      <w:proofErr w:type="spellEnd"/>
      <w:r w:rsidRPr="001E394E">
        <w:rPr>
          <w:rFonts w:ascii="Segoe UI" w:hAnsi="Segoe UI" w:cs="Segoe UI"/>
          <w:sz w:val="18"/>
          <w:szCs w:val="18"/>
        </w:rPr>
        <w:t xml:space="preserve"> сотрудников обязательно направляют на курсы повышения квалификации, чтобы поддерживать на высоком уровне качество оказываемых государством услуг. В этом году обучение проходит только дистанционно. О плюсах и минусах такой учебы рассказали в Управлении </w:t>
      </w:r>
      <w:proofErr w:type="spellStart"/>
      <w:r w:rsidRPr="001E394E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1E394E">
        <w:rPr>
          <w:rFonts w:ascii="Segoe UI" w:hAnsi="Segoe UI" w:cs="Segoe UI"/>
          <w:sz w:val="18"/>
          <w:szCs w:val="18"/>
        </w:rPr>
        <w:t xml:space="preserve"> по Самарской области. </w:t>
      </w:r>
    </w:p>
    <w:p w:rsidR="001E394E" w:rsidRPr="001E394E" w:rsidRDefault="001E394E" w:rsidP="001E394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E394E">
        <w:rPr>
          <w:rFonts w:ascii="Segoe UI" w:hAnsi="Segoe UI" w:cs="Segoe UI"/>
          <w:sz w:val="18"/>
          <w:szCs w:val="18"/>
        </w:rPr>
        <w:t xml:space="preserve">Каждый год Управление </w:t>
      </w:r>
      <w:proofErr w:type="spellStart"/>
      <w:r w:rsidRPr="001E394E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1E394E">
        <w:rPr>
          <w:rFonts w:ascii="Segoe UI" w:hAnsi="Segoe UI" w:cs="Segoe UI"/>
          <w:sz w:val="18"/>
          <w:szCs w:val="18"/>
        </w:rPr>
        <w:t xml:space="preserve"> направляет своих сотрудников в образовательные учреждения получать новые знания. Поступившие на гражданскую службу впервые, должны знать основы государственной службы, а люди опытные поступают на курсы по своей специализации, где подробно обсуждаются новеллы законодательства, новые технологии работы и правоприменительная практика.  </w:t>
      </w:r>
    </w:p>
    <w:p w:rsidR="001E394E" w:rsidRPr="001E394E" w:rsidRDefault="001E394E" w:rsidP="001E394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E394E">
        <w:rPr>
          <w:rFonts w:ascii="Segoe UI" w:hAnsi="Segoe UI" w:cs="Segoe UI"/>
          <w:sz w:val="18"/>
          <w:szCs w:val="18"/>
        </w:rPr>
        <w:t xml:space="preserve">- </w:t>
      </w:r>
      <w:r w:rsidRPr="001E394E">
        <w:rPr>
          <w:rFonts w:ascii="Segoe UI" w:hAnsi="Segoe UI" w:cs="Segoe UI"/>
          <w:i/>
          <w:sz w:val="18"/>
          <w:szCs w:val="18"/>
        </w:rPr>
        <w:t xml:space="preserve">Государственная служба предполагает запреты, а также ограничения для госслужащих. И очень важно, чтобы все наши сотрудники подробно их изучили. Поэтому тем, кто никогда не работал в государственных учреждениях, всегда рекомендую курс «Основы государственной гражданской службы». Знания помогут в дальнейшем избежать неприятных ситуаций. Немногие знают, но будучи госслужащим нельзя, например, одновременно быть индивидуальным предпринимателем или даже входить в состав какого-либо общества с ограниченной ответственностью. Кроме того, заработать на стороне без </w:t>
      </w:r>
      <w:proofErr w:type="gramStart"/>
      <w:r w:rsidRPr="001E394E">
        <w:rPr>
          <w:rFonts w:ascii="Segoe UI" w:hAnsi="Segoe UI" w:cs="Segoe UI"/>
          <w:i/>
          <w:sz w:val="18"/>
          <w:szCs w:val="18"/>
        </w:rPr>
        <w:t>ведома</w:t>
      </w:r>
      <w:proofErr w:type="gramEnd"/>
      <w:r w:rsidRPr="001E394E">
        <w:rPr>
          <w:rFonts w:ascii="Segoe UI" w:hAnsi="Segoe UI" w:cs="Segoe UI"/>
          <w:i/>
          <w:sz w:val="18"/>
          <w:szCs w:val="18"/>
        </w:rPr>
        <w:t xml:space="preserve"> работодателя не получится: работник обязан заблаговременно уведомить о намерении осуществлять иную оплачиваемую работу в свободное от работы время. При этом не с каждой организацией закон разрешает ему сотрудничать</w:t>
      </w:r>
      <w:r w:rsidRPr="001E394E">
        <w:rPr>
          <w:rFonts w:ascii="Segoe UI" w:hAnsi="Segoe UI" w:cs="Segoe UI"/>
          <w:sz w:val="18"/>
          <w:szCs w:val="18"/>
        </w:rPr>
        <w:t xml:space="preserve">, - рассказывает начальник отдела государственной службы и кадров Управления </w:t>
      </w:r>
      <w:proofErr w:type="spellStart"/>
      <w:r w:rsidRPr="001E394E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1E394E">
        <w:rPr>
          <w:rFonts w:ascii="Segoe UI" w:hAnsi="Segoe UI" w:cs="Segoe UI"/>
          <w:sz w:val="18"/>
          <w:szCs w:val="18"/>
        </w:rPr>
        <w:t xml:space="preserve"> по Самарской области </w:t>
      </w:r>
      <w:r w:rsidRPr="001E394E">
        <w:rPr>
          <w:rFonts w:ascii="Segoe UI" w:hAnsi="Segoe UI" w:cs="Segoe UI"/>
          <w:b/>
          <w:sz w:val="18"/>
          <w:szCs w:val="18"/>
        </w:rPr>
        <w:t>Елена Журавлева</w:t>
      </w:r>
      <w:r w:rsidRPr="001E394E">
        <w:rPr>
          <w:rFonts w:ascii="Segoe UI" w:hAnsi="Segoe UI" w:cs="Segoe UI"/>
          <w:sz w:val="18"/>
          <w:szCs w:val="18"/>
        </w:rPr>
        <w:t xml:space="preserve">. </w:t>
      </w:r>
    </w:p>
    <w:p w:rsidR="001E394E" w:rsidRPr="001E394E" w:rsidRDefault="001E394E" w:rsidP="001E394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E394E">
        <w:rPr>
          <w:rFonts w:ascii="Segoe UI" w:hAnsi="Segoe UI" w:cs="Segoe UI"/>
          <w:sz w:val="18"/>
          <w:szCs w:val="18"/>
        </w:rPr>
        <w:t>Она также отметила, что обучение в 2020 году кардинально отличается от обучения, которое было в предыдущие годы. Все курсы этого года проходят только дистанционно. Ни в Москву, ни даже в города Поволжья сотрудники не выезжали. Сами обучающиеся видят в этом много плюсов, хотя и минусы тоже отметили.</w:t>
      </w:r>
    </w:p>
    <w:p w:rsidR="001E394E" w:rsidRPr="001E394E" w:rsidRDefault="001E394E" w:rsidP="001E394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E394E">
        <w:rPr>
          <w:rFonts w:ascii="Segoe UI" w:hAnsi="Segoe UI" w:cs="Segoe UI"/>
          <w:sz w:val="18"/>
          <w:szCs w:val="18"/>
        </w:rPr>
        <w:t xml:space="preserve">Плюсы дистанционного обучения – это возможность учиться без отрыва от производства, перечитывать понравившиеся лекции и не тратить деньги на поездку. </w:t>
      </w:r>
    </w:p>
    <w:p w:rsidR="001E394E" w:rsidRPr="001E394E" w:rsidRDefault="001E394E" w:rsidP="001E394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E394E">
        <w:rPr>
          <w:rFonts w:ascii="Segoe UI" w:hAnsi="Segoe UI" w:cs="Segoe UI"/>
          <w:sz w:val="18"/>
          <w:szCs w:val="18"/>
        </w:rPr>
        <w:t xml:space="preserve">- </w:t>
      </w:r>
      <w:r w:rsidRPr="001E394E">
        <w:rPr>
          <w:rFonts w:ascii="Segoe UI" w:hAnsi="Segoe UI" w:cs="Segoe UI"/>
          <w:i/>
          <w:sz w:val="18"/>
          <w:szCs w:val="18"/>
        </w:rPr>
        <w:t>Какие-то темы знаешь очень хорошо и «пробегая» их по диагонали видишь, что ничего нового не прочитаешь. В очном варианте пришлось бы сидеть и слушать, а дистанционное обучение позволяет уделить больше времени вопросам, которые именно тебе и именно сейчас полезны и важны для работы и саморазвития. По некоторым дисциплинам в этом году были нестандартные кейсы, и их было очень интересно решать. Да и в целом предложенная практическая работа расширила навыки, потому что для ее выполнения применяла законы, к которым с учетом специфики своей деятельности обращаюсь крайне редко</w:t>
      </w:r>
      <w:r w:rsidRPr="001E394E">
        <w:rPr>
          <w:rFonts w:ascii="Segoe UI" w:hAnsi="Segoe UI" w:cs="Segoe UI"/>
          <w:sz w:val="18"/>
          <w:szCs w:val="18"/>
        </w:rPr>
        <w:t xml:space="preserve">, </w:t>
      </w:r>
      <w:r w:rsidRPr="001E394E">
        <w:rPr>
          <w:rFonts w:ascii="Segoe UI" w:hAnsi="Segoe UI" w:cs="Segoe UI"/>
          <w:sz w:val="18"/>
          <w:szCs w:val="18"/>
        </w:rPr>
        <w:lastRenderedPageBreak/>
        <w:t xml:space="preserve">- делится опытом дистанционного обучения начальник межмуниципального отдела по </w:t>
      </w:r>
      <w:proofErr w:type="gramStart"/>
      <w:r w:rsidRPr="001E394E">
        <w:rPr>
          <w:rFonts w:ascii="Segoe UI" w:hAnsi="Segoe UI" w:cs="Segoe UI"/>
          <w:sz w:val="18"/>
          <w:szCs w:val="18"/>
        </w:rPr>
        <w:t>г</w:t>
      </w:r>
      <w:proofErr w:type="gramEnd"/>
      <w:r w:rsidRPr="001E394E">
        <w:rPr>
          <w:rFonts w:ascii="Segoe UI" w:hAnsi="Segoe UI" w:cs="Segoe UI"/>
          <w:sz w:val="18"/>
          <w:szCs w:val="18"/>
        </w:rPr>
        <w:t xml:space="preserve">. Сызрань, </w:t>
      </w:r>
      <w:proofErr w:type="spellStart"/>
      <w:r w:rsidRPr="001E394E">
        <w:rPr>
          <w:rFonts w:ascii="Segoe UI" w:hAnsi="Segoe UI" w:cs="Segoe UI"/>
          <w:sz w:val="18"/>
          <w:szCs w:val="18"/>
        </w:rPr>
        <w:t>Сызранского</w:t>
      </w:r>
      <w:proofErr w:type="spellEnd"/>
      <w:r w:rsidRPr="001E394E">
        <w:rPr>
          <w:rFonts w:ascii="Segoe UI" w:hAnsi="Segoe UI" w:cs="Segoe UI"/>
          <w:sz w:val="18"/>
          <w:szCs w:val="18"/>
        </w:rPr>
        <w:t xml:space="preserve"> району Управления </w:t>
      </w:r>
      <w:proofErr w:type="spellStart"/>
      <w:r w:rsidRPr="001E394E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1E394E">
        <w:rPr>
          <w:rFonts w:ascii="Segoe UI" w:hAnsi="Segoe UI" w:cs="Segoe UI"/>
          <w:sz w:val="18"/>
          <w:szCs w:val="18"/>
        </w:rPr>
        <w:t xml:space="preserve"> по Самарской области </w:t>
      </w:r>
      <w:r w:rsidRPr="001E394E">
        <w:rPr>
          <w:rFonts w:ascii="Segoe UI" w:hAnsi="Segoe UI" w:cs="Segoe UI"/>
          <w:b/>
          <w:sz w:val="18"/>
          <w:szCs w:val="18"/>
        </w:rPr>
        <w:t>Елена Казакова</w:t>
      </w:r>
      <w:r w:rsidRPr="001E394E">
        <w:rPr>
          <w:rFonts w:ascii="Segoe UI" w:hAnsi="Segoe UI" w:cs="Segoe UI"/>
          <w:sz w:val="18"/>
          <w:szCs w:val="18"/>
        </w:rPr>
        <w:t xml:space="preserve">. </w:t>
      </w:r>
    </w:p>
    <w:p w:rsidR="001E394E" w:rsidRPr="001E394E" w:rsidRDefault="001E394E" w:rsidP="001E394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E394E">
        <w:rPr>
          <w:rFonts w:ascii="Segoe UI" w:hAnsi="Segoe UI" w:cs="Segoe UI"/>
          <w:sz w:val="18"/>
          <w:szCs w:val="18"/>
        </w:rPr>
        <w:t xml:space="preserve">В минусах дистанционного обучения специалисты Управления </w:t>
      </w:r>
      <w:proofErr w:type="spellStart"/>
      <w:r w:rsidRPr="001E394E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1E394E">
        <w:rPr>
          <w:rFonts w:ascii="Segoe UI" w:hAnsi="Segoe UI" w:cs="Segoe UI"/>
          <w:sz w:val="18"/>
          <w:szCs w:val="18"/>
        </w:rPr>
        <w:t xml:space="preserve"> отметили стресс, который они испытали, сдавая экзамены </w:t>
      </w:r>
      <w:proofErr w:type="spellStart"/>
      <w:r w:rsidRPr="001E394E">
        <w:rPr>
          <w:rFonts w:ascii="Segoe UI" w:hAnsi="Segoe UI" w:cs="Segoe UI"/>
          <w:sz w:val="18"/>
          <w:szCs w:val="18"/>
        </w:rPr>
        <w:t>он-лайн</w:t>
      </w:r>
      <w:proofErr w:type="spellEnd"/>
      <w:r w:rsidRPr="001E394E">
        <w:rPr>
          <w:rFonts w:ascii="Segoe UI" w:hAnsi="Segoe UI" w:cs="Segoe UI"/>
          <w:sz w:val="18"/>
          <w:szCs w:val="18"/>
        </w:rPr>
        <w:t xml:space="preserve">: на итоговое тестирование было </w:t>
      </w:r>
      <w:proofErr w:type="gramStart"/>
      <w:r w:rsidRPr="001E394E">
        <w:rPr>
          <w:rFonts w:ascii="Segoe UI" w:hAnsi="Segoe UI" w:cs="Segoe UI"/>
          <w:sz w:val="18"/>
          <w:szCs w:val="18"/>
        </w:rPr>
        <w:t>отведено слишком мало</w:t>
      </w:r>
      <w:proofErr w:type="gramEnd"/>
      <w:r w:rsidRPr="001E394E">
        <w:rPr>
          <w:rFonts w:ascii="Segoe UI" w:hAnsi="Segoe UI" w:cs="Segoe UI"/>
          <w:sz w:val="18"/>
          <w:szCs w:val="18"/>
        </w:rPr>
        <w:t xml:space="preserve"> времени, и в нем были вопросы, которые не изучались на курсе. Кроме того, некоторые сотрудники отметили, что возможно, показавшиеся скучными материалы зазвучали бы иначе, если бы их озвучил хороший лектор, сопровождая комментариями и примерами из практики. </w:t>
      </w:r>
    </w:p>
    <w:p w:rsidR="001E394E" w:rsidRPr="001E394E" w:rsidRDefault="001E394E" w:rsidP="001E394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E394E">
        <w:rPr>
          <w:rFonts w:ascii="Segoe UI" w:hAnsi="Segoe UI" w:cs="Segoe UI"/>
          <w:sz w:val="18"/>
          <w:szCs w:val="18"/>
        </w:rPr>
        <w:t xml:space="preserve">- </w:t>
      </w:r>
      <w:r w:rsidRPr="001E394E">
        <w:rPr>
          <w:rFonts w:ascii="Segoe UI" w:hAnsi="Segoe UI" w:cs="Segoe UI"/>
          <w:i/>
          <w:sz w:val="18"/>
          <w:szCs w:val="18"/>
        </w:rPr>
        <w:t>Когда находишься в аудитории, всегда можно спросить лектора и получить дополнительную информацию по теме, в дистанционном обучении такой возможности нет. Как и обменяться опытом со своими коллегами из других регионов России, а это тоже очень ценные знания</w:t>
      </w:r>
      <w:r w:rsidRPr="001E394E">
        <w:rPr>
          <w:rFonts w:ascii="Segoe UI" w:hAnsi="Segoe UI" w:cs="Segoe UI"/>
          <w:sz w:val="18"/>
          <w:szCs w:val="18"/>
        </w:rPr>
        <w:t xml:space="preserve">, - говорит начальник </w:t>
      </w:r>
      <w:proofErr w:type="gramStart"/>
      <w:r w:rsidRPr="001E394E">
        <w:rPr>
          <w:rFonts w:ascii="Segoe UI" w:hAnsi="Segoe UI" w:cs="Segoe UI"/>
          <w:sz w:val="18"/>
          <w:szCs w:val="18"/>
        </w:rPr>
        <w:t>отдела регистрации объектов недвижимости крупных правообладателей Управления</w:t>
      </w:r>
      <w:proofErr w:type="gramEnd"/>
      <w:r w:rsidRPr="001E394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E394E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1E394E">
        <w:rPr>
          <w:rFonts w:ascii="Segoe UI" w:hAnsi="Segoe UI" w:cs="Segoe UI"/>
          <w:sz w:val="18"/>
          <w:szCs w:val="18"/>
        </w:rPr>
        <w:t xml:space="preserve"> по Самарской области </w:t>
      </w:r>
      <w:proofErr w:type="spellStart"/>
      <w:r w:rsidRPr="001E394E">
        <w:rPr>
          <w:rFonts w:ascii="Segoe UI" w:hAnsi="Segoe UI" w:cs="Segoe UI"/>
          <w:b/>
          <w:sz w:val="18"/>
          <w:szCs w:val="18"/>
        </w:rPr>
        <w:t>Эндже</w:t>
      </w:r>
      <w:proofErr w:type="spellEnd"/>
      <w:r w:rsidRPr="001E394E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1E394E">
        <w:rPr>
          <w:rFonts w:ascii="Segoe UI" w:hAnsi="Segoe UI" w:cs="Segoe UI"/>
          <w:b/>
          <w:sz w:val="18"/>
          <w:szCs w:val="18"/>
        </w:rPr>
        <w:t>Нуруллина</w:t>
      </w:r>
      <w:proofErr w:type="spellEnd"/>
      <w:r w:rsidRPr="001E394E">
        <w:rPr>
          <w:rFonts w:ascii="Segoe UI" w:hAnsi="Segoe UI" w:cs="Segoe UI"/>
          <w:sz w:val="18"/>
          <w:szCs w:val="18"/>
        </w:rPr>
        <w:t xml:space="preserve">.  </w:t>
      </w:r>
    </w:p>
    <w:p w:rsidR="001E394E" w:rsidRPr="001E394E" w:rsidRDefault="001E394E" w:rsidP="001E394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1E394E" w:rsidRPr="001E394E" w:rsidRDefault="001E394E" w:rsidP="001E394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E394E"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</w:t>
      </w:r>
    </w:p>
    <w:p w:rsidR="001E394E" w:rsidRPr="001E394E" w:rsidRDefault="001E394E" w:rsidP="001E394E">
      <w:pPr>
        <w:spacing w:after="0" w:line="240" w:lineRule="auto"/>
        <w:jc w:val="both"/>
        <w:rPr>
          <w:sz w:val="18"/>
          <w:szCs w:val="18"/>
        </w:rPr>
      </w:pPr>
    </w:p>
    <w:p w:rsidR="001E394E" w:rsidRPr="001E394E" w:rsidRDefault="001E394E" w:rsidP="001E394E">
      <w:pPr>
        <w:spacing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1E394E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СМИ:</w:t>
      </w:r>
    </w:p>
    <w:p w:rsidR="001E394E" w:rsidRPr="001E394E" w:rsidRDefault="001E394E" w:rsidP="001E394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E394E">
        <w:rPr>
          <w:rFonts w:ascii="Segoe UI" w:hAnsi="Segoe UI" w:cs="Segoe UI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1E394E">
        <w:rPr>
          <w:rFonts w:ascii="Segoe UI" w:hAnsi="Segoe UI" w:cs="Segoe UI"/>
          <w:sz w:val="18"/>
          <w:szCs w:val="18"/>
        </w:rPr>
        <w:t>Росреестра</w:t>
      </w:r>
      <w:proofErr w:type="spellEnd"/>
    </w:p>
    <w:p w:rsidR="001E394E" w:rsidRPr="001E394E" w:rsidRDefault="001E394E" w:rsidP="001E394E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18"/>
          <w:szCs w:val="18"/>
          <w:lang w:eastAsia="sk-SK" w:bidi="hi-IN"/>
        </w:rPr>
      </w:pPr>
      <w:r w:rsidRPr="001E394E">
        <w:rPr>
          <w:rFonts w:ascii="Segoe UI" w:hAnsi="Segoe UI" w:cs="Segoe UI"/>
          <w:sz w:val="18"/>
          <w:szCs w:val="18"/>
        </w:rPr>
        <w:t xml:space="preserve">(846) 33-22-555, 8 927 690 73 51, </w:t>
      </w:r>
      <w:hyperlink r:id="rId8" w:history="1">
        <w:r w:rsidRPr="001E394E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1E394E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1E394E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1E394E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1E394E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1E394E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1E394E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DE0BDA" w:rsidRPr="00DE0BDA">
        <w:rPr>
          <w:noProof/>
          <w:sz w:val="18"/>
          <w:szCs w:val="18"/>
          <w:lang w:eastAsia="ru-RU"/>
        </w:rPr>
        <w:pict>
          <v:shape id="_x0000_s1029" type="#_x0000_t32" style="position:absolute;margin-left:57.85pt;margin-top:673pt;width:472.5pt;height:0;z-index:251665408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1E394E" w:rsidRDefault="001E394E" w:rsidP="001E394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E394E" w:rsidRPr="001E394E" w:rsidRDefault="001E394E" w:rsidP="001E394E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1E394E">
        <w:rPr>
          <w:noProof/>
          <w:sz w:val="18"/>
          <w:szCs w:val="18"/>
        </w:rPr>
        <w:drawing>
          <wp:inline distT="0" distB="0" distL="0" distR="0">
            <wp:extent cx="1685925" cy="817558"/>
            <wp:effectExtent l="19050" t="0" r="0" b="0"/>
            <wp:docPr id="1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4E" w:rsidRPr="001E394E" w:rsidRDefault="001E394E" w:rsidP="001E394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1E394E">
        <w:rPr>
          <w:rFonts w:ascii="Segoe UI" w:hAnsi="Segoe UI" w:cs="Segoe UI"/>
          <w:b/>
          <w:sz w:val="18"/>
          <w:szCs w:val="18"/>
        </w:rPr>
        <w:t>ПРЕСС-РЕЛИЗ</w:t>
      </w:r>
    </w:p>
    <w:p w:rsidR="001E394E" w:rsidRPr="001E394E" w:rsidRDefault="001E394E" w:rsidP="001E394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1E394E">
        <w:rPr>
          <w:rFonts w:ascii="Segoe UI" w:hAnsi="Segoe UI" w:cs="Segoe UI"/>
          <w:b/>
          <w:sz w:val="18"/>
          <w:szCs w:val="18"/>
        </w:rPr>
        <w:t>02 ноября 2020</w:t>
      </w:r>
    </w:p>
    <w:p w:rsidR="001E394E" w:rsidRPr="001E394E" w:rsidRDefault="001E394E" w:rsidP="001E394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18"/>
          <w:szCs w:val="18"/>
        </w:rPr>
      </w:pPr>
      <w:r w:rsidRPr="001E394E">
        <w:rPr>
          <w:rFonts w:ascii="Segoe UI" w:hAnsi="Segoe UI" w:cs="Segoe UI"/>
          <w:b/>
          <w:color w:val="000000"/>
          <w:sz w:val="18"/>
          <w:szCs w:val="18"/>
        </w:rPr>
        <w:t>Оформите свои земельные участки и уточните их границы</w:t>
      </w:r>
    </w:p>
    <w:p w:rsidR="001E394E" w:rsidRPr="001E394E" w:rsidRDefault="001E394E" w:rsidP="001E394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18"/>
          <w:szCs w:val="18"/>
        </w:rPr>
      </w:pPr>
      <w:r w:rsidRPr="001E394E">
        <w:rPr>
          <w:rFonts w:ascii="Segoe UI" w:hAnsi="Segoe UI" w:cs="Segoe UI"/>
          <w:color w:val="000000"/>
          <w:sz w:val="18"/>
          <w:szCs w:val="18"/>
        </w:rPr>
        <w:t xml:space="preserve">Если этого не сделать, земля может быть воспринята как свободная (поскольку информация о ней не содержится в Едином государственном реестре недвижимости) и может попасть под застройку. В Едином государственном реестре недвижимости на сегодня содержится информация о почти 650 тысячах земельных участков, не имеющих точного описания границ, которые находятся на территории Самарской области. В целом по России таких участков насчитывается 24 миллиона. </w:t>
      </w:r>
    </w:p>
    <w:p w:rsidR="001E394E" w:rsidRPr="001E394E" w:rsidRDefault="001E394E" w:rsidP="001E394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18"/>
          <w:szCs w:val="18"/>
        </w:rPr>
      </w:pPr>
      <w:r w:rsidRPr="001E394E">
        <w:rPr>
          <w:rFonts w:ascii="Segoe UI" w:hAnsi="Segoe UI" w:cs="Segoe UI"/>
          <w:color w:val="000000"/>
          <w:sz w:val="18"/>
          <w:szCs w:val="18"/>
        </w:rPr>
        <w:t xml:space="preserve">Неоформленные земельные участки без границ всегда будут в зоне риска. </w:t>
      </w:r>
      <w:proofErr w:type="gramStart"/>
      <w:r w:rsidRPr="001E394E">
        <w:rPr>
          <w:rFonts w:ascii="Segoe UI" w:hAnsi="Segoe UI" w:cs="Segoe UI"/>
          <w:color w:val="000000"/>
          <w:sz w:val="18"/>
          <w:szCs w:val="18"/>
        </w:rPr>
        <w:t xml:space="preserve">В связи с этим Управление </w:t>
      </w:r>
      <w:proofErr w:type="spellStart"/>
      <w:r w:rsidRPr="001E394E">
        <w:rPr>
          <w:rFonts w:ascii="Segoe UI" w:hAnsi="Segoe UI" w:cs="Segoe UI"/>
          <w:color w:val="000000"/>
          <w:sz w:val="18"/>
          <w:szCs w:val="18"/>
        </w:rPr>
        <w:t>Росреестра</w:t>
      </w:r>
      <w:proofErr w:type="spellEnd"/>
      <w:r w:rsidRPr="001E394E">
        <w:rPr>
          <w:rFonts w:ascii="Segoe UI" w:hAnsi="Segoe UI" w:cs="Segoe UI"/>
          <w:color w:val="000000"/>
          <w:sz w:val="18"/>
          <w:szCs w:val="18"/>
        </w:rPr>
        <w:t xml:space="preserve"> по Самарской области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  <w:proofErr w:type="gramEnd"/>
    </w:p>
    <w:p w:rsidR="001E394E" w:rsidRPr="001E394E" w:rsidRDefault="001E394E" w:rsidP="001E394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18"/>
          <w:szCs w:val="18"/>
        </w:rPr>
      </w:pPr>
      <w:r w:rsidRPr="001E394E">
        <w:rPr>
          <w:rFonts w:ascii="Segoe UI" w:hAnsi="Segoe UI" w:cs="Segoe UI"/>
          <w:color w:val="000000"/>
          <w:sz w:val="18"/>
          <w:szCs w:val="18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1E394E" w:rsidRPr="001E394E" w:rsidRDefault="001E394E" w:rsidP="001E394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18"/>
          <w:szCs w:val="18"/>
        </w:rPr>
      </w:pPr>
      <w:r w:rsidRPr="001E394E">
        <w:rPr>
          <w:rFonts w:ascii="Segoe UI" w:hAnsi="Segoe UI" w:cs="Segoe UI"/>
          <w:color w:val="000000"/>
          <w:sz w:val="18"/>
          <w:szCs w:val="18"/>
        </w:rPr>
        <w:t>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</w:t>
      </w:r>
    </w:p>
    <w:p w:rsidR="001E394E" w:rsidRPr="001E394E" w:rsidRDefault="001E394E" w:rsidP="001E394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18"/>
          <w:szCs w:val="18"/>
        </w:rPr>
      </w:pPr>
      <w:r w:rsidRPr="001E394E">
        <w:rPr>
          <w:rFonts w:ascii="Segoe UI" w:hAnsi="Segoe UI" w:cs="Segoe UI"/>
          <w:color w:val="000000"/>
          <w:sz w:val="18"/>
          <w:szCs w:val="18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1E394E" w:rsidRPr="001E394E" w:rsidRDefault="001E394E" w:rsidP="001E394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18"/>
          <w:szCs w:val="18"/>
        </w:rPr>
      </w:pPr>
      <w:r w:rsidRPr="001E394E">
        <w:rPr>
          <w:rFonts w:ascii="Segoe UI" w:hAnsi="Segoe UI" w:cs="Segoe UI"/>
          <w:color w:val="000000"/>
          <w:sz w:val="18"/>
          <w:szCs w:val="18"/>
        </w:rPr>
        <w:t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 </w:t>
      </w:r>
    </w:p>
    <w:p w:rsidR="001E394E" w:rsidRPr="001E394E" w:rsidRDefault="001E394E" w:rsidP="001E394E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1E394E">
        <w:rPr>
          <w:rFonts w:ascii="Segoe UI" w:hAnsi="Segoe UI" w:cs="Segoe UI"/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1E394E" w:rsidRPr="001E394E" w:rsidRDefault="001E394E" w:rsidP="001E394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E394E">
        <w:rPr>
          <w:rFonts w:ascii="Segoe UI" w:hAnsi="Segoe UI" w:cs="Segoe UI"/>
          <w:b/>
          <w:noProof/>
          <w:sz w:val="18"/>
          <w:szCs w:val="18"/>
          <w:lang w:eastAsia="sk-SK"/>
        </w:rPr>
        <w:t xml:space="preserve">Контакты для СМИ: </w:t>
      </w:r>
      <w:r w:rsidRPr="001E394E">
        <w:rPr>
          <w:rFonts w:ascii="Segoe UI" w:hAnsi="Segoe UI" w:cs="Segoe UI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1E394E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1E394E">
        <w:rPr>
          <w:rFonts w:ascii="Segoe UI" w:hAnsi="Segoe UI" w:cs="Segoe UI"/>
          <w:sz w:val="18"/>
          <w:szCs w:val="18"/>
        </w:rPr>
        <w:t xml:space="preserve"> </w:t>
      </w:r>
    </w:p>
    <w:p w:rsidR="001E394E" w:rsidRPr="001E394E" w:rsidRDefault="001E394E" w:rsidP="001E394E">
      <w:pPr>
        <w:spacing w:after="0" w:line="240" w:lineRule="auto"/>
        <w:jc w:val="both"/>
        <w:rPr>
          <w:rFonts w:ascii="Segoe UI" w:hAnsi="Segoe UI" w:cs="Segoe UI"/>
          <w:color w:val="0000FF"/>
          <w:sz w:val="18"/>
          <w:szCs w:val="18"/>
          <w:u w:val="single"/>
          <w:shd w:val="clear" w:color="auto" w:fill="FFFFFF"/>
          <w:lang w:val="en-US"/>
        </w:rPr>
      </w:pPr>
      <w:r w:rsidRPr="001E394E">
        <w:rPr>
          <w:rFonts w:ascii="Segoe UI" w:hAnsi="Segoe UI" w:cs="Segoe UI"/>
          <w:sz w:val="18"/>
          <w:szCs w:val="18"/>
        </w:rPr>
        <w:t xml:space="preserve">8 927 690 73 51, </w:t>
      </w:r>
      <w:hyperlink r:id="rId9" w:history="1">
        <w:r w:rsidRPr="001E394E">
          <w:rPr>
            <w:rStyle w:val="a6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pr</w:t>
        </w:r>
        <w:r w:rsidRPr="001E394E">
          <w:rPr>
            <w:rStyle w:val="a6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Pr="001E394E">
          <w:rPr>
            <w:rStyle w:val="a6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samara</w:t>
        </w:r>
        <w:r w:rsidRPr="001E394E">
          <w:rPr>
            <w:rStyle w:val="a6"/>
            <w:rFonts w:ascii="Segoe UI" w:hAnsi="Segoe UI" w:cs="Segoe UI"/>
            <w:sz w:val="18"/>
            <w:szCs w:val="18"/>
            <w:shd w:val="clear" w:color="auto" w:fill="FFFFFF"/>
          </w:rPr>
          <w:t>@</w:t>
        </w:r>
        <w:r w:rsidRPr="001E394E">
          <w:rPr>
            <w:rStyle w:val="a6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mail</w:t>
        </w:r>
        <w:r w:rsidRPr="001E394E">
          <w:rPr>
            <w:rStyle w:val="a6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1E394E">
          <w:rPr>
            <w:rStyle w:val="a6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1E394E" w:rsidRDefault="001E394E" w:rsidP="001E394E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1E394E" w:rsidRDefault="001E394E" w:rsidP="001E394E">
      <w:pPr>
        <w:spacing w:after="0" w:line="276" w:lineRule="auto"/>
        <w:jc w:val="both"/>
        <w:rPr>
          <w:rFonts w:ascii="Segoe UI" w:hAnsi="Segoe UI" w:cs="Segoe UI"/>
          <w:color w:val="000000" w:themeColor="text1"/>
          <w:u w:val="single"/>
          <w:shd w:val="clear" w:color="auto" w:fill="FFFFFF"/>
        </w:rPr>
      </w:pPr>
    </w:p>
    <w:p w:rsidR="001E394E" w:rsidRDefault="001E394E" w:rsidP="001E394E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E394E" w:rsidRDefault="001E394E" w:rsidP="001E394E">
      <w:pPr>
        <w:jc w:val="both"/>
        <w:rPr>
          <w:rFonts w:ascii="Segoe UI" w:hAnsi="Segoe UI" w:cs="Segoe UI"/>
          <w:sz w:val="24"/>
          <w:szCs w:val="24"/>
        </w:rPr>
      </w:pPr>
    </w:p>
    <w:p w:rsidR="00D049C2" w:rsidRPr="007A143C" w:rsidRDefault="00D049C2" w:rsidP="007A143C">
      <w:pPr>
        <w:spacing w:after="0" w:line="240" w:lineRule="auto"/>
        <w:rPr>
          <w:sz w:val="18"/>
          <w:szCs w:val="18"/>
        </w:rPr>
      </w:pPr>
    </w:p>
    <w:p w:rsidR="007A143C" w:rsidRPr="007A143C" w:rsidRDefault="007A143C" w:rsidP="007A143C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A143C" w:rsidRPr="007A143C" w:rsidRDefault="007A143C" w:rsidP="007A143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A143C">
        <w:rPr>
          <w:noProof/>
          <w:sz w:val="18"/>
          <w:szCs w:val="18"/>
          <w:lang w:eastAsia="ru-RU"/>
        </w:rPr>
        <w:drawing>
          <wp:inline distT="0" distB="0" distL="0" distR="0">
            <wp:extent cx="1704975" cy="826796"/>
            <wp:effectExtent l="19050" t="0" r="0" b="0"/>
            <wp:docPr id="1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2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3C" w:rsidRPr="007A143C" w:rsidRDefault="007A143C" w:rsidP="007A143C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7A143C">
        <w:rPr>
          <w:rFonts w:ascii="Segoe UI" w:hAnsi="Segoe UI" w:cs="Segoe UI"/>
          <w:b/>
          <w:sz w:val="18"/>
          <w:szCs w:val="18"/>
        </w:rPr>
        <w:t>ПРЕСС-РЕЛИЗ</w:t>
      </w:r>
    </w:p>
    <w:p w:rsidR="007A143C" w:rsidRPr="007A143C" w:rsidRDefault="007A143C" w:rsidP="007A143C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7A143C">
        <w:rPr>
          <w:rFonts w:ascii="Segoe UI" w:hAnsi="Segoe UI" w:cs="Segoe UI"/>
          <w:b/>
          <w:sz w:val="18"/>
          <w:szCs w:val="18"/>
        </w:rPr>
        <w:t>02 ноября 2020</w:t>
      </w:r>
    </w:p>
    <w:p w:rsidR="007A143C" w:rsidRPr="007A143C" w:rsidRDefault="007A143C" w:rsidP="007A143C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7A143C">
        <w:rPr>
          <w:rFonts w:ascii="Segoe UI" w:hAnsi="Segoe UI" w:cs="Segoe UI"/>
          <w:b/>
          <w:sz w:val="18"/>
          <w:szCs w:val="18"/>
        </w:rPr>
        <w:t xml:space="preserve">О правах дольщиков и возможностях застройщиков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В Управлении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по Самарской области прошла прямая линия на тему регистрации договоров участия в долевом строительстве. Что произошло со счетами </w:t>
      </w:r>
      <w:proofErr w:type="spellStart"/>
      <w:r w:rsidRPr="007A143C">
        <w:rPr>
          <w:rFonts w:ascii="Segoe UI" w:hAnsi="Segoe UI" w:cs="Segoe UI"/>
          <w:sz w:val="18"/>
          <w:szCs w:val="18"/>
        </w:rPr>
        <w:t>эскроу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, о чем теперь можно просить застройщиков, сохранятся ли права участников долевого строительства после межевания земли под многоквартирным домом, разъяснил начальник отдела регистрации договоров долевого участия в строительстве Управления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Сергей Лазарев.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Механизм проектного финансирования долевого строительства с использованием </w:t>
      </w:r>
      <w:proofErr w:type="spellStart"/>
      <w:r w:rsidRPr="007A143C">
        <w:rPr>
          <w:rFonts w:ascii="Segoe UI" w:hAnsi="Segoe UI" w:cs="Segoe UI"/>
          <w:sz w:val="18"/>
          <w:szCs w:val="18"/>
        </w:rPr>
        <w:t>эскроу-счетов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введен в 2019 году для защиты прав дольщиков. Он предусматривает, что средства граждан - участников долевого строительства поступают на специальные счета уполномоченных банков и открываются для застройщиков после сдачи готового дома и только при условии, что хотя бы один владелец «</w:t>
      </w:r>
      <w:proofErr w:type="spellStart"/>
      <w:r w:rsidRPr="007A143C">
        <w:rPr>
          <w:rFonts w:ascii="Segoe UI" w:hAnsi="Segoe UI" w:cs="Segoe UI"/>
          <w:sz w:val="18"/>
          <w:szCs w:val="18"/>
        </w:rPr>
        <w:t>долевки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» оформит право собственности на приобретаемое жилье. Жизнь показала: далеко не всегда дольщики торопятся зарегистрировать свое право, а тем временем застройщик не может ничего предпринять, чтобы получить деньги за выполненную работу.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В сентябре этого года вступили в силу изменения в федеральный закон «Об участии в долевом строительстве», которые сбалансировали интересы дольщиков и застройщиков. Теперь раскрытие счета </w:t>
      </w:r>
      <w:proofErr w:type="spellStart"/>
      <w:r w:rsidRPr="007A143C">
        <w:rPr>
          <w:rFonts w:ascii="Segoe UI" w:hAnsi="Segoe UI" w:cs="Segoe UI"/>
          <w:sz w:val="18"/>
          <w:szCs w:val="18"/>
        </w:rPr>
        <w:t>эскроу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возможно сразу после того, как дом введен в эксплуатацию. </w:t>
      </w:r>
    </w:p>
    <w:p w:rsidR="007A143C" w:rsidRPr="007A143C" w:rsidRDefault="007A143C" w:rsidP="007A143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7A143C" w:rsidRPr="007A143C" w:rsidRDefault="007A143C" w:rsidP="007A143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- </w:t>
      </w:r>
      <w:r w:rsidRPr="007A143C">
        <w:rPr>
          <w:rFonts w:ascii="Segoe UI" w:hAnsi="Segoe UI" w:cs="Segoe UI"/>
          <w:i/>
          <w:sz w:val="18"/>
          <w:szCs w:val="18"/>
        </w:rPr>
        <w:t xml:space="preserve">С использованием счетов </w:t>
      </w:r>
      <w:proofErr w:type="spellStart"/>
      <w:r w:rsidRPr="007A143C">
        <w:rPr>
          <w:rFonts w:ascii="Segoe UI" w:hAnsi="Segoe UI" w:cs="Segoe UI"/>
          <w:i/>
          <w:sz w:val="18"/>
          <w:szCs w:val="18"/>
        </w:rPr>
        <w:t>эскроу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з</w:t>
      </w:r>
      <w:r w:rsidRPr="007A143C">
        <w:rPr>
          <w:rFonts w:ascii="Segoe UI" w:hAnsi="Segoe UI" w:cs="Segoe UI"/>
          <w:i/>
          <w:sz w:val="18"/>
          <w:szCs w:val="18"/>
        </w:rPr>
        <w:t>астройщики Самарской области активно привлекают денежные средства граждан и юридических лиц для долевого строительства многоквартирных домов и других объектов недвижимости</w:t>
      </w:r>
      <w:r w:rsidRPr="007A143C">
        <w:rPr>
          <w:rFonts w:ascii="Segoe UI" w:hAnsi="Segoe UI" w:cs="Segoe UI"/>
          <w:i/>
          <w:color w:val="000000"/>
          <w:sz w:val="18"/>
          <w:szCs w:val="18"/>
        </w:rPr>
        <w:t xml:space="preserve">. В этом году договоров участия в долевом строительстве, защищенных счетами </w:t>
      </w:r>
      <w:proofErr w:type="spellStart"/>
      <w:r w:rsidRPr="007A143C">
        <w:rPr>
          <w:rFonts w:ascii="Segoe UI" w:hAnsi="Segoe UI" w:cs="Segoe UI"/>
          <w:i/>
          <w:color w:val="000000"/>
          <w:sz w:val="18"/>
          <w:szCs w:val="18"/>
        </w:rPr>
        <w:t>эскроу</w:t>
      </w:r>
      <w:proofErr w:type="spellEnd"/>
      <w:r w:rsidRPr="007A143C">
        <w:rPr>
          <w:rFonts w:ascii="Segoe UI" w:hAnsi="Segoe UI" w:cs="Segoe UI"/>
          <w:i/>
          <w:color w:val="000000"/>
          <w:sz w:val="18"/>
          <w:szCs w:val="18"/>
        </w:rPr>
        <w:t xml:space="preserve">, значительно </w:t>
      </w:r>
      <w:proofErr w:type="gramStart"/>
      <w:r w:rsidRPr="007A143C">
        <w:rPr>
          <w:rFonts w:ascii="Segoe UI" w:hAnsi="Segoe UI" w:cs="Segoe UI"/>
          <w:i/>
          <w:color w:val="000000"/>
          <w:sz w:val="18"/>
          <w:szCs w:val="18"/>
        </w:rPr>
        <w:t>больше</w:t>
      </w:r>
      <w:proofErr w:type="gramEnd"/>
      <w:r w:rsidRPr="007A143C">
        <w:rPr>
          <w:rFonts w:ascii="Segoe UI" w:hAnsi="Segoe UI" w:cs="Segoe UI"/>
          <w:i/>
          <w:color w:val="000000"/>
          <w:sz w:val="18"/>
          <w:szCs w:val="18"/>
        </w:rPr>
        <w:t xml:space="preserve"> чем в прошлом: если за </w:t>
      </w:r>
      <w:r w:rsidRPr="007A143C">
        <w:rPr>
          <w:rFonts w:ascii="Segoe UI" w:hAnsi="Segoe UI" w:cs="Segoe UI"/>
          <w:i/>
          <w:sz w:val="18"/>
          <w:szCs w:val="18"/>
        </w:rPr>
        <w:t>9 месяцев 2019 года было зарегистрировано 196 таких договоров, то за аналогичный период 2020 года уже 3050 договоров</w:t>
      </w:r>
      <w:r w:rsidRPr="007A143C">
        <w:rPr>
          <w:rFonts w:ascii="Segoe UI" w:hAnsi="Segoe UI" w:cs="Segoe UI"/>
          <w:sz w:val="18"/>
          <w:szCs w:val="18"/>
        </w:rPr>
        <w:t xml:space="preserve">, - говорит Сергей Лазарев. </w:t>
      </w:r>
    </w:p>
    <w:p w:rsidR="007A143C" w:rsidRPr="007A143C" w:rsidRDefault="007A143C" w:rsidP="007A143C">
      <w:pPr>
        <w:spacing w:after="0" w:line="240" w:lineRule="auto"/>
        <w:jc w:val="both"/>
        <w:rPr>
          <w:sz w:val="18"/>
          <w:szCs w:val="18"/>
        </w:rPr>
      </w:pPr>
    </w:p>
    <w:p w:rsidR="007A143C" w:rsidRPr="007A143C" w:rsidRDefault="007A143C" w:rsidP="007A143C">
      <w:pPr>
        <w:spacing w:after="0" w:line="240" w:lineRule="auto"/>
        <w:jc w:val="both"/>
        <w:rPr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Отвечая на вопрос жительницы Самары, у которой потерялся договор долевого участия, эксперт успокоил: в этом году в закон внесены изменения, и теперь застройщик от имени дольщика может сам обратиться за регистрацией права дольщика. Важно, что для этого потребуется обратиться только к застройщику и нотариальную доверенность можно не оформлять. После регистрации права застройщик самостоятельно передаст дольщику выписку из Единого государственного реестра недвижимости, подтверждающую переход права.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Еще одна волнительная для дольщиков ситуация – межевание земельного участка под многоквартирным домом. На прямую линию позвонила женщина, чтобы узнать, есть ли риск потерять недвижимость, когда земельный участок будет размежеван и получит новый кадастровый номер? Сергей Лазарев заверил: информация о зарегистрированных договорах долевого участия в строительстве будет перенесена в соответствующую запись, которая будет создана при постановке на кадастровый учет нового земельного участка. Законом установлено, что при разделе земельного участка все существующие в отношении него ограничения сохраняются и в отношении вновь образованных участков. Поэтому права дольщиков на квартиры сохранятся и после установления границ участка, на котором возведен дом.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7A143C" w:rsidRPr="007A143C" w:rsidRDefault="00DE0BDA" w:rsidP="007A143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E0BDA">
        <w:rPr>
          <w:noProof/>
          <w:sz w:val="18"/>
          <w:szCs w:val="18"/>
          <w:lang w:eastAsia="ru-RU"/>
        </w:rPr>
        <w:pict>
          <v:shape id="_x0000_s1030" type="#_x0000_t32" style="position:absolute;left:0;text-align:left;margin-left:-7.35pt;margin-top:8.75pt;width:490.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7A143C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СМИ:</w:t>
      </w:r>
    </w:p>
    <w:p w:rsidR="007A143C" w:rsidRPr="007A143C" w:rsidRDefault="007A143C" w:rsidP="007A143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Росреестра</w:t>
      </w:r>
      <w:proofErr w:type="spellEnd"/>
    </w:p>
    <w:p w:rsidR="007A143C" w:rsidRPr="007A143C" w:rsidRDefault="007A143C" w:rsidP="007A143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(846) 33-22-555, 8 927 690 73 51, </w:t>
      </w:r>
      <w:hyperlink r:id="rId10" w:history="1">
        <w:r w:rsidRPr="007A143C">
          <w:rPr>
            <w:rStyle w:val="a6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pr</w:t>
        </w:r>
        <w:r w:rsidRPr="007A143C">
          <w:rPr>
            <w:rStyle w:val="a6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Pr="007A143C">
          <w:rPr>
            <w:rStyle w:val="a6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samara</w:t>
        </w:r>
        <w:r w:rsidRPr="007A143C">
          <w:rPr>
            <w:rStyle w:val="a6"/>
            <w:rFonts w:ascii="Segoe UI" w:hAnsi="Segoe UI" w:cs="Segoe UI"/>
            <w:sz w:val="18"/>
            <w:szCs w:val="18"/>
            <w:shd w:val="clear" w:color="auto" w:fill="FFFFFF"/>
          </w:rPr>
          <w:t>@</w:t>
        </w:r>
        <w:r w:rsidRPr="007A143C">
          <w:rPr>
            <w:rStyle w:val="a6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mail</w:t>
        </w:r>
        <w:r w:rsidRPr="007A143C">
          <w:rPr>
            <w:rStyle w:val="a6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7A143C">
          <w:rPr>
            <w:rStyle w:val="a6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  <w:r w:rsidR="00DE0BDA" w:rsidRPr="00DE0BDA">
        <w:rPr>
          <w:noProof/>
          <w:sz w:val="18"/>
          <w:szCs w:val="18"/>
          <w:lang w:eastAsia="ru-RU"/>
        </w:rPr>
        <w:pict>
          <v:shape id="_x0000_s1031" type="#_x0000_t32" style="position:absolute;margin-left:57.85pt;margin-top:673pt;width:472.5pt;height:0;z-index:251668480;visibility:visible;mso-wrap-distance-top:-22e-5mm;mso-wrap-distance-bottom:-22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1E394E" w:rsidRDefault="001E394E" w:rsidP="007A143C">
      <w:pPr>
        <w:spacing w:after="0"/>
      </w:pPr>
    </w:p>
    <w:p w:rsidR="007A143C" w:rsidRDefault="007A143C" w:rsidP="007A143C">
      <w:pPr>
        <w:spacing w:after="0"/>
      </w:pPr>
    </w:p>
    <w:p w:rsidR="007A143C" w:rsidRDefault="007A143C" w:rsidP="007A143C">
      <w:pPr>
        <w:spacing w:after="0"/>
      </w:pPr>
    </w:p>
    <w:p w:rsidR="007A143C" w:rsidRDefault="007A143C" w:rsidP="007A143C">
      <w:pPr>
        <w:spacing w:after="0"/>
      </w:pPr>
    </w:p>
    <w:p w:rsidR="007A143C" w:rsidRDefault="007A143C" w:rsidP="007A143C">
      <w:pPr>
        <w:spacing w:after="0"/>
      </w:pPr>
    </w:p>
    <w:p w:rsidR="007A143C" w:rsidRPr="007A143C" w:rsidRDefault="007A143C" w:rsidP="007A143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A143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438275" cy="697465"/>
            <wp:effectExtent l="19050" t="0" r="0" b="0"/>
            <wp:docPr id="14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3C" w:rsidRPr="007A143C" w:rsidRDefault="007A143C" w:rsidP="007A143C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7A143C">
        <w:rPr>
          <w:rFonts w:ascii="Segoe UI" w:hAnsi="Segoe UI" w:cs="Segoe UI"/>
          <w:b/>
          <w:sz w:val="18"/>
          <w:szCs w:val="18"/>
        </w:rPr>
        <w:t>ПРЕСС-РЕЛИЗ</w:t>
      </w:r>
    </w:p>
    <w:p w:rsidR="007A143C" w:rsidRPr="007A143C" w:rsidRDefault="007A143C" w:rsidP="007A143C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7A143C">
        <w:rPr>
          <w:rFonts w:ascii="Segoe UI" w:hAnsi="Segoe UI" w:cs="Segoe UI"/>
          <w:b/>
          <w:sz w:val="18"/>
          <w:szCs w:val="18"/>
        </w:rPr>
        <w:t>02 ноября 2020</w:t>
      </w:r>
    </w:p>
    <w:p w:rsidR="007A143C" w:rsidRPr="007A143C" w:rsidRDefault="007A143C" w:rsidP="007A143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A143C" w:rsidRPr="007A143C" w:rsidRDefault="007A143C" w:rsidP="007A143C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7A143C">
        <w:rPr>
          <w:rFonts w:ascii="Segoe UI" w:hAnsi="Segoe UI" w:cs="Segoe UI"/>
          <w:b/>
          <w:sz w:val="18"/>
          <w:szCs w:val="18"/>
        </w:rPr>
        <w:t>Недвижимость людей пожилого возраста: как зарегистрировать и как защитить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Пенсионеры сегодня – это активные участники оборота недвижимости, а их обращения в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чаще всего о том, действительны ли их документы на недвижимость, стоит ли устанавливать границы земельного участка, как можно зарегистрировать право по дачной амнистии и как обезопасить себя от мошенников в сфере недвижимости. Заместитель начальника отдела правового обеспечения Управления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</w:t>
      </w:r>
      <w:r w:rsidRPr="007A143C">
        <w:rPr>
          <w:rFonts w:ascii="Segoe UI" w:hAnsi="Segoe UI" w:cs="Segoe UI"/>
          <w:b/>
          <w:sz w:val="18"/>
          <w:szCs w:val="18"/>
        </w:rPr>
        <w:t>Константин Минин</w:t>
      </w:r>
      <w:r w:rsidRPr="007A143C">
        <w:rPr>
          <w:rFonts w:ascii="Segoe UI" w:hAnsi="Segoe UI" w:cs="Segoe UI"/>
          <w:sz w:val="18"/>
          <w:szCs w:val="18"/>
        </w:rPr>
        <w:t xml:space="preserve"> дал исчерпывающие ответы на эти вопросы.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Все ранее выданные свидетельства признаются юридически действительными и не требуют замены, подчеркивает эксперт. При этом владелец недвижимости может обратиться в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, чтобы внести информацию о своих правах в Единый государственный реестр недвижимости (ЕГРН). Это позволит третьим лицам знать, что у конкретной недвижимости уже есть собственник.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- </w:t>
      </w:r>
      <w:r w:rsidRPr="007A143C">
        <w:rPr>
          <w:rFonts w:ascii="Segoe UI" w:hAnsi="Segoe UI" w:cs="Segoe UI"/>
          <w:i/>
          <w:sz w:val="18"/>
          <w:szCs w:val="18"/>
        </w:rPr>
        <w:t>Когда информация о праве будет внесена в ЕГРН, на руки заявитель получит выписку из ЕГРН. С 2016 года свидетельства о регистрации не выдаются. Сегодня единственный документ, подтверждающий право собственности – это выписка из Единого государственного реестра недвижимости</w:t>
      </w:r>
      <w:r w:rsidRPr="007A143C">
        <w:rPr>
          <w:rFonts w:ascii="Segoe UI" w:hAnsi="Segoe UI" w:cs="Segoe UI"/>
          <w:sz w:val="18"/>
          <w:szCs w:val="18"/>
        </w:rPr>
        <w:t xml:space="preserve">, - говорит Константин Минин.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Кстати, если заказать выписку из ЕГРН на ранее учтенный земельный участок, то в ней будет написано: «границы являются декларированными и подлежат уточнению при проведении межевания». Это означает, что границы участка не установлены и не внесены в ЕГРН. Хорошо, если в будущем соседи мирно узаконят границу между своими земельными участками, но на практике бывают и другие ситуации. Поэтому Константин Минин рекомендует обезопасить себя от споров с соседями и от вопросов органов власти и установить границы своего земельного участка.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Если же земельный участок не зарегистрирован, его можно оформить в порядке дачной амнистии, представив минимальный комплект документов. Так, участок, расположенный на землях для личного подсобного хозяйства, можно узаконить на основании выписки из </w:t>
      </w:r>
      <w:proofErr w:type="spellStart"/>
      <w:r w:rsidRPr="007A143C">
        <w:rPr>
          <w:rFonts w:ascii="Segoe UI" w:hAnsi="Segoe UI" w:cs="Segoe UI"/>
          <w:sz w:val="18"/>
          <w:szCs w:val="18"/>
        </w:rPr>
        <w:t>похозяйственной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книги, а участок, который находится на землях для садоводства или для индивидуального жилищного строительства – на основании ранее выданного свидетельства. При этом старые документы должны соответствовать порядку, действовавшему на момент их выдачи: в них обязательно должна быть указана дата выдачи, стоять подпись и печать. 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Развитие информационных технологий и электронных услуг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неразрывно связаны с новыми принципами безопасности, установленных законодательством, чтобы защитить владельцев недвижимости от мошенников. Несмотря на то, что сегодня продать недвижимость можно через интернет, для этого потребуется соблюдение обязательных условий: наличие электронно-цифровой подписи владельца недвижимости и заявление правообладателя о согласии на электронную регистрацию.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- </w:t>
      </w:r>
      <w:r w:rsidRPr="007A143C">
        <w:rPr>
          <w:rFonts w:ascii="Segoe UI" w:hAnsi="Segoe UI" w:cs="Segoe UI"/>
          <w:i/>
          <w:sz w:val="18"/>
          <w:szCs w:val="18"/>
        </w:rPr>
        <w:t xml:space="preserve">Заявление о согласии на электронную регистрацию подается лично, в многофункциональном центре. Если правообладатель его не напишет, то регистрация перехода права будет невозможна.  Кроме того, если есть опасения за квартиру, дом или земельный участок, через многофункциональный центр подайте в </w:t>
      </w:r>
      <w:proofErr w:type="spellStart"/>
      <w:r w:rsidRPr="007A143C">
        <w:rPr>
          <w:rFonts w:ascii="Segoe UI" w:hAnsi="Segoe UI" w:cs="Segoe UI"/>
          <w:i/>
          <w:sz w:val="18"/>
          <w:szCs w:val="18"/>
        </w:rPr>
        <w:t>Росреестр</w:t>
      </w:r>
      <w:proofErr w:type="spellEnd"/>
      <w:r w:rsidRPr="007A143C">
        <w:rPr>
          <w:rFonts w:ascii="Segoe UI" w:hAnsi="Segoe UI" w:cs="Segoe UI"/>
          <w:i/>
          <w:sz w:val="18"/>
          <w:szCs w:val="18"/>
        </w:rPr>
        <w:t xml:space="preserve"> заявление о невозможности регистрационных действий без вашего участия, и тогда в Единый государственный реестр недвижимости будет внесена соответствующая отметка и кроме вас вашу недвижимость никто не сможет продать</w:t>
      </w:r>
      <w:r w:rsidRPr="007A143C">
        <w:rPr>
          <w:rFonts w:ascii="Segoe UI" w:hAnsi="Segoe UI" w:cs="Segoe UI"/>
          <w:sz w:val="18"/>
          <w:szCs w:val="18"/>
        </w:rPr>
        <w:t xml:space="preserve">, - говорит Константин Минин.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7A143C" w:rsidRPr="007A143C" w:rsidRDefault="007A143C" w:rsidP="007A143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7A143C" w:rsidRPr="007A143C" w:rsidRDefault="007A143C" w:rsidP="007A143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7A143C">
        <w:rPr>
          <w:rFonts w:ascii="Segoe UI" w:hAnsi="Segoe UI" w:cs="Segoe UI"/>
          <w:sz w:val="18"/>
          <w:szCs w:val="18"/>
        </w:rPr>
        <w:t xml:space="preserve"> </w:t>
      </w:r>
      <w:r w:rsidR="00DE0BDA" w:rsidRPr="00DE0BDA">
        <w:rPr>
          <w:noProof/>
          <w:sz w:val="18"/>
          <w:szCs w:val="18"/>
          <w:lang w:eastAsia="ru-RU"/>
        </w:rPr>
        <w:pict>
          <v:shape id="_x0000_s1032" type="#_x0000_t32" style="position:absolute;left:0;text-align:left;margin-left:-7.35pt;margin-top:8.75pt;width:490.5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Pr="007A143C">
        <w:rPr>
          <w:rFonts w:ascii="Segoe UI" w:hAnsi="Segoe UI" w:cs="Segoe UI"/>
          <w:b/>
          <w:noProof/>
          <w:sz w:val="18"/>
          <w:szCs w:val="18"/>
          <w:lang w:eastAsia="sk-SK"/>
        </w:rPr>
        <w:t xml:space="preserve">Контакты для СМИ: </w:t>
      </w:r>
    </w:p>
    <w:p w:rsidR="007A143C" w:rsidRPr="007A143C" w:rsidRDefault="007A143C" w:rsidP="007A14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</w:t>
      </w:r>
    </w:p>
    <w:p w:rsidR="007A143C" w:rsidRPr="007A143C" w:rsidRDefault="007A143C" w:rsidP="007A143C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8 927 690 73 51, </w:t>
      </w:r>
      <w:hyperlink r:id="rId11" w:history="1">
        <w:r w:rsidRPr="007A143C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7A143C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7A143C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7A143C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7A143C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7A143C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7A143C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DE0BDA" w:rsidRPr="00DE0BDA">
        <w:rPr>
          <w:noProof/>
          <w:color w:val="000000" w:themeColor="text1"/>
          <w:sz w:val="18"/>
          <w:szCs w:val="18"/>
          <w:lang w:eastAsia="ru-RU"/>
        </w:rPr>
        <w:pict>
          <v:shape id="_x0000_s1033" type="#_x0000_t32" style="position:absolute;left:0;text-align:left;margin-left:57.85pt;margin-top:673pt;width:472.5pt;height:0;z-index:251671552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7A143C" w:rsidRDefault="007A143C" w:rsidP="007A143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A143C" w:rsidRDefault="007A143C" w:rsidP="007A143C">
      <w:pPr>
        <w:jc w:val="both"/>
        <w:rPr>
          <w:rFonts w:ascii="Segoe UI" w:hAnsi="Segoe UI" w:cs="Segoe UI"/>
          <w:sz w:val="24"/>
          <w:szCs w:val="24"/>
        </w:rPr>
      </w:pPr>
    </w:p>
    <w:p w:rsidR="007A143C" w:rsidRDefault="007A143C" w:rsidP="007A143C">
      <w:pPr>
        <w:jc w:val="both"/>
        <w:rPr>
          <w:rFonts w:ascii="Segoe UI" w:hAnsi="Segoe UI" w:cs="Segoe UI"/>
          <w:sz w:val="24"/>
          <w:szCs w:val="24"/>
        </w:rPr>
      </w:pPr>
    </w:p>
    <w:p w:rsidR="007A143C" w:rsidRDefault="007A143C" w:rsidP="007A143C">
      <w:pPr>
        <w:jc w:val="both"/>
        <w:rPr>
          <w:rFonts w:ascii="Segoe UI" w:hAnsi="Segoe UI" w:cs="Segoe UI"/>
          <w:sz w:val="24"/>
          <w:szCs w:val="24"/>
        </w:rPr>
      </w:pP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7A143C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228725" cy="595847"/>
            <wp:effectExtent l="19050" t="0" r="0" b="0"/>
            <wp:docPr id="15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9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3C" w:rsidRPr="007A143C" w:rsidRDefault="007A143C" w:rsidP="007A143C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7A143C">
        <w:rPr>
          <w:rFonts w:ascii="Segoe UI" w:hAnsi="Segoe UI" w:cs="Segoe UI"/>
          <w:b/>
          <w:sz w:val="18"/>
          <w:szCs w:val="18"/>
        </w:rPr>
        <w:t>ПРЕСС-РЕЛИЗ</w:t>
      </w:r>
    </w:p>
    <w:p w:rsidR="007A143C" w:rsidRPr="007A143C" w:rsidRDefault="007A143C" w:rsidP="007A143C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7A143C">
        <w:rPr>
          <w:rFonts w:ascii="Segoe UI" w:hAnsi="Segoe UI" w:cs="Segoe UI"/>
          <w:b/>
          <w:sz w:val="18"/>
          <w:szCs w:val="18"/>
        </w:rPr>
        <w:t>02 ноября 2020</w:t>
      </w:r>
    </w:p>
    <w:p w:rsidR="007A143C" w:rsidRPr="007A143C" w:rsidRDefault="007A143C" w:rsidP="007A143C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7A143C">
        <w:rPr>
          <w:rFonts w:ascii="Segoe UI" w:hAnsi="Segoe UI" w:cs="Segoe UI"/>
          <w:b/>
          <w:sz w:val="18"/>
          <w:szCs w:val="18"/>
        </w:rPr>
        <w:t xml:space="preserve">Как погасить ипотеку: советы </w:t>
      </w:r>
      <w:proofErr w:type="gramStart"/>
      <w:r w:rsidRPr="007A143C">
        <w:rPr>
          <w:rFonts w:ascii="Segoe UI" w:hAnsi="Segoe UI" w:cs="Segoe UI"/>
          <w:b/>
          <w:sz w:val="18"/>
          <w:szCs w:val="18"/>
        </w:rPr>
        <w:t>самарского</w:t>
      </w:r>
      <w:proofErr w:type="gramEnd"/>
      <w:r w:rsidRPr="007A143C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7A143C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Выплатив ипотечный кредит, стоит сразу привести все документы в порядок. В противном случае в самый неподходящий момент могут возникнуть проблемы, а на их решение потребуется время. В </w:t>
      </w:r>
      <w:proofErr w:type="gramStart"/>
      <w:r w:rsidRPr="007A143C">
        <w:rPr>
          <w:rFonts w:ascii="Segoe UI" w:hAnsi="Segoe UI" w:cs="Segoe UI"/>
          <w:sz w:val="18"/>
          <w:szCs w:val="18"/>
        </w:rPr>
        <w:t>самарском</w:t>
      </w:r>
      <w:proofErr w:type="gramEnd"/>
      <w:r w:rsidRPr="007A14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Росреестре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рассказали, на что нужно обратить внимание собственникам жилья, купленного в кредит.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В центре внимания должна быть закладная – это ценная именная бумага, которая обеспечивает банку возврат гражданином кредита и дает возможность заложить имущество, обременённое ипотекой.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Стоит отметить, что некоторые банки закладную не выдают. В этом случае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внесет запись о прекращении ипотеки на основании заявления залогодержателя (банка) либо совместного заявления залогодателя и залогодержателя, поданного в регистрирующий орган. Однако чаще всего закладная составляется. И в этом случае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включает защитный механизм для владельца недвижимости: запись о прекращении ипотеки будет внесена в Единый государственный реестр недвижимости (ЕГРН) только когда вместе с заявлением будет представлена закладная или специальная выписка со счета депо.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- </w:t>
      </w:r>
      <w:r w:rsidRPr="007A143C">
        <w:rPr>
          <w:rFonts w:ascii="Segoe UI" w:hAnsi="Segoe UI" w:cs="Segoe UI"/>
          <w:i/>
          <w:sz w:val="18"/>
          <w:szCs w:val="18"/>
        </w:rPr>
        <w:t xml:space="preserve">Если закладная составлялась в бумажном виде, на ней ставится специальный штамп, и с этого момента она будет недействительна, а гражданин банку ничего не будет должен. Если же закладная оформлялась в электронном варианте, тогда надо представить в </w:t>
      </w:r>
      <w:proofErr w:type="spellStart"/>
      <w:r w:rsidRPr="007A143C">
        <w:rPr>
          <w:rFonts w:ascii="Segoe UI" w:hAnsi="Segoe UI" w:cs="Segoe UI"/>
          <w:i/>
          <w:sz w:val="18"/>
          <w:szCs w:val="18"/>
        </w:rPr>
        <w:t>Росреестр</w:t>
      </w:r>
      <w:proofErr w:type="spellEnd"/>
      <w:r w:rsidRPr="007A143C">
        <w:rPr>
          <w:rFonts w:ascii="Segoe UI" w:hAnsi="Segoe UI" w:cs="Segoe UI"/>
          <w:i/>
          <w:sz w:val="18"/>
          <w:szCs w:val="18"/>
        </w:rPr>
        <w:t xml:space="preserve"> выписку со счета депо о том, что закладная обездвижена. Это необходимо, чтобы гарантировать в дальнейшем отсутствие каких-либо притязаний по закладной: как банка, в котором вы брали ипотеку, так и любой другой организации, которой непогашенная должным образом закладная может быть передана</w:t>
      </w:r>
      <w:r w:rsidRPr="007A143C">
        <w:rPr>
          <w:rFonts w:ascii="Segoe UI" w:hAnsi="Segoe UI" w:cs="Segoe UI"/>
          <w:sz w:val="18"/>
          <w:szCs w:val="18"/>
        </w:rPr>
        <w:t xml:space="preserve">, - поясняет начальник отдела регистрации ипотеки Управления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по Самарской области </w:t>
      </w:r>
      <w:r w:rsidRPr="007A143C">
        <w:rPr>
          <w:rFonts w:ascii="Segoe UI" w:hAnsi="Segoe UI" w:cs="Segoe UI"/>
          <w:b/>
          <w:sz w:val="18"/>
          <w:szCs w:val="18"/>
        </w:rPr>
        <w:t>Аделаида Гук</w:t>
      </w:r>
      <w:r w:rsidRPr="007A143C">
        <w:rPr>
          <w:rFonts w:ascii="Segoe UI" w:hAnsi="Segoe UI" w:cs="Segoe UI"/>
          <w:sz w:val="18"/>
          <w:szCs w:val="18"/>
        </w:rPr>
        <w:t xml:space="preserve">.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Если банк добросовестно выполнил все свои обязательства в процедуре прекращения ипотеки, то после подачи заявления о прекращении ипотеки, Управление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всего за три рабочих дня снимет ограничения в ЕГРН. И тогда недвижимость будет полностью в распоряжении ее владельца. Но что делать, если банк сообщил об отсутствии у него закладной или даже получено приостановление о прекращении ипотеки из-за отсутствия закладной? Выход в данном случае только один: идти в банк и настаивать, чтобы он заказал закладную в архиве невостребованных документов в Управлении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или филиале кадастровой палаты и приложил ее к поданному заявлению о прекращении ипотеки. Дело в том, что после регистрации ипотеки банк должен был забрать документарную закладную (под роспись его ответственного лица), и если он этого не сделал, то документ остался на хранении в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Росреестре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или кадастровой палате. 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- </w:t>
      </w:r>
      <w:r w:rsidRPr="007A143C">
        <w:rPr>
          <w:rFonts w:ascii="Segoe UI" w:hAnsi="Segoe UI" w:cs="Segoe UI"/>
          <w:i/>
          <w:sz w:val="18"/>
          <w:szCs w:val="18"/>
        </w:rPr>
        <w:t xml:space="preserve">Закладная – это ценная бумага, которая принадлежит </w:t>
      </w:r>
      <w:proofErr w:type="gramStart"/>
      <w:r w:rsidRPr="007A143C">
        <w:rPr>
          <w:rFonts w:ascii="Segoe UI" w:hAnsi="Segoe UI" w:cs="Segoe UI"/>
          <w:i/>
          <w:sz w:val="18"/>
          <w:szCs w:val="18"/>
        </w:rPr>
        <w:t>банку</w:t>
      </w:r>
      <w:proofErr w:type="gramEnd"/>
      <w:r w:rsidRPr="007A143C">
        <w:rPr>
          <w:rFonts w:ascii="Segoe UI" w:hAnsi="Segoe UI" w:cs="Segoe UI"/>
          <w:i/>
          <w:sz w:val="18"/>
          <w:szCs w:val="18"/>
        </w:rPr>
        <w:t xml:space="preserve"> и забрать ее может только банк. Это важный пун</w:t>
      </w:r>
      <w:proofErr w:type="gramStart"/>
      <w:r w:rsidRPr="007A143C">
        <w:rPr>
          <w:rFonts w:ascii="Segoe UI" w:hAnsi="Segoe UI" w:cs="Segoe UI"/>
          <w:i/>
          <w:sz w:val="18"/>
          <w:szCs w:val="18"/>
        </w:rPr>
        <w:t>кт в сф</w:t>
      </w:r>
      <w:proofErr w:type="gramEnd"/>
      <w:r w:rsidRPr="007A143C">
        <w:rPr>
          <w:rFonts w:ascii="Segoe UI" w:hAnsi="Segoe UI" w:cs="Segoe UI"/>
          <w:i/>
          <w:sz w:val="18"/>
          <w:szCs w:val="18"/>
        </w:rPr>
        <w:t>ере защиты недвижимости. Давайте проведем аналогию с банковской ячейкой: она территориально находится в банке, принадлежит банку и даже охраняется им. Но деньги, которые в ней хранятся, являются собственностью гражданина, а значит, открыть ячейку и взять деньги имеет право только гражданин! И это правильно, потому что такие правила гарантируют сохранность имущества</w:t>
      </w:r>
      <w:r w:rsidRPr="007A143C">
        <w:rPr>
          <w:rFonts w:ascii="Segoe UI" w:hAnsi="Segoe UI" w:cs="Segoe UI"/>
          <w:sz w:val="18"/>
          <w:szCs w:val="18"/>
        </w:rPr>
        <w:t xml:space="preserve">, - считает Аделаида Гук.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Что касается электронной закладной, то она становится ценной бумагой с момента, когда депозитарий принял ее на хранение. При погашении ипотеки представленная банком информация по счету депо всегда проверяется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Росреестром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: в депозитарий направляется запрос и только после подтверждения о том, что закладная обездвижена, ведомство прекращает ипотеку. </w: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- </w:t>
      </w:r>
      <w:r w:rsidRPr="007A143C">
        <w:rPr>
          <w:rFonts w:ascii="Segoe UI" w:hAnsi="Segoe UI" w:cs="Segoe UI"/>
          <w:i/>
          <w:sz w:val="18"/>
          <w:szCs w:val="18"/>
        </w:rPr>
        <w:t>Законодатель не случайно прописал четкие механизмы погашения ипотеки. Им стоит следовать, чтобы в дальнейшем не оказаться в неприятной ситуации и чтобы спокойно распоряжаться своим имуществом</w:t>
      </w:r>
      <w:r w:rsidRPr="007A143C">
        <w:rPr>
          <w:rFonts w:ascii="Segoe UI" w:hAnsi="Segoe UI" w:cs="Segoe UI"/>
          <w:sz w:val="18"/>
          <w:szCs w:val="18"/>
        </w:rPr>
        <w:t xml:space="preserve">, - подчеркивает эксперт Управления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.  </w:t>
      </w:r>
    </w:p>
    <w:p w:rsidR="007A143C" w:rsidRPr="007A143C" w:rsidRDefault="007A143C" w:rsidP="007A143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</w:p>
    <w:p w:rsidR="007A143C" w:rsidRPr="007A143C" w:rsidRDefault="00DE0BDA" w:rsidP="007A143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DE0BDA">
        <w:rPr>
          <w:noProof/>
          <w:sz w:val="18"/>
          <w:szCs w:val="18"/>
          <w:lang w:eastAsia="ru-RU"/>
        </w:rPr>
        <w:pict>
          <v:shape id="_x0000_s1034" type="#_x0000_t32" style="position:absolute;left:0;text-align:left;margin-left:-7.35pt;margin-top:8.75pt;width:490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="007A143C" w:rsidRPr="007A143C">
        <w:rPr>
          <w:rFonts w:ascii="Segoe UI" w:hAnsi="Segoe UI" w:cs="Segoe UI"/>
          <w:b/>
          <w:noProof/>
          <w:sz w:val="18"/>
          <w:szCs w:val="18"/>
          <w:lang w:eastAsia="sk-SK"/>
        </w:rPr>
        <w:t xml:space="preserve">Контакты для СМИ: </w:t>
      </w:r>
    </w:p>
    <w:p w:rsidR="007A143C" w:rsidRPr="007A143C" w:rsidRDefault="007A143C" w:rsidP="007A14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7A143C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A143C">
        <w:rPr>
          <w:rFonts w:ascii="Segoe UI" w:hAnsi="Segoe UI" w:cs="Segoe UI"/>
          <w:sz w:val="18"/>
          <w:szCs w:val="18"/>
        </w:rPr>
        <w:t xml:space="preserve"> </w:t>
      </w:r>
    </w:p>
    <w:p w:rsidR="007A143C" w:rsidRPr="007A143C" w:rsidRDefault="007A143C" w:rsidP="007A143C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A143C">
        <w:rPr>
          <w:rFonts w:ascii="Segoe UI" w:hAnsi="Segoe UI" w:cs="Segoe UI"/>
          <w:sz w:val="18"/>
          <w:szCs w:val="18"/>
        </w:rPr>
        <w:t xml:space="preserve">8 927 690 73 51, </w:t>
      </w:r>
      <w:hyperlink r:id="rId12" w:history="1">
        <w:r w:rsidRPr="007A143C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7A143C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7A143C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7A143C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7A143C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7A143C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7A143C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DE0BDA" w:rsidRPr="00DE0BDA">
        <w:rPr>
          <w:noProof/>
          <w:color w:val="000000" w:themeColor="text1"/>
          <w:sz w:val="18"/>
          <w:szCs w:val="18"/>
          <w:lang w:eastAsia="ru-RU"/>
        </w:rPr>
        <w:pict>
          <v:shape id="_x0000_s1035" type="#_x0000_t32" style="position:absolute;left:0;text-align:left;margin-left:57.85pt;margin-top:673pt;width:472.5pt;height:0;z-index:251674624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7A143C" w:rsidRPr="007A143C" w:rsidRDefault="007A143C" w:rsidP="007A14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7A143C" w:rsidRDefault="007A143C" w:rsidP="007A143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A143C" w:rsidRDefault="007A143C" w:rsidP="007A143C">
      <w:pPr>
        <w:jc w:val="both"/>
        <w:rPr>
          <w:rFonts w:ascii="Segoe UI" w:hAnsi="Segoe UI" w:cs="Segoe UI"/>
          <w:sz w:val="24"/>
          <w:szCs w:val="24"/>
        </w:rPr>
      </w:pPr>
    </w:p>
    <w:p w:rsidR="007A143C" w:rsidRDefault="007A143C" w:rsidP="007A143C">
      <w:pPr>
        <w:jc w:val="both"/>
        <w:rPr>
          <w:rFonts w:ascii="Segoe UI" w:hAnsi="Segoe UI" w:cs="Segoe UI"/>
          <w:sz w:val="24"/>
          <w:szCs w:val="24"/>
        </w:rPr>
      </w:pPr>
    </w:p>
    <w:p w:rsidR="001E394E" w:rsidRDefault="001E394E"/>
    <w:p w:rsidR="00644A9D" w:rsidRDefault="00644A9D"/>
    <w:p w:rsidR="00644A9D" w:rsidRPr="00644A9D" w:rsidRDefault="00644A9D" w:rsidP="00644A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44A9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Похвистневская</w:t>
      </w:r>
      <w:proofErr w:type="spellEnd"/>
      <w:r w:rsidRPr="00644A9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Госавтоинспекция призывает использовать портал #</w:t>
      </w:r>
      <w:proofErr w:type="spellStart"/>
      <w:r w:rsidRPr="00644A9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gosuslugi.ru</w:t>
      </w:r>
      <w:proofErr w:type="spellEnd"/>
      <w:r w:rsidRPr="00644A9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644A9D" w:rsidRPr="00644A9D" w:rsidRDefault="00644A9D" w:rsidP="00644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44A9D" w:rsidRPr="00644A9D" w:rsidRDefault="00644A9D" w:rsidP="00644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Регистрация транспортных средств, получение и #замена водительских </w:t>
      </w:r>
      <w:proofErr w:type="gramStart"/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удостоверении</w:t>
      </w:r>
      <w:proofErr w:type="gramEnd"/>
      <w:r w:rsidRPr="00644A9D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все эти </w:t>
      </w:r>
      <w:proofErr w:type="spellStart"/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деи</w:t>
      </w:r>
      <w:r w:rsidRPr="00644A9D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ствия</w:t>
      </w:r>
      <w:proofErr w:type="spellEnd"/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можно спланировать заранее, воспользовавшись Единым порталом государственных услуг. #</w:t>
      </w:r>
      <w:proofErr w:type="spellStart"/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Электронныи</w:t>
      </w:r>
      <w:proofErr w:type="spellEnd"/>
      <w:r w:rsidRPr="00644A9D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сервис позволяет сэкономить не только #время, но и #деньги. При условии заказа услуги и оплаты ее</w:t>
      </w:r>
      <w:r w:rsidRPr="00644A9D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̈</w:t>
      </w:r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электронным способом, #госпошлина будет стоить на 30% меньше. </w:t>
      </w:r>
    </w:p>
    <w:p w:rsidR="00644A9D" w:rsidRPr="00644A9D" w:rsidRDefault="00644A9D" w:rsidP="00644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44A9D" w:rsidRPr="00644A9D" w:rsidRDefault="00644A9D" w:rsidP="00644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Просто и оперативно </w:t>
      </w:r>
      <w:proofErr w:type="spellStart"/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любои</w:t>
      </w:r>
      <w:proofErr w:type="spellEnd"/>
      <w:r w:rsidRPr="00644A9D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#</w:t>
      </w:r>
      <w:proofErr w:type="spellStart"/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автовладелец</w:t>
      </w:r>
      <w:proofErr w:type="spellEnd"/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также может получить информацию о наличии штрафов ГИБДД и оплатить их по номеру квитанции (УИН). Для этого на </w:t>
      </w:r>
      <w:proofErr w:type="spellStart"/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саи</w:t>
      </w:r>
      <w:r w:rsidRPr="00644A9D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</w:t>
      </w:r>
      <w:proofErr w:type="spellEnd"/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госуслуг</w:t>
      </w:r>
      <w:proofErr w:type="spellEnd"/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создан </w:t>
      </w:r>
      <w:proofErr w:type="spellStart"/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специальныи</w:t>
      </w:r>
      <w:proofErr w:type="spellEnd"/>
      <w:r w:rsidRPr="00644A9D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#раздел. Достаточно только внести #данные водительского удостоверения и транспортного средства. </w:t>
      </w:r>
    </w:p>
    <w:p w:rsidR="00644A9D" w:rsidRPr="00644A9D" w:rsidRDefault="00644A9D" w:rsidP="00644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44A9D" w:rsidRPr="00644A9D" w:rsidRDefault="00644A9D" w:rsidP="00644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4A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Помочь в регистрации на Едином портале государственных услуг могут в регистрационно-экзаменационном отделе #ГИБДД или в отделениях #МФЦ.</w:t>
      </w:r>
    </w:p>
    <w:p w:rsidR="00644A9D" w:rsidRDefault="00644A9D"/>
    <w:p w:rsidR="00644A9D" w:rsidRDefault="00473EC0">
      <w:r>
        <w:rPr>
          <w:noProof/>
          <w:lang w:eastAsia="ru-RU"/>
        </w:rPr>
        <w:drawing>
          <wp:inline distT="0" distB="0" distL="0" distR="0">
            <wp:extent cx="1200150" cy="617677"/>
            <wp:effectExtent l="19050" t="0" r="0" b="0"/>
            <wp:docPr id="20" name="Рисунок 1" descr="C:\Documents and Settings\СП Старый Аманак\Мои документы\Мои рисунки\FullSizeRender-09-11-20-1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FullSizeRender-09-11-20-12-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1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A9D" w:rsidRDefault="00644A9D"/>
    <w:p w:rsidR="00D572CD" w:rsidRDefault="001C493B">
      <w:r>
        <w:rPr>
          <w:noProof/>
          <w:lang w:eastAsia="ru-RU"/>
        </w:rPr>
        <w:drawing>
          <wp:inline distT="0" distB="0" distL="0" distR="0">
            <wp:extent cx="754265" cy="1066800"/>
            <wp:effectExtent l="19050" t="0" r="7735" b="0"/>
            <wp:docPr id="2" name="Рисунок 1" descr="C:\Documents and Settings\СП Старый Аманак\Мои документы\Мои рисунки\вакансии картинка - 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вакансии картинка - 9999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40" cy="106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93B" w:rsidRPr="001C493B" w:rsidRDefault="001C493B" w:rsidP="001C493B">
      <w:pPr>
        <w:spacing w:after="0" w:line="240" w:lineRule="auto"/>
        <w:rPr>
          <w:sz w:val="18"/>
          <w:szCs w:val="18"/>
        </w:rPr>
      </w:pPr>
      <w:r w:rsidRPr="001C493B">
        <w:rPr>
          <w:sz w:val="18"/>
          <w:szCs w:val="18"/>
        </w:rPr>
        <w:t>Вакантные должности в МО МВД России «</w:t>
      </w:r>
      <w:proofErr w:type="spellStart"/>
      <w:r w:rsidRPr="001C493B">
        <w:rPr>
          <w:sz w:val="18"/>
          <w:szCs w:val="18"/>
        </w:rPr>
        <w:t>Похвистневский</w:t>
      </w:r>
      <w:proofErr w:type="spellEnd"/>
      <w:r w:rsidRPr="001C493B">
        <w:rPr>
          <w:sz w:val="18"/>
          <w:szCs w:val="18"/>
        </w:rPr>
        <w:t xml:space="preserve">»: </w:t>
      </w:r>
    </w:p>
    <w:p w:rsidR="001C493B" w:rsidRPr="001C493B" w:rsidRDefault="001C493B" w:rsidP="001C493B">
      <w:pPr>
        <w:spacing w:after="0" w:line="240" w:lineRule="auto"/>
        <w:rPr>
          <w:sz w:val="18"/>
          <w:szCs w:val="18"/>
        </w:rPr>
      </w:pPr>
      <w:r w:rsidRPr="001C493B">
        <w:rPr>
          <w:sz w:val="18"/>
          <w:szCs w:val="18"/>
        </w:rPr>
        <w:t xml:space="preserve">- Полицейский отделения патрульно-постовой службы полиции; </w:t>
      </w:r>
    </w:p>
    <w:p w:rsidR="001C493B" w:rsidRPr="001C493B" w:rsidRDefault="001C493B" w:rsidP="001C493B">
      <w:pPr>
        <w:spacing w:after="0" w:line="240" w:lineRule="auto"/>
        <w:rPr>
          <w:sz w:val="18"/>
          <w:szCs w:val="18"/>
        </w:rPr>
      </w:pPr>
      <w:r w:rsidRPr="001C493B">
        <w:rPr>
          <w:sz w:val="18"/>
          <w:szCs w:val="18"/>
        </w:rPr>
        <w:t xml:space="preserve">- Полицейский изолятора временного содержания подозреваемых и обвиняемых; </w:t>
      </w:r>
    </w:p>
    <w:p w:rsidR="001C493B" w:rsidRDefault="001C493B" w:rsidP="001C493B">
      <w:pPr>
        <w:spacing w:after="0" w:line="240" w:lineRule="auto"/>
      </w:pPr>
      <w:r w:rsidRPr="001C493B">
        <w:rPr>
          <w:sz w:val="18"/>
          <w:szCs w:val="18"/>
        </w:rPr>
        <w:t>- Участковый уполномоченный полиции отдела участковых уполномоченных полиции и по делам несовершеннолетних.</w:t>
      </w:r>
      <w:bookmarkStart w:id="0" w:name="_GoBack"/>
      <w:bookmarkEnd w:id="0"/>
    </w:p>
    <w:p w:rsidR="001C493B" w:rsidRDefault="001C493B"/>
    <w:p w:rsidR="000E5D62" w:rsidRDefault="000E5D62" w:rsidP="000E5D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0E5D6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В соответствии с действующим законодательством каждый человек должен поменять паспорт гражданина РФ, как минимум, дважды за свою жизнь. Существует множество оснований, при которых замена документа является обязательной: </w:t>
      </w:r>
      <w:r w:rsidRPr="000E5D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достижение возраста  20 или 45 лет; </w:t>
      </w:r>
      <w:hyperlink r:id="rId15" w:history="1"/>
      <w:r w:rsidRPr="000E5D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изменение фамилии, имени или отчества; непригодность паспорта для дальнейшего использования вследствие износа, повреждения или других причин; обнаружение неточности или ошибочности произведенных в паспорте записей.</w:t>
      </w:r>
      <w:r w:rsidRPr="000E5D6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Не стоит пренебрегать и тянуть со сменой. В ежедневной жизни без удостоверения личности, невозможно решение многих вопросов. К тому же, несвоевременная замена приводит к административной ответственности.</w:t>
      </w:r>
      <w:r w:rsidRPr="000E5D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0E5D6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Как и где можно заменить паспорт гражданина РФ сэкономить время и нервы.</w:t>
      </w:r>
      <w:r w:rsidRPr="000E5D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0E5D6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Для обмена и получение нового паспорта можно обратиться в подразделение по вопросам миграции или </w:t>
      </w:r>
      <w:hyperlink r:id="rId16" w:history="1">
        <w:r w:rsidRPr="000E5D62">
          <w:rPr>
            <w:rStyle w:val="a6"/>
            <w:rFonts w:ascii="Times New Roman" w:hAnsi="Times New Roman" w:cs="Times New Roman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многофункциональный центр</w:t>
        </w:r>
      </w:hyperlink>
      <w:r w:rsidRPr="000E5D6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. В то же время также можно воспользоваться специализированным </w:t>
      </w:r>
      <w:hyperlink r:id="rId17" w:history="1">
        <w:r w:rsidRPr="000E5D62">
          <w:rPr>
            <w:rStyle w:val="a6"/>
            <w:rFonts w:ascii="Times New Roman" w:hAnsi="Times New Roman" w:cs="Times New Roman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 xml:space="preserve">сайтом </w:t>
        </w:r>
        <w:proofErr w:type="spellStart"/>
        <w:r w:rsidRPr="000E5D62">
          <w:rPr>
            <w:rStyle w:val="a6"/>
            <w:rFonts w:ascii="Times New Roman" w:hAnsi="Times New Roman" w:cs="Times New Roman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Госуслуги</w:t>
        </w:r>
        <w:proofErr w:type="spellEnd"/>
      </w:hyperlink>
      <w:r w:rsidRPr="000E5D6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через который подача заявки на переоформление паспорта осуществляется в режиме </w:t>
      </w:r>
      <w:hyperlink r:id="rId18" w:history="1">
        <w:proofErr w:type="spellStart"/>
        <w:r w:rsidRPr="000E5D62">
          <w:rPr>
            <w:rStyle w:val="a6"/>
            <w:rFonts w:ascii="Times New Roman" w:hAnsi="Times New Roman" w:cs="Times New Roman"/>
            <w:color w:val="000000" w:themeColor="text1"/>
            <w:sz w:val="18"/>
            <w:szCs w:val="18"/>
            <w:bdr w:val="none" w:sz="0" w:space="0" w:color="auto" w:frame="1"/>
            <w:shd w:val="clear" w:color="auto" w:fill="FFFFFF"/>
          </w:rPr>
          <w:t>онлайн</w:t>
        </w:r>
        <w:proofErr w:type="spellEnd"/>
      </w:hyperlink>
      <w:r w:rsidRPr="000E5D6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. Не нужно приходить дважды, что бы сдать документы для оформления и получения паспорт. Достаточно через личный кабинет </w:t>
      </w:r>
      <w:proofErr w:type="spellStart"/>
      <w:r w:rsidRPr="000E5D6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госуслуг</w:t>
      </w:r>
      <w:proofErr w:type="spellEnd"/>
      <w:r w:rsidRPr="000E5D6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заполнить заявление загрузить фото и отправить заявление. Дождаться уведомления о записи на прием в выбранное подразделение по вопросам миграции. Придти в назначенное время с нужным пакетом документов для оформления паспорта. Данная процедура оформления вашего документа продлиться в течения часа. Взять такую категорию граждан, как студенты, у которых учебное расписание занимает почти весь день. И граждане, которые работают вахтовым методом или посменно, когда рабочая смена выпадает на дни для замены документа. Такой способ замены для них будет наиболее удобен. </w:t>
      </w:r>
    </w:p>
    <w:p w:rsidR="000E5D62" w:rsidRDefault="000E5D62" w:rsidP="000E5D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:rsidR="000E5D62" w:rsidRDefault="000E5D62" w:rsidP="000E5D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:rsidR="000E5D62" w:rsidRDefault="000E5D62" w:rsidP="000E5D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:rsidR="000E5D62" w:rsidRPr="000E5D62" w:rsidRDefault="000E5D62" w:rsidP="000E5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0E5D62" w:rsidRPr="00813197" w:rsidRDefault="000E5D62" w:rsidP="000E5D6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38175" cy="638175"/>
            <wp:effectExtent l="19050" t="0" r="9525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ста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стадник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38175" cy="638175"/>
            <wp:effectExtent l="19050" t="0" r="9525" b="0"/>
            <wp:docPr id="3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286+ста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286+стадник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62" w:rsidRDefault="000E5D62" w:rsidP="000E5D62">
      <w:pPr>
        <w:rPr>
          <w:rFonts w:ascii="Times New Roman" w:hAnsi="Times New Roman" w:cs="Times New Roman"/>
          <w:sz w:val="24"/>
          <w:szCs w:val="24"/>
        </w:rPr>
      </w:pPr>
    </w:p>
    <w:p w:rsidR="004962CF" w:rsidRDefault="004962CF" w:rsidP="000E5D62">
      <w:pPr>
        <w:rPr>
          <w:rFonts w:ascii="Times New Roman" w:hAnsi="Times New Roman" w:cs="Times New Roman"/>
          <w:sz w:val="24"/>
          <w:szCs w:val="24"/>
        </w:rPr>
      </w:pPr>
    </w:p>
    <w:p w:rsidR="004962CF" w:rsidRDefault="004962CF" w:rsidP="000E5D62">
      <w:pPr>
        <w:rPr>
          <w:rFonts w:ascii="Times New Roman" w:hAnsi="Times New Roman" w:cs="Times New Roman"/>
          <w:sz w:val="24"/>
          <w:szCs w:val="24"/>
        </w:rPr>
      </w:pPr>
    </w:p>
    <w:p w:rsidR="004962CF" w:rsidRPr="008B15B1" w:rsidRDefault="004962CF" w:rsidP="000E5D62">
      <w:pPr>
        <w:rPr>
          <w:rFonts w:ascii="Times New Roman" w:hAnsi="Times New Roman" w:cs="Times New Roman"/>
          <w:sz w:val="24"/>
          <w:szCs w:val="24"/>
        </w:rPr>
      </w:pPr>
    </w:p>
    <w:p w:rsidR="000E5D62" w:rsidRPr="000E5D62" w:rsidRDefault="000E5D62" w:rsidP="000E5D62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0E5D62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lastRenderedPageBreak/>
        <w:t xml:space="preserve">Подполковник полиции в отставке Игорь </w:t>
      </w:r>
      <w:proofErr w:type="spellStart"/>
      <w:r w:rsidRPr="000E5D62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Стадник</w:t>
      </w:r>
      <w:proofErr w:type="spellEnd"/>
      <w:r w:rsidRPr="000E5D62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: 21 год на службе Закона</w:t>
      </w:r>
    </w:p>
    <w:p w:rsidR="000E5D62" w:rsidRPr="000E5D62" w:rsidRDefault="000E5D62" w:rsidP="000E5D6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Игорь Викторович </w:t>
      </w:r>
      <w:proofErr w:type="spellStart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Стадник</w:t>
      </w:r>
      <w:proofErr w:type="spellEnd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пенсионер МВД, до ухода в 2019 году на заслуженный отдых служил в должности начальника полиции Межмуниципального отдела МВД России «</w:t>
      </w:r>
      <w:proofErr w:type="spellStart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</w:t>
      </w:r>
    </w:p>
    <w:p w:rsidR="000E5D62" w:rsidRPr="000E5D62" w:rsidRDefault="000E5D62" w:rsidP="000E5D6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Подполковник полиции в отставке родом из города Отрадного Самарской области. Перед армией закончил нефтяной техникум, но посвятить жизнь добычи нефти, как это делали многие жители </w:t>
      </w:r>
      <w:proofErr w:type="gramStart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Отрадного</w:t>
      </w:r>
      <w:proofErr w:type="gramEnd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так и не пришлось…</w:t>
      </w:r>
    </w:p>
    <w:p w:rsidR="000E5D62" w:rsidRPr="000E5D62" w:rsidRDefault="000E5D62" w:rsidP="000E5D6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1985 год. Служба в армии – дело не только ответственное для каждого советского мужчины, но и очень почётное. Игорь Викторович служил в Германии в танковых войсках. И помимо двух лет срочной службы остался на пять лет на </w:t>
      </w:r>
      <w:proofErr w:type="gramStart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сверхсрочную</w:t>
      </w:r>
      <w:proofErr w:type="gramEnd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 1993 году Игорь Викторович вернулся в Похвистнево, где его ждала жена - Ирина Викторовна.</w:t>
      </w:r>
    </w:p>
    <w:p w:rsidR="000E5D62" w:rsidRPr="000E5D62" w:rsidRDefault="000E5D62" w:rsidP="000E5D6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Недолгое время, проработав в инкассации, будущий начальник полиции поступил на службу в </w:t>
      </w:r>
      <w:proofErr w:type="spellStart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РОВД на должность инспектора по делам несовершеннолетних. «Работа с детьми из неблагополучных семей и тогда, и сейчас остаётся одной из самых сложных, - рассказывает Игорь Викторович, – мне достался неблагополучный в этом плане район. Большинство подростков состояло на учёте в ПДН, некоторые из них уже совершили преступления. Одним из таких подростков был 16-летний парень, который совершил грабёж кассовых денег из магазина. По приметам я его нашёл в вечерней школе. Его отец отбывал наказание в местах лишения свободы, мать не могла купить сыну вещи, которые он хотел иметь. И подросток решился на преступление».</w:t>
      </w:r>
    </w:p>
    <w:p w:rsidR="000E5D62" w:rsidRPr="000E5D62" w:rsidRDefault="000E5D62" w:rsidP="000E5D6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июне 1999 года Илья Викторович перевелся в отдел по борьбе с незаконным оборотом наркотиков, где прослужил в должности оперуполномоченного до 2002 года.</w:t>
      </w:r>
    </w:p>
    <w:p w:rsidR="000E5D62" w:rsidRPr="000E5D62" w:rsidRDefault="000E5D62" w:rsidP="000E5D6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Игорь Викторович трижды был в командировках на территории </w:t>
      </w:r>
      <w:proofErr w:type="spellStart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Северо-Кавказского</w:t>
      </w:r>
      <w:proofErr w:type="spellEnd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региона. «</w:t>
      </w:r>
      <w:proofErr w:type="gramStart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Введенский район для несения службы в составе сводного отряда самарские правоохранители впервые прибыли в 2001 году. Задачи, возлагаемые на милиционеров, были самые разные, но главная из них - помощь местным коллегам и органам самоуправления в обеспечении общественной безопасности», - рассказывает собеседник.</w:t>
      </w:r>
    </w:p>
    <w:p w:rsidR="000E5D62" w:rsidRPr="000E5D62" w:rsidRDefault="000E5D62" w:rsidP="000E5D6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Начальник РОВД Сергей Васильевич Алексеев был командиром сводного отряда. Он предложил Игорю </w:t>
      </w:r>
      <w:proofErr w:type="spellStart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Стаднику</w:t>
      </w:r>
      <w:proofErr w:type="spellEnd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поехать в командировку вместе. Жили самарские милиционеры в крепости, которую постоянно обстреливали боевики. По возвращении из первой командировки Игорь Викторович награждён знаком «Лучший сотрудник криминальной милиции», ему досрочно присвоено звание «капитан милиции».</w:t>
      </w:r>
    </w:p>
    <w:p w:rsidR="000E5D62" w:rsidRPr="000E5D62" w:rsidRDefault="000E5D62" w:rsidP="000E5D6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итогам второй командировки подполковник Игорь Викторович </w:t>
      </w:r>
      <w:proofErr w:type="spellStart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Стадник</w:t>
      </w:r>
      <w:proofErr w:type="spellEnd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награждён ведомственной медалью «За боевое содружество».</w:t>
      </w:r>
    </w:p>
    <w:p w:rsidR="000E5D62" w:rsidRPr="000E5D62" w:rsidRDefault="000E5D62" w:rsidP="000E5D6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2002 года получил повышение - </w:t>
      </w:r>
      <w:proofErr w:type="gramStart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назначен</w:t>
      </w:r>
      <w:proofErr w:type="gramEnd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заместителем начальника отдела МВД России – начальником полиции МО МВД России «</w:t>
      </w:r>
      <w:proofErr w:type="spellStart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</w:t>
      </w:r>
    </w:p>
    <w:p w:rsidR="000E5D62" w:rsidRPr="000E5D62" w:rsidRDefault="000E5D62" w:rsidP="000E5D6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Всё это время супруга Ирина Викторовна терпеливо ждала офицера со службы и с командировок. Конечно, по-женски всегда переживала за своего мужа, но как дочь офицера и сестра военнослужащего чувства свои не демонстрировала, чтобы муж знал - дома всегда всё в порядке, здесь его всегда любят и ждут.</w:t>
      </w:r>
    </w:p>
    <w:p w:rsidR="000E5D62" w:rsidRPr="000E5D62" w:rsidRDefault="000E5D62" w:rsidP="000E5D6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Игорь Викторович, выйдя на пенсию в 2019 году, всё свое время посвящает семье и любимым внукам, часто посещает </w:t>
      </w:r>
      <w:proofErr w:type="spellStart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отдел полиции, помогает молодым сотрудникам в непростом деле – охранять спокойствие граждан и бороться с преступностью на вверенной территории.</w:t>
      </w:r>
    </w:p>
    <w:p w:rsidR="000E5D62" w:rsidRDefault="000E5D62" w:rsidP="000E5D6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5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Подполковник полиции в отставке сердечно поздравляет всех действующих сотрудников с наступающим праздником – Днём сотрудника органов внутренних дел Российской Федерации, желает везения в работе, творческих успехов и, самое главное, крепких тылов и здоровья.</w:t>
      </w:r>
    </w:p>
    <w:p w:rsidR="00A5568D" w:rsidRDefault="00A5568D" w:rsidP="000E5D6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5568D" w:rsidRPr="000E5D62" w:rsidRDefault="00A5568D" w:rsidP="000E5D6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5568D" w:rsidRPr="00A5568D" w:rsidRDefault="00A5568D" w:rsidP="00A5568D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proofErr w:type="gramStart"/>
      <w:r w:rsidRPr="00A5568D">
        <w:rPr>
          <w:rFonts w:ascii="Helvetica" w:hAnsi="Helvetica" w:cs="Helvetica"/>
          <w:color w:val="000000"/>
          <w:sz w:val="18"/>
          <w:szCs w:val="18"/>
        </w:rPr>
        <w:t>С целью профилактики дорожно-транспортных происшествии</w:t>
      </w:r>
      <w:r w:rsidRPr="00A5568D">
        <w:rPr>
          <w:rFonts w:ascii="Cambria Math" w:hAnsi="Cambria Math" w:cs="Cambria Math"/>
          <w:color w:val="000000"/>
          <w:sz w:val="18"/>
          <w:szCs w:val="18"/>
        </w:rPr>
        <w:t>̆</w:t>
      </w:r>
      <w:r w:rsidRPr="00A5568D">
        <w:rPr>
          <w:rFonts w:ascii="Helvetica" w:hAnsi="Helvetica" w:cs="Helvetica"/>
          <w:color w:val="000000"/>
          <w:sz w:val="18"/>
          <w:szCs w:val="18"/>
        </w:rPr>
        <w:t xml:space="preserve"> по вине </w:t>
      </w:r>
      <w:proofErr w:type="spellStart"/>
      <w:r w:rsidRPr="00A5568D">
        <w:rPr>
          <w:rFonts w:ascii="Helvetica" w:hAnsi="Helvetica" w:cs="Helvetica"/>
          <w:color w:val="000000"/>
          <w:sz w:val="18"/>
          <w:szCs w:val="18"/>
        </w:rPr>
        <w:t>водителеи</w:t>
      </w:r>
      <w:proofErr w:type="spellEnd"/>
      <w:r w:rsidRPr="00A5568D">
        <w:rPr>
          <w:rFonts w:ascii="Cambria Math" w:hAnsi="Cambria Math" w:cs="Cambria Math"/>
          <w:color w:val="000000"/>
          <w:sz w:val="18"/>
          <w:szCs w:val="18"/>
        </w:rPr>
        <w:t>̆</w:t>
      </w:r>
      <w:r w:rsidRPr="00A5568D">
        <w:rPr>
          <w:rFonts w:ascii="Helvetica" w:hAnsi="Helvetica" w:cs="Helvetica"/>
          <w:color w:val="000000"/>
          <w:sz w:val="18"/>
          <w:szCs w:val="18"/>
        </w:rPr>
        <w:t>, которые садятся за руль в состоянии опьянения на территории обслуживания отделения ГИБДД МО МВД России «</w:t>
      </w:r>
      <w:proofErr w:type="spellStart"/>
      <w:r w:rsidRPr="00A5568D">
        <w:rPr>
          <w:rFonts w:ascii="Helvetica" w:hAnsi="Helvetica" w:cs="Helvetica"/>
          <w:color w:val="000000"/>
          <w:sz w:val="18"/>
          <w:szCs w:val="18"/>
        </w:rPr>
        <w:t>Похвистневскии</w:t>
      </w:r>
      <w:proofErr w:type="spellEnd"/>
      <w:r w:rsidRPr="00A5568D">
        <w:rPr>
          <w:rFonts w:ascii="Cambria Math" w:hAnsi="Cambria Math" w:cs="Cambria Math"/>
          <w:color w:val="000000"/>
          <w:sz w:val="18"/>
          <w:szCs w:val="18"/>
        </w:rPr>
        <w:t>̆</w:t>
      </w:r>
      <w:r w:rsidRPr="00A5568D">
        <w:rPr>
          <w:rFonts w:ascii="Helvetica" w:hAnsi="Helvetica" w:cs="Helvetica"/>
          <w:color w:val="000000"/>
          <w:sz w:val="18"/>
          <w:szCs w:val="18"/>
        </w:rPr>
        <w:t>» проведено специальное профилактическое мероприятие с применением группового метода несения службы «Контроль трезвости» с участием и.о. начальника ОГИБДД МО МВД России «</w:t>
      </w:r>
      <w:proofErr w:type="spellStart"/>
      <w:r w:rsidRPr="00A5568D">
        <w:rPr>
          <w:rFonts w:ascii="Helvetica" w:hAnsi="Helvetica" w:cs="Helvetica"/>
          <w:color w:val="000000"/>
          <w:sz w:val="18"/>
          <w:szCs w:val="18"/>
        </w:rPr>
        <w:t>Похвистневскии</w:t>
      </w:r>
      <w:proofErr w:type="spellEnd"/>
      <w:r w:rsidRPr="00A5568D">
        <w:rPr>
          <w:rFonts w:ascii="Cambria Math" w:hAnsi="Cambria Math" w:cs="Cambria Math"/>
          <w:color w:val="000000"/>
          <w:sz w:val="18"/>
          <w:szCs w:val="18"/>
        </w:rPr>
        <w:t>̆</w:t>
      </w:r>
      <w:r w:rsidRPr="00A5568D">
        <w:rPr>
          <w:rFonts w:ascii="Helvetica" w:hAnsi="Helvetica" w:cs="Helvetica"/>
          <w:color w:val="000000"/>
          <w:sz w:val="18"/>
          <w:szCs w:val="18"/>
        </w:rPr>
        <w:t xml:space="preserve">» старшего </w:t>
      </w:r>
      <w:proofErr w:type="spellStart"/>
      <w:r w:rsidRPr="00A5568D">
        <w:rPr>
          <w:rFonts w:ascii="Helvetica" w:hAnsi="Helvetica" w:cs="Helvetica"/>
          <w:color w:val="000000"/>
          <w:sz w:val="18"/>
          <w:szCs w:val="18"/>
        </w:rPr>
        <w:t>леи</w:t>
      </w:r>
      <w:r w:rsidRPr="00A5568D">
        <w:rPr>
          <w:rFonts w:ascii="Cambria Math" w:hAnsi="Cambria Math" w:cs="Cambria Math"/>
          <w:color w:val="000000"/>
          <w:sz w:val="18"/>
          <w:szCs w:val="18"/>
        </w:rPr>
        <w:t>̆</w:t>
      </w:r>
      <w:r w:rsidRPr="00A5568D">
        <w:rPr>
          <w:rFonts w:ascii="Helvetica" w:hAnsi="Helvetica" w:cs="Helvetica"/>
          <w:color w:val="000000"/>
          <w:sz w:val="18"/>
          <w:szCs w:val="18"/>
        </w:rPr>
        <w:t>тенанта</w:t>
      </w:r>
      <w:proofErr w:type="spellEnd"/>
      <w:r w:rsidRPr="00A5568D">
        <w:rPr>
          <w:rFonts w:ascii="Helvetica" w:hAnsi="Helvetica" w:cs="Helvetica"/>
          <w:color w:val="000000"/>
          <w:sz w:val="18"/>
          <w:szCs w:val="18"/>
        </w:rPr>
        <w:t xml:space="preserve"> полиции Михаила </w:t>
      </w:r>
      <w:proofErr w:type="spellStart"/>
      <w:r w:rsidRPr="00A5568D">
        <w:rPr>
          <w:rFonts w:ascii="Helvetica" w:hAnsi="Helvetica" w:cs="Helvetica"/>
          <w:color w:val="000000"/>
          <w:sz w:val="18"/>
          <w:szCs w:val="18"/>
        </w:rPr>
        <w:t>Гуляна</w:t>
      </w:r>
      <w:proofErr w:type="spellEnd"/>
      <w:r w:rsidRPr="00A5568D">
        <w:rPr>
          <w:rFonts w:ascii="Helvetica" w:hAnsi="Helvetica" w:cs="Helvetica"/>
          <w:color w:val="000000"/>
          <w:sz w:val="18"/>
          <w:szCs w:val="18"/>
        </w:rPr>
        <w:t>. </w:t>
      </w:r>
      <w:proofErr w:type="gramEnd"/>
    </w:p>
    <w:p w:rsidR="00A5568D" w:rsidRPr="00A5568D" w:rsidRDefault="00A5568D" w:rsidP="00A5568D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A5568D" w:rsidRPr="00A5568D" w:rsidRDefault="00A5568D" w:rsidP="00A5568D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A5568D">
        <w:rPr>
          <w:rFonts w:ascii="Helvetica" w:hAnsi="Helvetica" w:cs="Helvetica"/>
          <w:color w:val="000000"/>
          <w:sz w:val="18"/>
          <w:szCs w:val="18"/>
        </w:rPr>
        <w:t>В ходе несения службы выявлено 6 нарушении</w:t>
      </w:r>
      <w:r w:rsidRPr="00A5568D">
        <w:rPr>
          <w:rFonts w:ascii="Cambria Math" w:hAnsi="Cambria Math" w:cs="Cambria Math"/>
          <w:color w:val="000000"/>
          <w:sz w:val="18"/>
          <w:szCs w:val="18"/>
        </w:rPr>
        <w:t>̆</w:t>
      </w:r>
      <w:r w:rsidRPr="00A5568D">
        <w:rPr>
          <w:rFonts w:ascii="Helvetica" w:hAnsi="Helvetica" w:cs="Helvetica"/>
          <w:color w:val="000000"/>
          <w:sz w:val="18"/>
          <w:szCs w:val="18"/>
        </w:rPr>
        <w:t xml:space="preserve">, такие </w:t>
      </w:r>
      <w:proofErr w:type="spellStart"/>
      <w:r w:rsidRPr="00A5568D">
        <w:rPr>
          <w:rFonts w:ascii="Helvetica" w:hAnsi="Helvetica" w:cs="Helvetica"/>
          <w:color w:val="000000"/>
          <w:sz w:val="18"/>
          <w:szCs w:val="18"/>
        </w:rPr>
        <w:t>как</w:t>
      </w:r>
      <w:proofErr w:type="gramStart"/>
      <w:r w:rsidRPr="00A5568D">
        <w:rPr>
          <w:rFonts w:ascii="Helvetica" w:hAnsi="Helvetica" w:cs="Helvetica"/>
          <w:color w:val="000000"/>
          <w:sz w:val="18"/>
          <w:szCs w:val="18"/>
        </w:rPr>
        <w:t>:н</w:t>
      </w:r>
      <w:proofErr w:type="gramEnd"/>
      <w:r w:rsidRPr="00A5568D">
        <w:rPr>
          <w:rFonts w:ascii="Helvetica" w:hAnsi="Helvetica" w:cs="Helvetica"/>
          <w:color w:val="000000"/>
          <w:sz w:val="18"/>
          <w:szCs w:val="18"/>
        </w:rPr>
        <w:t>арушение</w:t>
      </w:r>
      <w:proofErr w:type="spellEnd"/>
      <w:r w:rsidRPr="00A5568D">
        <w:rPr>
          <w:rFonts w:ascii="Helvetica" w:hAnsi="Helvetica" w:cs="Helvetica"/>
          <w:color w:val="000000"/>
          <w:sz w:val="18"/>
          <w:szCs w:val="18"/>
        </w:rPr>
        <w:t xml:space="preserve"> пешеходом Правил дорожного движения, нарушение требовании</w:t>
      </w:r>
      <w:r w:rsidRPr="00A5568D">
        <w:rPr>
          <w:rFonts w:ascii="Cambria Math" w:hAnsi="Cambria Math" w:cs="Cambria Math"/>
          <w:color w:val="000000"/>
          <w:sz w:val="18"/>
          <w:szCs w:val="18"/>
        </w:rPr>
        <w:t>̆</w:t>
      </w:r>
      <w:r w:rsidRPr="00A5568D">
        <w:rPr>
          <w:rFonts w:ascii="Helvetica" w:hAnsi="Helvetica" w:cs="Helvetica"/>
          <w:color w:val="000000"/>
          <w:sz w:val="18"/>
          <w:szCs w:val="18"/>
        </w:rPr>
        <w:t xml:space="preserve"> к перевозке </w:t>
      </w:r>
      <w:proofErr w:type="spellStart"/>
      <w:r w:rsidRPr="00A5568D">
        <w:rPr>
          <w:rFonts w:ascii="Helvetica" w:hAnsi="Helvetica" w:cs="Helvetica"/>
          <w:color w:val="000000"/>
          <w:sz w:val="18"/>
          <w:szCs w:val="18"/>
        </w:rPr>
        <w:t>детеи</w:t>
      </w:r>
      <w:proofErr w:type="spellEnd"/>
      <w:r w:rsidRPr="00A5568D">
        <w:rPr>
          <w:rFonts w:ascii="Cambria Math" w:hAnsi="Cambria Math" w:cs="Cambria Math"/>
          <w:color w:val="000000"/>
          <w:sz w:val="18"/>
          <w:szCs w:val="18"/>
        </w:rPr>
        <w:t>̆</w:t>
      </w:r>
      <w:r w:rsidRPr="00A5568D">
        <w:rPr>
          <w:rFonts w:ascii="Helvetica" w:hAnsi="Helvetica" w:cs="Helvetica"/>
          <w:color w:val="000000"/>
          <w:sz w:val="18"/>
          <w:szCs w:val="18"/>
        </w:rPr>
        <w:t xml:space="preserve">, управление транспортным средством, на котором установлены стекла, светопропускание которых не соответствует требованиям технического регламента о безопасности колесных транспортных средств, управление транспортным средством с нечитаемыми государственными регистрационными </w:t>
      </w:r>
      <w:proofErr w:type="spellStart"/>
      <w:r w:rsidRPr="00A5568D">
        <w:rPr>
          <w:rFonts w:ascii="Helvetica" w:hAnsi="Helvetica" w:cs="Helvetica"/>
          <w:color w:val="000000"/>
          <w:sz w:val="18"/>
          <w:szCs w:val="18"/>
        </w:rPr>
        <w:t>знаками,управление</w:t>
      </w:r>
      <w:proofErr w:type="spellEnd"/>
      <w:r w:rsidRPr="00A5568D">
        <w:rPr>
          <w:rFonts w:ascii="Helvetica" w:hAnsi="Helvetica" w:cs="Helvetica"/>
          <w:color w:val="000000"/>
          <w:sz w:val="18"/>
          <w:szCs w:val="18"/>
        </w:rPr>
        <w:t xml:space="preserve"> транспортным средством в состоянии опьянения. </w:t>
      </w:r>
    </w:p>
    <w:p w:rsidR="00A5568D" w:rsidRPr="00A5568D" w:rsidRDefault="00A5568D" w:rsidP="00A5568D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A5568D" w:rsidRPr="00A5568D" w:rsidRDefault="00A5568D" w:rsidP="00A5568D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proofErr w:type="spellStart"/>
      <w:r w:rsidRPr="00A5568D">
        <w:rPr>
          <w:rFonts w:ascii="Helvetica" w:hAnsi="Helvetica" w:cs="Helvetica"/>
          <w:color w:val="000000"/>
          <w:sz w:val="18"/>
          <w:szCs w:val="18"/>
        </w:rPr>
        <w:t>Похвистневская</w:t>
      </w:r>
      <w:proofErr w:type="spellEnd"/>
      <w:r w:rsidRPr="00A5568D">
        <w:rPr>
          <w:rFonts w:ascii="Helvetica" w:hAnsi="Helvetica" w:cs="Helvetica"/>
          <w:color w:val="000000"/>
          <w:sz w:val="18"/>
          <w:szCs w:val="18"/>
        </w:rPr>
        <w:t xml:space="preserve"> Госавтоинспекция напоминает, что управление транспортным средством в состоянии опьянения, либо отказ от прохождения от медицинского освидетельствования </w:t>
      </w:r>
      <w:proofErr w:type="spellStart"/>
      <w:proofErr w:type="gramStart"/>
      <w:r w:rsidRPr="00A5568D">
        <w:rPr>
          <w:rFonts w:ascii="Helvetica" w:hAnsi="Helvetica" w:cs="Helvetica"/>
          <w:color w:val="000000"/>
          <w:sz w:val="18"/>
          <w:szCs w:val="18"/>
        </w:rPr>
        <w:t>влече</w:t>
      </w:r>
      <w:r w:rsidRPr="00A5568D">
        <w:rPr>
          <w:rFonts w:ascii="Cambria Math" w:hAnsi="Cambria Math" w:cs="Cambria Math"/>
          <w:color w:val="000000"/>
          <w:sz w:val="18"/>
          <w:szCs w:val="18"/>
        </w:rPr>
        <w:t>̈</w:t>
      </w:r>
      <w:r w:rsidRPr="00A5568D">
        <w:rPr>
          <w:rFonts w:ascii="Helvetica" w:hAnsi="Helvetica" w:cs="Helvetica"/>
          <w:color w:val="000000"/>
          <w:sz w:val="18"/>
          <w:szCs w:val="18"/>
        </w:rPr>
        <w:t>т</w:t>
      </w:r>
      <w:proofErr w:type="spellEnd"/>
      <w:proofErr w:type="gramEnd"/>
      <w:r w:rsidRPr="00A5568D">
        <w:rPr>
          <w:rFonts w:ascii="Helvetica" w:hAnsi="Helvetica" w:cs="Helvetica"/>
          <w:color w:val="000000"/>
          <w:sz w:val="18"/>
          <w:szCs w:val="18"/>
        </w:rPr>
        <w:t xml:space="preserve"> тяжелые последствия и предусматривает наказание в виде штрафа в размере 30 тысяч </w:t>
      </w:r>
      <w:proofErr w:type="spellStart"/>
      <w:r w:rsidRPr="00A5568D">
        <w:rPr>
          <w:rFonts w:ascii="Helvetica" w:hAnsi="Helvetica" w:cs="Helvetica"/>
          <w:color w:val="000000"/>
          <w:sz w:val="18"/>
          <w:szCs w:val="18"/>
        </w:rPr>
        <w:t>рублеи</w:t>
      </w:r>
      <w:proofErr w:type="spellEnd"/>
      <w:r w:rsidRPr="00A5568D">
        <w:rPr>
          <w:rFonts w:ascii="Cambria Math" w:hAnsi="Cambria Math" w:cs="Cambria Math"/>
          <w:color w:val="000000"/>
          <w:sz w:val="18"/>
          <w:szCs w:val="18"/>
        </w:rPr>
        <w:t>̆̆</w:t>
      </w:r>
      <w:r w:rsidRPr="00A5568D">
        <w:rPr>
          <w:rFonts w:ascii="Helvetica" w:hAnsi="Helvetica" w:cs="Helvetica"/>
          <w:color w:val="000000"/>
          <w:sz w:val="18"/>
          <w:szCs w:val="18"/>
        </w:rPr>
        <w:t xml:space="preserve"> с лишением права управления транспортными средствами на срок от 1,5 до 2 лет. В случае</w:t>
      </w:r>
      <w:proofErr w:type="gramStart"/>
      <w:r w:rsidRPr="00A5568D">
        <w:rPr>
          <w:rFonts w:ascii="Helvetica" w:hAnsi="Helvetica" w:cs="Helvetica"/>
          <w:color w:val="000000"/>
          <w:sz w:val="18"/>
          <w:szCs w:val="18"/>
        </w:rPr>
        <w:t>,</w:t>
      </w:r>
      <w:proofErr w:type="gramEnd"/>
      <w:r w:rsidRPr="00A5568D">
        <w:rPr>
          <w:rFonts w:ascii="Helvetica" w:hAnsi="Helvetica" w:cs="Helvetica"/>
          <w:color w:val="000000"/>
          <w:sz w:val="18"/>
          <w:szCs w:val="18"/>
        </w:rPr>
        <w:t xml:space="preserve"> если данное нарушение является повторным, предусмотрена уголовная ответственность.</w:t>
      </w:r>
    </w:p>
    <w:p w:rsidR="000E5D62" w:rsidRDefault="000E5D62" w:rsidP="000E5D62"/>
    <w:p w:rsidR="00D572CD" w:rsidRDefault="00A5568D">
      <w:r>
        <w:rPr>
          <w:noProof/>
          <w:lang w:eastAsia="ru-RU"/>
        </w:rPr>
        <w:lastRenderedPageBreak/>
        <w:drawing>
          <wp:inline distT="0" distB="0" distL="0" distR="0">
            <wp:extent cx="781050" cy="781050"/>
            <wp:effectExtent l="19050" t="0" r="0" b="0"/>
            <wp:docPr id="4" name="Рисунок 1" descr="C:\Documents and Settings\СП Старый Аманак\Мои документы\Мои рисунки\Письмо «(Без темы)» — Евгения Мельникова — Яндекс.Почта_files\FullSizeRender-09-11-20-10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(Без темы)» — Евгения Мельникова — Яндекс.Почта_files\FullSizeRender-09-11-20-10-5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5" name="Рисунок 2" descr="C:\Documents and Settings\СП Старый Аманак\Мои документы\Мои рисунки\Письмо «(Без темы)» — Евгения Мельникова — Яндекс.Почта_files\FullSizeRender-09-11-20-10-5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(Без темы)» — Евгения Мельникова — Яндекс.Почта_files\FullSizeRender-09-11-20-10-54-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A1" w:rsidRDefault="005E29A1"/>
    <w:p w:rsidR="005E29A1" w:rsidRPr="005E29A1" w:rsidRDefault="005E29A1" w:rsidP="005E2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Похвистневские</w:t>
      </w:r>
      <w:proofErr w:type="spellEnd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госавтоинспекторы совместно с общественниками провели профилактическое мероприятие «Стань заметней в темноте»! </w:t>
      </w:r>
    </w:p>
    <w:p w:rsidR="005E29A1" w:rsidRPr="005E29A1" w:rsidRDefault="005E29A1" w:rsidP="005E2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29A1" w:rsidRPr="005E29A1" w:rsidRDefault="005E29A1" w:rsidP="005E2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рамках профилактического мероприятия «Стань </w:t>
      </w: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заметнеи</w:t>
      </w:r>
      <w:proofErr w:type="spellEnd"/>
      <w:r w:rsidRPr="005E29A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темноте» инспектор по пропаганде безопасности дорожного движения ОГИБДД МО МВД России «</w:t>
      </w: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Похвистневскии</w:t>
      </w:r>
      <w:proofErr w:type="spellEnd"/>
      <w:r w:rsidRPr="005E29A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младшии</w:t>
      </w:r>
      <w:proofErr w:type="spellEnd"/>
      <w:r w:rsidRPr="005E29A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леи</w:t>
      </w:r>
      <w:r w:rsidRPr="005E29A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тенант</w:t>
      </w:r>
      <w:proofErr w:type="spellEnd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полиции Евгения Мельникова, совместно с заместителем председателя Общественного совета при территориальном органе внутренних дел </w:t>
      </w: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Гаптельхамитом</w:t>
      </w:r>
      <w:proofErr w:type="spellEnd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Асылгареевым</w:t>
      </w:r>
      <w:proofErr w:type="spellEnd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провела мастер-класс «</w:t>
      </w: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Световозвращатель</w:t>
      </w:r>
      <w:proofErr w:type="spellEnd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мои</w:t>
      </w:r>
      <w:r w:rsidRPr="005E29A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приятель!» для воспитанников </w:t>
      </w: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подготовительнои</w:t>
      </w:r>
      <w:proofErr w:type="spellEnd"/>
      <w:r w:rsidRPr="005E29A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группы детского сада «</w:t>
      </w: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Аленушка</w:t>
      </w:r>
      <w:proofErr w:type="spellEnd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 </w:t>
      </w:r>
    </w:p>
    <w:p w:rsidR="005E29A1" w:rsidRPr="005E29A1" w:rsidRDefault="005E29A1" w:rsidP="005E2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29A1" w:rsidRPr="005E29A1" w:rsidRDefault="005E29A1" w:rsidP="005E2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Младшии</w:t>
      </w:r>
      <w:proofErr w:type="spellEnd"/>
      <w:r w:rsidRPr="005E29A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леи</w:t>
      </w:r>
      <w:r w:rsidRPr="005E29A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тенант</w:t>
      </w:r>
      <w:proofErr w:type="spellEnd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полиции объяснила детям основные Правила дорожного движения, повторила с ними правила перехода </w:t>
      </w: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проезжеи</w:t>
      </w:r>
      <w:proofErr w:type="spellEnd"/>
      <w:r w:rsidRPr="005E29A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части и сигналы светофора, а также порекомендовала им с наступлением осенне-зимнего периода обязательно носить на одежде </w:t>
      </w: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световозвращающие</w:t>
      </w:r>
      <w:proofErr w:type="spellEnd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элементы. После этого ребята, с помощью шаблонов из </w:t>
      </w: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специальнои</w:t>
      </w:r>
      <w:proofErr w:type="spellEnd"/>
      <w:r w:rsidRPr="005E29A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бумаги, вырезали свои собственные </w:t>
      </w: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фликеры</w:t>
      </w:r>
      <w:proofErr w:type="spellEnd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также раскрасили картинки с Правилами дорожного движения, главным героем которых был светофор. </w:t>
      </w:r>
    </w:p>
    <w:p w:rsidR="005E29A1" w:rsidRPr="005E29A1" w:rsidRDefault="005E29A1" w:rsidP="005E2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29A1" w:rsidRPr="005E29A1" w:rsidRDefault="005E29A1" w:rsidP="005E2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Гаптельхамит</w:t>
      </w:r>
      <w:proofErr w:type="spellEnd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Гаптельхаевич</w:t>
      </w:r>
      <w:proofErr w:type="spellEnd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посоветовал ребятам всегда соблюдать Правила дорожного движения и делиться своими знаниями с родителями, сверстниками и друзьями: «Если </w:t>
      </w:r>
      <w:proofErr w:type="spellStart"/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каждыи</w:t>
      </w:r>
      <w:proofErr w:type="spellEnd"/>
      <w:r w:rsidRPr="005E29A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5E2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 нас будет соблюдать Правила, то в пути нас ждут только положительные моменты». </w:t>
      </w:r>
    </w:p>
    <w:p w:rsidR="00D572CD" w:rsidRDefault="005E29A1">
      <w:r>
        <w:rPr>
          <w:noProof/>
          <w:lang w:eastAsia="ru-RU"/>
        </w:rPr>
        <w:drawing>
          <wp:inline distT="0" distB="0" distL="0" distR="0">
            <wp:extent cx="781050" cy="781050"/>
            <wp:effectExtent l="19050" t="0" r="0" b="0"/>
            <wp:docPr id="6" name="Рисунок 3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09-11-20-1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09-11-20-11-0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42950" cy="742950"/>
            <wp:effectExtent l="19050" t="0" r="0" b="0"/>
            <wp:docPr id="7" name="Рисунок 4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09-11-20-11-0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09-11-20-11-05-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33425" cy="733425"/>
            <wp:effectExtent l="19050" t="0" r="9525" b="0"/>
            <wp:docPr id="8" name="Рисунок 5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09-11-20-11-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09-11-20-11-05-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872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110"/>
        <w:gridCol w:w="1230"/>
      </w:tblGrid>
      <w:tr w:rsidR="004962CF" w:rsidTr="004962CF">
        <w:trPr>
          <w:trHeight w:val="160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F" w:rsidRDefault="004962CF" w:rsidP="004962CF">
            <w:pPr>
              <w:tabs>
                <w:tab w:val="center" w:pos="387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ab/>
              <w:t>ДО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F" w:rsidRDefault="004962CF" w:rsidP="004962CF">
            <w:pPr>
              <w:jc w:val="center"/>
              <w:rPr>
                <w:rFonts w:ascii="Times New Roman" w:eastAsia="Calibri" w:hAnsi="Times New Roman"/>
              </w:rPr>
            </w:pPr>
          </w:p>
          <w:p w:rsidR="004962CF" w:rsidRDefault="004962CF" w:rsidP="004962CF">
            <w:pPr>
              <w:jc w:val="center"/>
              <w:rPr>
                <w:rFonts w:ascii="Times New Roman" w:hAnsi="Times New Roman"/>
              </w:rPr>
            </w:pPr>
          </w:p>
          <w:p w:rsidR="004962CF" w:rsidRDefault="004962CF" w:rsidP="004962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участия граждан в проекте составила  15%, что составляет   30 000 руб. Общая Стоимость проекта –</w:t>
            </w:r>
          </w:p>
          <w:p w:rsidR="004962CF" w:rsidRDefault="004962CF" w:rsidP="004962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200 000,00 </w:t>
            </w:r>
          </w:p>
        </w:tc>
      </w:tr>
      <w:tr w:rsidR="004962CF" w:rsidTr="004962CF">
        <w:trPr>
          <w:trHeight w:val="30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F" w:rsidRDefault="004962CF" w:rsidP="004962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0800" cy="2305050"/>
                  <wp:effectExtent l="19050" t="0" r="0" b="0"/>
                  <wp:docPr id="21" name="Рисунок 6" descr="IMG_20201019_153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G_20201019_153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F" w:rsidRDefault="004962CF" w:rsidP="004962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86075" cy="2305050"/>
                  <wp:effectExtent l="19050" t="0" r="9525" b="0"/>
                  <wp:docPr id="22" name="Рисунок 10" descr="IMG_20201023_143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G_20201023_143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CF" w:rsidRDefault="004962CF" w:rsidP="004962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62CF" w:rsidTr="004962CF">
        <w:trPr>
          <w:trHeight w:val="214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F" w:rsidRDefault="004962CF" w:rsidP="004962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ПОСЛЕ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CF" w:rsidRDefault="004962CF" w:rsidP="004962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62CF" w:rsidTr="004962CF">
        <w:trPr>
          <w:trHeight w:val="31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F" w:rsidRDefault="004962CF" w:rsidP="004962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390775" cy="2305050"/>
                  <wp:effectExtent l="19050" t="0" r="9525" b="0"/>
                  <wp:docPr id="23" name="Рисунок 9" descr="XhsJytloe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XhsJytloe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F" w:rsidRDefault="004962CF" w:rsidP="004962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4150" cy="2305050"/>
                  <wp:effectExtent l="19050" t="0" r="0" b="0"/>
                  <wp:docPr id="24" name="Рисунок 8" descr="Y8sSODQcUG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Y8sSODQcUG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CF" w:rsidRDefault="004962CF" w:rsidP="004962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B3401" w:rsidRDefault="008B3401" w:rsidP="008B3401"/>
    <w:p w:rsidR="008B3401" w:rsidRDefault="008B3401" w:rsidP="008B3401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 xml:space="preserve">Информация по губернаторскому проекту «Содействие», которое предусматривает </w:t>
      </w:r>
      <w:proofErr w:type="spellStart"/>
      <w:r>
        <w:rPr>
          <w:rFonts w:ascii="Times New Roman" w:hAnsi="Times New Roman"/>
          <w:b/>
        </w:rPr>
        <w:t>софинансирование</w:t>
      </w:r>
      <w:proofErr w:type="spellEnd"/>
      <w:r>
        <w:rPr>
          <w:rFonts w:ascii="Times New Roman" w:hAnsi="Times New Roman"/>
          <w:b/>
        </w:rPr>
        <w:t xml:space="preserve"> граждан на благоустройство  территории  памятника «В память потомкам» с</w:t>
      </w:r>
      <w:proofErr w:type="gramStart"/>
      <w:r>
        <w:rPr>
          <w:rFonts w:ascii="Times New Roman" w:hAnsi="Times New Roman"/>
          <w:b/>
        </w:rPr>
        <w:t>.С</w:t>
      </w:r>
      <w:proofErr w:type="gramEnd"/>
      <w:r>
        <w:rPr>
          <w:rFonts w:ascii="Times New Roman" w:hAnsi="Times New Roman"/>
          <w:b/>
        </w:rPr>
        <w:t xml:space="preserve">тарый </w:t>
      </w:r>
      <w:proofErr w:type="spellStart"/>
      <w:r>
        <w:rPr>
          <w:rFonts w:ascii="Times New Roman" w:hAnsi="Times New Roman"/>
          <w:b/>
        </w:rPr>
        <w:t>Аманак</w:t>
      </w:r>
      <w:proofErr w:type="spellEnd"/>
      <w:r>
        <w:rPr>
          <w:rFonts w:ascii="Times New Roman" w:hAnsi="Times New Roman"/>
          <w:b/>
        </w:rPr>
        <w:t xml:space="preserve"> в 2020г.</w:t>
      </w:r>
    </w:p>
    <w:p w:rsidR="008B3401" w:rsidRDefault="008B3401" w:rsidP="008B3401">
      <w:pPr>
        <w:rPr>
          <w:rFonts w:ascii="Calibri" w:hAnsi="Calibri"/>
        </w:rPr>
      </w:pPr>
    </w:p>
    <w:tbl>
      <w:tblPr>
        <w:tblpPr w:leftFromText="180" w:rightFromText="180" w:bottomFromText="200" w:vertAnchor="text" w:horzAnchor="margin" w:tblpXSpec="center" w:tblpY="315"/>
        <w:tblW w:w="10170" w:type="dxa"/>
        <w:tblLayout w:type="fixed"/>
        <w:tblLook w:val="00A0"/>
      </w:tblPr>
      <w:tblGrid>
        <w:gridCol w:w="10170"/>
      </w:tblGrid>
      <w:tr w:rsidR="004962CF" w:rsidRPr="00C200A9" w:rsidTr="004962CF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CF" w:rsidRPr="00C200A9" w:rsidRDefault="004962CF" w:rsidP="004962C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4962CF" w:rsidRPr="00C200A9" w:rsidRDefault="004962CF" w:rsidP="004962CF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4962CF" w:rsidRPr="00C200A9" w:rsidTr="004962CF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CF" w:rsidRPr="00C200A9" w:rsidRDefault="004962CF" w:rsidP="004962CF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4962CF" w:rsidRPr="00C200A9" w:rsidRDefault="004962CF" w:rsidP="004962CF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4962CF" w:rsidRPr="00C200A9" w:rsidRDefault="004962CF" w:rsidP="004962CF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4962CF" w:rsidRPr="00C200A9" w:rsidRDefault="004962CF" w:rsidP="004962CF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8B3401" w:rsidRDefault="008B3401" w:rsidP="008B3401"/>
    <w:p w:rsidR="008B3401" w:rsidRDefault="008B3401" w:rsidP="008B3401"/>
    <w:p w:rsidR="008B3401" w:rsidRDefault="008B3401" w:rsidP="008B3401"/>
    <w:p w:rsidR="008B3401" w:rsidRDefault="008B3401" w:rsidP="008B3401"/>
    <w:p w:rsidR="008B3401" w:rsidRDefault="008B3401" w:rsidP="008B3401"/>
    <w:p w:rsidR="008B3401" w:rsidRDefault="008B3401" w:rsidP="008B3401"/>
    <w:p w:rsidR="005E29A1" w:rsidRDefault="005E29A1"/>
    <w:p w:rsidR="00D572CD" w:rsidRDefault="00D572CD"/>
    <w:sectPr w:rsidR="00D572CD" w:rsidSect="00A542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C1"/>
    <w:rsid w:val="000C1EEE"/>
    <w:rsid w:val="000E5D62"/>
    <w:rsid w:val="00142DAA"/>
    <w:rsid w:val="001C493B"/>
    <w:rsid w:val="001E394E"/>
    <w:rsid w:val="0041034E"/>
    <w:rsid w:val="00473EC0"/>
    <w:rsid w:val="004962CF"/>
    <w:rsid w:val="005E29A1"/>
    <w:rsid w:val="00644A9D"/>
    <w:rsid w:val="006537BE"/>
    <w:rsid w:val="0071436A"/>
    <w:rsid w:val="007A143C"/>
    <w:rsid w:val="007E0C6B"/>
    <w:rsid w:val="008B3401"/>
    <w:rsid w:val="00A542C1"/>
    <w:rsid w:val="00A5568D"/>
    <w:rsid w:val="00B03665"/>
    <w:rsid w:val="00D046BB"/>
    <w:rsid w:val="00D049C2"/>
    <w:rsid w:val="00D572CD"/>
    <w:rsid w:val="00DE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29"/>
        <o:r id="V:Rule12" type="connector" idref="#_x0000_s1032"/>
        <o:r id="V:Rule13" type="connector" idref="#_x0000_s1031"/>
        <o:r id="V:Rule14" type="connector" idref="#_x0000_s1035"/>
        <o:r id="V:Rule15" type="connector" idref="#_x0000_s1034"/>
        <o:r id="V:Rule16" type="connector" idref="#_x0000_s1033"/>
        <o:r id="V:Rule17" type="connector" idref="#_x0000_s1030"/>
        <o:r id="V:Rule18" type="connector" idref="#Прямая со стрелкой 2"/>
        <o:r id="V:Rule19" type="connector" idref="#Прямая со стрелкой 3"/>
        <o:r id="V:Rule2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542C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5D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5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394E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1kvartirka.ru/zamena-pasporta-onlajn/" TargetMode="External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mailto:pr.samara@mail.ru" TargetMode="External"/><Relationship Id="rId12" Type="http://schemas.openxmlformats.org/officeDocument/2006/relationships/hyperlink" Target="mailto:pr.samara@mail.ru" TargetMode="External"/><Relationship Id="rId17" Type="http://schemas.openxmlformats.org/officeDocument/2006/relationships/hyperlink" Target="https://1kvartirka.ru/kak-poluchit-pasport-cherez-gosuslugi/" TargetMode="External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1kvartirka.ru/poluchenie-pasporta-cherez-mfc/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11" Type="http://schemas.openxmlformats.org/officeDocument/2006/relationships/hyperlink" Target="mailto:pr.samara@mail.ru" TargetMode="External"/><Relationship Id="rId24" Type="http://schemas.openxmlformats.org/officeDocument/2006/relationships/image" Target="media/image9.jpeg"/><Relationship Id="rId5" Type="http://schemas.openxmlformats.org/officeDocument/2006/relationships/hyperlink" Target="mailto:pr.samara@mail.ru" TargetMode="External"/><Relationship Id="rId15" Type="http://schemas.openxmlformats.org/officeDocument/2006/relationships/hyperlink" Target="https://1kvartirka.ru/kak-pomenjat-muzhchine-familiju-v-pasporte/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hyperlink" Target="mailto:pr.samara@mail.ru" TargetMode="Externa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pr.samara@mail.ru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6577</Words>
  <Characters>37493</Characters>
  <Application>Microsoft Office Word</Application>
  <DocSecurity>0</DocSecurity>
  <Lines>312</Lines>
  <Paragraphs>87</Paragraphs>
  <ScaleCrop>false</ScaleCrop>
  <Company>Администрация Старый Аманак</Company>
  <LinksUpToDate>false</LinksUpToDate>
  <CharactersWithSpaces>43983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15</cp:revision>
  <dcterms:created xsi:type="dcterms:W3CDTF">2020-11-06T04:08:00Z</dcterms:created>
  <dcterms:modified xsi:type="dcterms:W3CDTF">2020-12-28T05:52:00Z</dcterms:modified>
</cp:coreProperties>
</file>