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>Протокол</w:t>
      </w:r>
    </w:p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публичных слушаний в сельском поселении </w:t>
      </w:r>
      <w:proofErr w:type="gramStart"/>
      <w:r>
        <w:rPr>
          <w:rFonts w:ascii="Times New Roman" w:hAnsi="Times New Roman"/>
          <w:b/>
          <w:sz w:val="32"/>
          <w:szCs w:val="32"/>
        </w:rPr>
        <w:t>Старый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Аманак</w:t>
      </w:r>
      <w:proofErr w:type="spellEnd"/>
    </w:p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32"/>
          <w:szCs w:val="32"/>
        </w:rPr>
        <w:t>Похвистневский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D97851" w:rsidRDefault="00D97851" w:rsidP="00D97851">
      <w:pPr>
        <w:pStyle w:val="a4"/>
        <w:spacing w:after="0" w:line="100" w:lineRule="atLeast"/>
        <w:ind w:firstLine="360"/>
      </w:pPr>
      <w:r>
        <w:rPr>
          <w:rFonts w:ascii="Times New Roman" w:hAnsi="Times New Roman"/>
          <w:sz w:val="28"/>
          <w:szCs w:val="28"/>
        </w:rPr>
        <w:t>Дата прове</w:t>
      </w:r>
      <w:r w:rsidR="0000347D">
        <w:rPr>
          <w:rFonts w:ascii="Times New Roman" w:hAnsi="Times New Roman"/>
          <w:sz w:val="28"/>
          <w:szCs w:val="28"/>
        </w:rPr>
        <w:t>дения публичных слушаний -  с 23 ноября 2020 года по 02 декабря 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97851" w:rsidRDefault="00D97851" w:rsidP="00D97851">
      <w:pPr>
        <w:pStyle w:val="a4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 -  446472,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        ул. Центральная, д.37а.</w:t>
      </w:r>
    </w:p>
    <w:p w:rsidR="00D97851" w:rsidRDefault="00D97851" w:rsidP="00D97851">
      <w:pPr>
        <w:pStyle w:val="a4"/>
        <w:spacing w:after="0" w:line="100" w:lineRule="atLeast"/>
        <w:ind w:firstLine="360"/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решение Собрания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«О проведении публичных слушаний по проекту бюджета поселения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</w:t>
      </w:r>
      <w:r w:rsidR="0000347D">
        <w:rPr>
          <w:rFonts w:ascii="Times New Roman" w:hAnsi="Times New Roman"/>
          <w:sz w:val="28"/>
          <w:szCs w:val="28"/>
        </w:rPr>
        <w:t>евский</w:t>
      </w:r>
      <w:proofErr w:type="spellEnd"/>
      <w:r w:rsidR="0000347D">
        <w:rPr>
          <w:rFonts w:ascii="Times New Roman" w:hAnsi="Times New Roman"/>
          <w:sz w:val="28"/>
          <w:szCs w:val="28"/>
        </w:rPr>
        <w:t xml:space="preserve"> Самарской области на 2021 и на плановый период 2022 и 2023 годов»  от 16</w:t>
      </w:r>
      <w:r>
        <w:rPr>
          <w:rFonts w:ascii="Times New Roman" w:hAnsi="Times New Roman"/>
          <w:sz w:val="28"/>
          <w:szCs w:val="28"/>
        </w:rPr>
        <w:t xml:space="preserve"> нояб</w:t>
      </w:r>
      <w:r w:rsidR="0000347D">
        <w:rPr>
          <w:rFonts w:ascii="Times New Roman" w:hAnsi="Times New Roman"/>
          <w:sz w:val="28"/>
          <w:szCs w:val="28"/>
        </w:rPr>
        <w:t>ря 2020 года № 17</w:t>
      </w:r>
      <w:r>
        <w:rPr>
          <w:rFonts w:ascii="Times New Roman" w:hAnsi="Times New Roman"/>
          <w:sz w:val="28"/>
          <w:szCs w:val="28"/>
        </w:rPr>
        <w:t xml:space="preserve"> , опубликованное в</w:t>
      </w:r>
      <w:r w:rsidR="0000347D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00347D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00347D">
        <w:rPr>
          <w:rFonts w:ascii="Times New Roman" w:hAnsi="Times New Roman"/>
          <w:sz w:val="28"/>
          <w:szCs w:val="28"/>
        </w:rPr>
        <w:t xml:space="preserve"> вести» от 16 ноября 2020 года № 62</w:t>
      </w:r>
      <w:proofErr w:type="gramEnd"/>
      <w:r w:rsidR="0000347D">
        <w:rPr>
          <w:rFonts w:ascii="Times New Roman" w:hAnsi="Times New Roman"/>
          <w:sz w:val="28"/>
          <w:szCs w:val="28"/>
        </w:rPr>
        <w:t>(416</w:t>
      </w:r>
      <w:r>
        <w:rPr>
          <w:rFonts w:ascii="Times New Roman" w:hAnsi="Times New Roman"/>
          <w:sz w:val="28"/>
          <w:szCs w:val="28"/>
        </w:rPr>
        <w:t>).</w:t>
      </w:r>
    </w:p>
    <w:p w:rsidR="00D97851" w:rsidRDefault="00D97851" w:rsidP="00D97851">
      <w:pPr>
        <w:pStyle w:val="a4"/>
        <w:spacing w:after="0" w:line="100" w:lineRule="atLeast"/>
        <w:ind w:firstLine="360"/>
      </w:pPr>
      <w:r>
        <w:rPr>
          <w:rFonts w:ascii="Times New Roman" w:hAnsi="Times New Roman"/>
          <w:sz w:val="28"/>
          <w:szCs w:val="28"/>
        </w:rPr>
        <w:t xml:space="preserve">Вопрос, выносимый на публичные слушания « О бюджете поселения сельского </w:t>
      </w:r>
      <w:r w:rsidR="0000347D">
        <w:rPr>
          <w:rFonts w:ascii="Times New Roman" w:hAnsi="Times New Roman"/>
          <w:sz w:val="28"/>
          <w:szCs w:val="28"/>
        </w:rPr>
        <w:t xml:space="preserve">поселения Старый </w:t>
      </w:r>
      <w:proofErr w:type="spellStart"/>
      <w:r w:rsidR="0000347D">
        <w:rPr>
          <w:rFonts w:ascii="Times New Roman" w:hAnsi="Times New Roman"/>
          <w:sz w:val="28"/>
          <w:szCs w:val="28"/>
        </w:rPr>
        <w:t>Аманак</w:t>
      </w:r>
      <w:proofErr w:type="spellEnd"/>
      <w:r w:rsidR="0000347D">
        <w:rPr>
          <w:rFonts w:ascii="Times New Roman" w:hAnsi="Times New Roman"/>
          <w:sz w:val="28"/>
          <w:szCs w:val="28"/>
        </w:rPr>
        <w:t xml:space="preserve"> на 2021</w:t>
      </w:r>
      <w:r w:rsidR="006D19EC"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585ADC">
        <w:rPr>
          <w:rFonts w:ascii="Times New Roman" w:hAnsi="Times New Roman"/>
          <w:sz w:val="28"/>
          <w:szCs w:val="28"/>
        </w:rPr>
        <w:t xml:space="preserve"> </w:t>
      </w:r>
      <w:r w:rsidR="0000347D">
        <w:rPr>
          <w:rFonts w:ascii="Times New Roman" w:hAnsi="Times New Roman"/>
          <w:sz w:val="28"/>
          <w:szCs w:val="28"/>
        </w:rPr>
        <w:t>2022 и 2023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D97851" w:rsidRDefault="00D97851" w:rsidP="00D97851">
      <w:pPr>
        <w:pStyle w:val="a4"/>
        <w:spacing w:after="0" w:line="100" w:lineRule="atLeast"/>
      </w:pPr>
      <w:r>
        <w:rPr>
          <w:rFonts w:ascii="Times New Roman" w:hAnsi="Times New Roman"/>
          <w:sz w:val="28"/>
          <w:szCs w:val="28"/>
        </w:rPr>
        <w:tab/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500" w:type="dxa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80"/>
        <w:gridCol w:w="1788"/>
        <w:gridCol w:w="5932"/>
        <w:gridCol w:w="2460"/>
        <w:gridCol w:w="2226"/>
        <w:gridCol w:w="1214"/>
      </w:tblGrid>
      <w:tr w:rsidR="00D97851" w:rsidTr="001F4B97">
        <w:trPr>
          <w:trHeight w:val="22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7851" w:rsidRDefault="00D97851">
            <w:pPr>
              <w:pStyle w:val="a4"/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внесения данных. </w:t>
            </w:r>
          </w:p>
          <w:p w:rsidR="00D97851" w:rsidRDefault="00D97851">
            <w:pPr>
              <w:pStyle w:val="a4"/>
              <w:spacing w:after="0" w:line="100" w:lineRule="atLeast"/>
            </w:pPr>
          </w:p>
        </w:tc>
        <w:tc>
          <w:tcPr>
            <w:tcW w:w="5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мнениях,  предложениях и замечаниях, высказанных по вопросам публичных слушаний.</w:t>
            </w:r>
          </w:p>
        </w:tc>
        <w:tc>
          <w:tcPr>
            <w:tcW w:w="2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лица, выразившего мнения по вопросу публичных слушаний</w:t>
            </w:r>
          </w:p>
        </w:tc>
        <w:tc>
          <w:tcPr>
            <w:tcW w:w="2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97851" w:rsidTr="001F4B97">
        <w:trPr>
          <w:trHeight w:val="168"/>
        </w:trPr>
        <w:tc>
          <w:tcPr>
            <w:tcW w:w="8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5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97851" w:rsidTr="001F4B97">
        <w:trPr>
          <w:trHeight w:val="1109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Pr="001F4B97" w:rsidRDefault="001F4B97">
            <w:pPr>
              <w:pStyle w:val="a4"/>
              <w:spacing w:after="0" w:line="100" w:lineRule="atLeast"/>
            </w:pPr>
            <w:r w:rsidRPr="001F4B9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00347D" w:rsidRPr="001F4B97">
              <w:rPr>
                <w:rFonts w:ascii="Times New Roman" w:hAnsi="Times New Roman"/>
                <w:b/>
                <w:sz w:val="28"/>
                <w:szCs w:val="28"/>
              </w:rPr>
              <w:t xml:space="preserve"> декабря 2020</w:t>
            </w:r>
            <w:r w:rsidR="00D97851" w:rsidRPr="001F4B9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Никаких предложений от насе</w:t>
            </w:r>
            <w:r w:rsidR="0000347D">
              <w:rPr>
                <w:rFonts w:ascii="Times New Roman" w:hAnsi="Times New Roman"/>
                <w:b/>
                <w:sz w:val="28"/>
                <w:szCs w:val="28"/>
              </w:rPr>
              <w:t>ления по проекту бюджета на 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347D">
              <w:rPr>
                <w:rFonts w:ascii="Times New Roman" w:hAnsi="Times New Roman"/>
                <w:b/>
                <w:sz w:val="28"/>
                <w:szCs w:val="28"/>
              </w:rPr>
              <w:t>год  и на плановый  период  2022 и 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годов не поступило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</w:tr>
    </w:tbl>
    <w:p w:rsidR="00D97851" w:rsidRDefault="00D97851" w:rsidP="00D97851">
      <w:pPr>
        <w:pStyle w:val="a4"/>
      </w:pPr>
    </w:p>
    <w:p w:rsidR="00D97851" w:rsidRDefault="00D97851" w:rsidP="00D97851">
      <w:pPr>
        <w:pStyle w:val="a4"/>
      </w:pPr>
      <w:r>
        <w:rPr>
          <w:rFonts w:ascii="Times New Roman" w:hAnsi="Times New Roman"/>
          <w:sz w:val="28"/>
          <w:szCs w:val="28"/>
        </w:rPr>
        <w:t xml:space="preserve">Лицо, ответственное за ведение протокола                     __________________         </w:t>
      </w:r>
      <w:proofErr w:type="spellStart"/>
      <w:r>
        <w:rPr>
          <w:rFonts w:ascii="Times New Roman" w:hAnsi="Times New Roman"/>
          <w:sz w:val="28"/>
          <w:szCs w:val="28"/>
        </w:rPr>
        <w:t>Л.С.Должникова</w:t>
      </w:r>
      <w:proofErr w:type="spellEnd"/>
    </w:p>
    <w:p w:rsidR="00E306AB" w:rsidRPr="00D97851" w:rsidRDefault="00D97851">
      <w:pPr>
        <w:rPr>
          <w:rFonts w:ascii="Times New Roman" w:hAnsi="Times New Roman" w:cs="Times New Roman"/>
          <w:sz w:val="28"/>
          <w:szCs w:val="28"/>
        </w:rPr>
      </w:pPr>
      <w:r w:rsidRPr="00D9785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</w:t>
      </w:r>
      <w:r w:rsidR="006D19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851">
        <w:rPr>
          <w:rFonts w:ascii="Times New Roman" w:hAnsi="Times New Roman" w:cs="Times New Roman"/>
          <w:sz w:val="28"/>
          <w:szCs w:val="28"/>
        </w:rPr>
        <w:t xml:space="preserve">      </w:t>
      </w:r>
      <w:r w:rsidRPr="00D978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851">
        <w:rPr>
          <w:rFonts w:ascii="Times New Roman" w:hAnsi="Times New Roman" w:cs="Times New Roman"/>
          <w:sz w:val="28"/>
          <w:szCs w:val="28"/>
        </w:rPr>
        <w:t xml:space="preserve"> </w:t>
      </w:r>
      <w:r w:rsidR="0000347D">
        <w:rPr>
          <w:rFonts w:ascii="Times New Roman" w:hAnsi="Times New Roman" w:cs="Times New Roman"/>
          <w:sz w:val="28"/>
          <w:szCs w:val="28"/>
        </w:rPr>
        <w:t>Т.А.Ефремова</w:t>
      </w:r>
    </w:p>
    <w:sectPr w:rsidR="00E306AB" w:rsidRPr="00D97851" w:rsidSect="00D978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21E"/>
    <w:multiLevelType w:val="multilevel"/>
    <w:tmpl w:val="1C0C6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51"/>
    <w:rsid w:val="0000347D"/>
    <w:rsid w:val="00065229"/>
    <w:rsid w:val="001F4B97"/>
    <w:rsid w:val="00585ADC"/>
    <w:rsid w:val="006D19EC"/>
    <w:rsid w:val="007E26ED"/>
    <w:rsid w:val="00BC42BC"/>
    <w:rsid w:val="00C20468"/>
    <w:rsid w:val="00D07567"/>
    <w:rsid w:val="00D97851"/>
    <w:rsid w:val="00E306AB"/>
    <w:rsid w:val="00F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851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Базовый"/>
    <w:rsid w:val="00D9785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1474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cp:lastPrinted>2017-12-05T07:17:00Z</cp:lastPrinted>
  <dcterms:created xsi:type="dcterms:W3CDTF">2017-12-05T07:13:00Z</dcterms:created>
  <dcterms:modified xsi:type="dcterms:W3CDTF">2020-12-04T04:51:00Z</dcterms:modified>
</cp:coreProperties>
</file>