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69" w:rsidRDefault="00B04269" w:rsidP="00645273">
      <w:pPr>
        <w:spacing w:after="0"/>
        <w:jc w:val="center"/>
        <w:rPr>
          <w:rFonts w:cs="Times New Roman"/>
          <w:b/>
          <w:szCs w:val="24"/>
        </w:rPr>
      </w:pPr>
    </w:p>
    <w:p w:rsidR="00645273" w:rsidRPr="00DA2291" w:rsidRDefault="00B04269" w:rsidP="00645273">
      <w:pPr>
        <w:spacing w:after="0"/>
        <w:jc w:val="center"/>
        <w:rPr>
          <w:rFonts w:cs="Times New Roman"/>
          <w:b/>
          <w:szCs w:val="24"/>
        </w:rPr>
      </w:pPr>
      <w:r w:rsidRPr="00DA2291">
        <w:rPr>
          <w:rFonts w:cs="Times New Roman"/>
          <w:b/>
          <w:szCs w:val="24"/>
        </w:rPr>
        <w:t>ПРОТОКОЛ ВЫБОРА ОФЕРТ</w:t>
      </w:r>
    </w:p>
    <w:p w:rsidR="00645273" w:rsidRDefault="00B04269" w:rsidP="00645273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Протокол сформирован 26.03.2024 10.03 </w:t>
      </w:r>
    </w:p>
    <w:p w:rsidR="00B04269" w:rsidRDefault="00B04269" w:rsidP="00645273">
      <w:pPr>
        <w:jc w:val="center"/>
        <w:rPr>
          <w:rFonts w:cs="Times New Roman"/>
          <w:i/>
          <w:szCs w:val="24"/>
        </w:rPr>
      </w:pPr>
    </w:p>
    <w:p w:rsidR="00645273" w:rsidRPr="00B04269" w:rsidRDefault="00B04269" w:rsidP="00645273">
      <w:pPr>
        <w:spacing w:after="1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Заказчик:</w:t>
      </w:r>
      <w:r w:rsidRPr="00B04269">
        <w:rPr>
          <w:rFonts w:cs="Times New Roman"/>
          <w:i/>
          <w:szCs w:val="24"/>
        </w:rPr>
        <w:t xml:space="preserve"> Администрация сельского поселения Старый</w:t>
      </w:r>
      <w:bookmarkStart w:id="0" w:name="_GoBack"/>
      <w:bookmarkEnd w:id="0"/>
      <w:r w:rsidRPr="00B04269">
        <w:rPr>
          <w:rFonts w:cs="Times New Roman"/>
          <w:i/>
          <w:szCs w:val="24"/>
        </w:rPr>
        <w:t xml:space="preserve"> </w:t>
      </w:r>
      <w:proofErr w:type="spellStart"/>
      <w:r w:rsidRPr="00B04269">
        <w:rPr>
          <w:rFonts w:cs="Times New Roman"/>
          <w:i/>
          <w:szCs w:val="24"/>
        </w:rPr>
        <w:t>Аманак</w:t>
      </w:r>
      <w:proofErr w:type="spellEnd"/>
      <w:r w:rsidRPr="00B04269">
        <w:rPr>
          <w:rFonts w:cs="Times New Roman"/>
          <w:i/>
          <w:szCs w:val="24"/>
        </w:rPr>
        <w:t xml:space="preserve"> муниципального района Похвистневский  Самарской области</w:t>
      </w:r>
    </w:p>
    <w:p w:rsidR="00181DF7" w:rsidRDefault="00B04269" w:rsidP="00F0065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Номер документа: </w:t>
      </w:r>
      <w:r>
        <w:rPr>
          <w:rFonts w:cs="Times New Roman"/>
          <w:i/>
          <w:noProof/>
          <w:szCs w:val="24"/>
        </w:rPr>
        <w:t>оф-2024-031404</w:t>
      </w:r>
    </w:p>
    <w:p w:rsidR="00F00652" w:rsidRPr="00F00652" w:rsidRDefault="00B04269" w:rsidP="00F00652">
      <w:pPr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 xml:space="preserve">Количество выбранных оферт: </w:t>
      </w:r>
      <w:r w:rsidRPr="00F00652">
        <w:rPr>
          <w:rFonts w:cs="Times New Roman"/>
          <w:b/>
          <w:noProof/>
          <w:szCs w:val="24"/>
        </w:rPr>
        <w:t>1</w:t>
      </w:r>
    </w:p>
    <w:p w:rsidR="00645273" w:rsidRPr="00360F6C" w:rsidRDefault="00B04269" w:rsidP="00645273">
      <w:pPr>
        <w:pStyle w:val="a5"/>
        <w:numPr>
          <w:ilvl w:val="0"/>
          <w:numId w:val="1"/>
        </w:numPr>
      </w:pPr>
      <w:r>
        <w:rPr>
          <w:rFonts w:cs="Times New Roman"/>
          <w:b/>
          <w:szCs w:val="24"/>
        </w:rPr>
        <w:t>Выбранная оферта</w:t>
      </w:r>
      <w:r>
        <w:rPr>
          <w:rFonts w:cs="Times New Roman"/>
          <w:b/>
          <w:szCs w:val="24"/>
          <w:lang w:val="en-US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730"/>
        <w:gridCol w:w="1578"/>
        <w:gridCol w:w="1351"/>
        <w:gridCol w:w="1465"/>
        <w:gridCol w:w="1449"/>
        <w:gridCol w:w="1103"/>
        <w:gridCol w:w="1019"/>
        <w:gridCol w:w="1249"/>
        <w:gridCol w:w="1134"/>
        <w:gridCol w:w="1023"/>
      </w:tblGrid>
      <w:tr w:rsidR="00592E77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Номер оферты</w:t>
            </w:r>
          </w:p>
        </w:tc>
        <w:tc>
          <w:tcPr>
            <w:tcW w:w="1247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Позиция каталога</w:t>
            </w:r>
          </w:p>
        </w:tc>
        <w:tc>
          <w:tcPr>
            <w:tcW w:w="1730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1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 xml:space="preserve">Место поставки, выполнения работ, оказания </w:t>
            </w:r>
            <w:r w:rsidRPr="00C6533F">
              <w:rPr>
                <w:rFonts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465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>Доста</w:t>
            </w:r>
            <w:r>
              <w:rPr>
                <w:rFonts w:cs="Times New Roman"/>
                <w:b/>
                <w:sz w:val="20"/>
                <w:szCs w:val="20"/>
              </w:rPr>
              <w:t>вка включена в стоимость товара</w:t>
            </w:r>
          </w:p>
        </w:tc>
        <w:tc>
          <w:tcPr>
            <w:tcW w:w="144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Прочие условия</w:t>
            </w:r>
          </w:p>
        </w:tc>
        <w:tc>
          <w:tcPr>
            <w:tcW w:w="1103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Ед. изм</w:t>
            </w:r>
          </w:p>
        </w:tc>
        <w:tc>
          <w:tcPr>
            <w:tcW w:w="101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Цена, руб</w:t>
            </w:r>
          </w:p>
        </w:tc>
        <w:tc>
          <w:tcPr>
            <w:tcW w:w="124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 со скидкой, руб</w:t>
            </w:r>
          </w:p>
        </w:tc>
        <w:tc>
          <w:tcPr>
            <w:tcW w:w="1134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023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</w:t>
            </w:r>
          </w:p>
        </w:tc>
      </w:tr>
      <w:tr w:rsidR="00592E77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оф-2024-031404</w:t>
            </w:r>
          </w:p>
        </w:tc>
        <w:tc>
          <w:tcPr>
            <w:tcW w:w="1247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т081805</w:t>
            </w:r>
          </w:p>
        </w:tc>
        <w:tc>
          <w:tcPr>
            <w:tcW w:w="1730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Бензин автомобильный</w:t>
            </w:r>
            <w:r>
              <w:rPr>
                <w:rFonts w:cs="Times New Roman"/>
                <w:i/>
                <w:sz w:val="20"/>
                <w:szCs w:val="20"/>
              </w:rPr>
              <w:t xml:space="preserve"> (розничная реализация)</w:t>
            </w:r>
          </w:p>
        </w:tc>
        <w:tc>
          <w:tcPr>
            <w:tcW w:w="1578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 xml:space="preserve">ООО "Инвестиционно-строительная </w:t>
            </w:r>
            <w:r>
              <w:rPr>
                <w:rFonts w:cs="Times New Roman"/>
                <w:i/>
                <w:sz w:val="20"/>
                <w:szCs w:val="20"/>
              </w:rPr>
              <w:t>компания "ПоИСК"</w:t>
            </w:r>
          </w:p>
        </w:tc>
        <w:tc>
          <w:tcPr>
            <w:tcW w:w="1351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44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в ТОМ</w:t>
            </w:r>
            <w:r>
              <w:rPr>
                <w:rFonts w:cs="Times New Roman"/>
                <w:i/>
                <w:sz w:val="20"/>
                <w:szCs w:val="20"/>
              </w:rPr>
              <w:t xml:space="preserve"> ЧИСЛЕ ндс-20 %</w:t>
            </w:r>
          </w:p>
        </w:tc>
        <w:tc>
          <w:tcPr>
            <w:tcW w:w="1103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л; дм[3*</w:t>
            </w:r>
            <w:r>
              <w:rPr>
                <w:rFonts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01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48.00</w:t>
            </w:r>
          </w:p>
        </w:tc>
        <w:tc>
          <w:tcPr>
            <w:tcW w:w="1249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45273" w:rsidRPr="00360F6C" w:rsidRDefault="00B04269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843</w:t>
            </w:r>
          </w:p>
        </w:tc>
      </w:tr>
    </w:tbl>
    <w:p w:rsidR="00592E77" w:rsidRPr="0084128A" w:rsidRDefault="00592E77" w:rsidP="002F441C">
      <w:pPr>
        <w:spacing w:before="120" w:after="0"/>
        <w:rPr>
          <w:rFonts w:cs="Times New Roman"/>
          <w:szCs w:val="24"/>
        </w:rPr>
      </w:pPr>
    </w:p>
    <w:p w:rsidR="00DF3F6D" w:rsidRPr="00B04269" w:rsidRDefault="00B04269" w:rsidP="00645273"/>
    <w:p w:rsidR="00C75F62" w:rsidRPr="00B04269" w:rsidRDefault="00B04269" w:rsidP="00645273"/>
    <w:sectPr w:rsidR="00C75F62" w:rsidRPr="00B04269" w:rsidSect="0064527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8D7"/>
    <w:multiLevelType w:val="hybridMultilevel"/>
    <w:tmpl w:val="F03CD33C"/>
    <w:lvl w:ilvl="0" w:tplc="60B8E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ED638" w:tentative="1">
      <w:start w:val="1"/>
      <w:numFmt w:val="lowerLetter"/>
      <w:lvlText w:val="%2."/>
      <w:lvlJc w:val="left"/>
      <w:pPr>
        <w:ind w:left="1440" w:hanging="360"/>
      </w:pPr>
    </w:lvl>
    <w:lvl w:ilvl="2" w:tplc="E4DC7C32" w:tentative="1">
      <w:start w:val="1"/>
      <w:numFmt w:val="lowerRoman"/>
      <w:lvlText w:val="%3."/>
      <w:lvlJc w:val="right"/>
      <w:pPr>
        <w:ind w:left="2160" w:hanging="180"/>
      </w:pPr>
    </w:lvl>
    <w:lvl w:ilvl="3" w:tplc="10E46574" w:tentative="1">
      <w:start w:val="1"/>
      <w:numFmt w:val="decimal"/>
      <w:lvlText w:val="%4."/>
      <w:lvlJc w:val="left"/>
      <w:pPr>
        <w:ind w:left="2880" w:hanging="360"/>
      </w:pPr>
    </w:lvl>
    <w:lvl w:ilvl="4" w:tplc="7BD87BCC" w:tentative="1">
      <w:start w:val="1"/>
      <w:numFmt w:val="lowerLetter"/>
      <w:lvlText w:val="%5."/>
      <w:lvlJc w:val="left"/>
      <w:pPr>
        <w:ind w:left="3600" w:hanging="360"/>
      </w:pPr>
    </w:lvl>
    <w:lvl w:ilvl="5" w:tplc="DCF40FA0" w:tentative="1">
      <w:start w:val="1"/>
      <w:numFmt w:val="lowerRoman"/>
      <w:lvlText w:val="%6."/>
      <w:lvlJc w:val="right"/>
      <w:pPr>
        <w:ind w:left="4320" w:hanging="180"/>
      </w:pPr>
    </w:lvl>
    <w:lvl w:ilvl="6" w:tplc="E738ED0C" w:tentative="1">
      <w:start w:val="1"/>
      <w:numFmt w:val="decimal"/>
      <w:lvlText w:val="%7."/>
      <w:lvlJc w:val="left"/>
      <w:pPr>
        <w:ind w:left="5040" w:hanging="360"/>
      </w:pPr>
    </w:lvl>
    <w:lvl w:ilvl="7" w:tplc="8A509422" w:tentative="1">
      <w:start w:val="1"/>
      <w:numFmt w:val="lowerLetter"/>
      <w:lvlText w:val="%8."/>
      <w:lvlJc w:val="left"/>
      <w:pPr>
        <w:ind w:left="5760" w:hanging="360"/>
      </w:pPr>
    </w:lvl>
    <w:lvl w:ilvl="8" w:tplc="62EEB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77"/>
    <w:rsid w:val="00592E77"/>
    <w:rsid w:val="00B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95D"/>
  <w15:chartTrackingRefBased/>
  <w15:docId w15:val="{611C4430-AB00-494E-8C85-6BDABC3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0E"/>
    <w:pPr>
      <w:spacing w:after="200" w:line="276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88F"/>
    <w:rPr>
      <w:rFonts w:ascii="Times New Roman" w:hAnsi="Times New Roman" w:cs="Arial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7B88"/>
    <w:pPr>
      <w:spacing w:before="100" w:beforeAutospacing="1" w:after="100" w:afterAutospacing="1"/>
    </w:pPr>
    <w:rPr>
      <w:color w:val="000000"/>
    </w:rPr>
  </w:style>
  <w:style w:type="character" w:customStyle="1" w:styleId="a4">
    <w:name w:val="Заголовок Знак"/>
    <w:basedOn w:val="a0"/>
    <w:link w:val="a3"/>
    <w:uiPriority w:val="10"/>
    <w:rsid w:val="00167B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273"/>
    <w:pPr>
      <w:ind w:left="720"/>
      <w:contextualSpacing/>
    </w:pPr>
  </w:style>
  <w:style w:type="table" w:styleId="a6">
    <w:name w:val="Table Grid"/>
    <w:basedOn w:val="a1"/>
    <w:uiPriority w:val="59"/>
    <w:rsid w:val="006452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Охтяров Николай Вячеславович</dc:creator>
  <cp:lastModifiedBy>мр Похвистневский</cp:lastModifiedBy>
  <cp:revision>3</cp:revision>
  <dcterms:created xsi:type="dcterms:W3CDTF">2021-09-13T12:32:00Z</dcterms:created>
  <dcterms:modified xsi:type="dcterms:W3CDTF">2024-03-26T06:38:00Z</dcterms:modified>
</cp:coreProperties>
</file>