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4E" w:rsidRDefault="00C92C4E" w:rsidP="00C92C4E">
      <w:pPr>
        <w:pStyle w:val="a3"/>
        <w:spacing w:after="0" w:line="100" w:lineRule="atLeast"/>
        <w:ind w:righ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  <w:sz w:val="48"/>
          <w:szCs w:val="48"/>
          <w:lang w:eastAsia="ru-RU"/>
        </w:rPr>
        <w:t>АМАНАКСКИЕ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Р</w:t>
      </w:r>
      <w:proofErr w:type="gramEnd"/>
      <w:r>
        <w:rPr>
          <w:rFonts w:ascii="Times New Roman" w:hAnsi="Times New Roman"/>
          <w:b/>
          <w:sz w:val="20"/>
          <w:szCs w:val="20"/>
          <w:lang w:eastAsia="ru-RU"/>
        </w:rPr>
        <w:t>аспространяется    бесплатно</w:t>
      </w:r>
    </w:p>
    <w:p w:rsidR="00C92C4E" w:rsidRDefault="00C92C4E" w:rsidP="00C92C4E">
      <w:pPr>
        <w:pStyle w:val="a3"/>
        <w:shd w:val="clear" w:color="auto" w:fill="D9D9D9"/>
        <w:spacing w:after="0" w:line="100" w:lineRule="atLeast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>
        <w:rPr>
          <w:rFonts w:ascii="Times New Roman" w:hAnsi="Times New Roman"/>
          <w:b/>
          <w:i/>
          <w:sz w:val="48"/>
          <w:szCs w:val="48"/>
          <w:lang w:eastAsia="ru-RU"/>
        </w:rPr>
        <w:t>ВЕСТИ</w:t>
      </w:r>
    </w:p>
    <w:p w:rsidR="00C92C4E" w:rsidRDefault="00C92C4E" w:rsidP="00C92C4E">
      <w:pPr>
        <w:pStyle w:val="a3"/>
        <w:shd w:val="clear" w:color="auto" w:fill="D9D9D9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 xml:space="preserve"> 28 апреля  2023г                                                                     </w:t>
      </w:r>
      <w:r>
        <w:rPr>
          <w:rFonts w:ascii="Times New Roman" w:hAnsi="Times New Roman"/>
          <w:b/>
          <w:i/>
          <w:sz w:val="40"/>
          <w:szCs w:val="40"/>
          <w:lang w:eastAsia="ru-RU"/>
        </w:rPr>
        <w:t xml:space="preserve">                      </w:t>
      </w:r>
      <w:r>
        <w:rPr>
          <w:rFonts w:ascii="Times New Roman" w:hAnsi="Times New Roman"/>
          <w:b/>
          <w:i/>
          <w:sz w:val="48"/>
          <w:szCs w:val="48"/>
          <w:lang w:eastAsia="ru-RU"/>
        </w:rPr>
        <w:t xml:space="preserve">  </w:t>
      </w:r>
      <w:r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№ 20(590) ОФИЦИАЛЬНО</w:t>
      </w:r>
    </w:p>
    <w:p w:rsidR="00C92C4E" w:rsidRDefault="00C92C4E" w:rsidP="00C92C4E">
      <w:pPr>
        <w:pStyle w:val="a3"/>
        <w:shd w:val="clear" w:color="auto" w:fill="A6A6A6"/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>
        <w:rPr>
          <w:rFonts w:ascii="Times New Roman" w:hAnsi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C92C4E" w:rsidRPr="001E4CF7" w:rsidRDefault="00C92C4E" w:rsidP="00C92C4E">
      <w:pPr>
        <w:pStyle w:val="a3"/>
        <w:shd w:val="clear" w:color="auto" w:fill="A6A6A6"/>
        <w:spacing w:after="0" w:line="100" w:lineRule="atLeast"/>
        <w:jc w:val="center"/>
        <w:rPr>
          <w:rFonts w:ascii="Times New Roman" w:hAnsi="Times New Roman"/>
          <w:b/>
          <w:i/>
          <w:sz w:val="18"/>
          <w:szCs w:val="18"/>
          <w:lang w:eastAsia="ru-RU"/>
        </w:rPr>
      </w:pPr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>
        <w:rPr>
          <w:rFonts w:ascii="Times New Roman" w:hAnsi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896593" w:rsidRDefault="00896593"/>
    <w:p w:rsidR="00C8382C" w:rsidRPr="00C8382C" w:rsidRDefault="00C8382C" w:rsidP="00C8382C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      Российская Федерация                                                                            </w:t>
      </w:r>
    </w:p>
    <w:p w:rsidR="00C8382C" w:rsidRPr="00C8382C" w:rsidRDefault="00C8382C" w:rsidP="00C8382C">
      <w:pPr>
        <w:suppressAutoHyphens/>
        <w:spacing w:after="0" w:line="240" w:lineRule="auto"/>
        <w:rPr>
          <w:rFonts w:ascii="Times New Roman" w:hAnsi="Times New Roman"/>
          <w:b/>
          <w:sz w:val="18"/>
          <w:szCs w:val="18"/>
          <w:lang w:eastAsia="ar-SA"/>
        </w:rPr>
      </w:pPr>
      <w:r w:rsidRPr="00C8382C">
        <w:rPr>
          <w:rFonts w:ascii="Times New Roman" w:hAnsi="Times New Roman"/>
          <w:b/>
          <w:sz w:val="18"/>
          <w:szCs w:val="18"/>
          <w:lang w:eastAsia="ar-SA"/>
        </w:rPr>
        <w:t xml:space="preserve">  Собрание представителей </w:t>
      </w:r>
    </w:p>
    <w:p w:rsidR="00C8382C" w:rsidRPr="00C8382C" w:rsidRDefault="00C8382C" w:rsidP="00C8382C">
      <w:pPr>
        <w:suppressAutoHyphens/>
        <w:spacing w:after="0" w:line="240" w:lineRule="auto"/>
        <w:rPr>
          <w:rFonts w:ascii="Times New Roman" w:hAnsi="Times New Roman"/>
          <w:b/>
          <w:sz w:val="18"/>
          <w:szCs w:val="18"/>
          <w:lang w:eastAsia="ar-SA"/>
        </w:rPr>
      </w:pPr>
      <w:r w:rsidRPr="00C8382C">
        <w:rPr>
          <w:rFonts w:ascii="Times New Roman" w:hAnsi="Times New Roman"/>
          <w:b/>
          <w:sz w:val="18"/>
          <w:szCs w:val="18"/>
          <w:lang w:eastAsia="ar-SA"/>
        </w:rPr>
        <w:t xml:space="preserve">      сельского поселения</w:t>
      </w:r>
    </w:p>
    <w:p w:rsidR="00C8382C" w:rsidRPr="00C8382C" w:rsidRDefault="00C8382C" w:rsidP="00C8382C">
      <w:pPr>
        <w:suppressAutoHyphens/>
        <w:spacing w:after="0" w:line="240" w:lineRule="auto"/>
        <w:rPr>
          <w:rFonts w:ascii="Times New Roman" w:hAnsi="Times New Roman"/>
          <w:b/>
          <w:sz w:val="18"/>
          <w:szCs w:val="18"/>
          <w:lang w:eastAsia="ar-SA"/>
        </w:rPr>
      </w:pPr>
      <w:r w:rsidRPr="00C8382C">
        <w:rPr>
          <w:rFonts w:ascii="Times New Roman" w:hAnsi="Times New Roman"/>
          <w:b/>
          <w:sz w:val="18"/>
          <w:szCs w:val="18"/>
          <w:lang w:eastAsia="ar-SA"/>
        </w:rPr>
        <w:t xml:space="preserve">        Старый </w:t>
      </w:r>
      <w:proofErr w:type="spellStart"/>
      <w:r w:rsidRPr="00C8382C">
        <w:rPr>
          <w:rFonts w:ascii="Times New Roman" w:hAnsi="Times New Roman"/>
          <w:b/>
          <w:sz w:val="18"/>
          <w:szCs w:val="18"/>
          <w:lang w:eastAsia="ar-SA"/>
        </w:rPr>
        <w:t>Аманак</w:t>
      </w:r>
      <w:proofErr w:type="spellEnd"/>
    </w:p>
    <w:p w:rsidR="00C8382C" w:rsidRPr="00C8382C" w:rsidRDefault="00C8382C" w:rsidP="00C8382C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    муниципального района</w:t>
      </w:r>
    </w:p>
    <w:p w:rsidR="00C8382C" w:rsidRPr="00C8382C" w:rsidRDefault="00C8382C" w:rsidP="00C8382C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          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Похвистневский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</w:t>
      </w:r>
    </w:p>
    <w:p w:rsidR="00C8382C" w:rsidRPr="00C8382C" w:rsidRDefault="00C8382C" w:rsidP="00C8382C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        Самарской области</w:t>
      </w:r>
    </w:p>
    <w:p w:rsidR="00C8382C" w:rsidRPr="00C8382C" w:rsidRDefault="00C8382C" w:rsidP="00C8382C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            четвертого созыва</w:t>
      </w:r>
    </w:p>
    <w:p w:rsidR="00C8382C" w:rsidRPr="00C8382C" w:rsidRDefault="00C8382C" w:rsidP="00C8382C">
      <w:pPr>
        <w:suppressAutoHyphens/>
        <w:spacing w:after="0" w:line="240" w:lineRule="auto"/>
        <w:rPr>
          <w:rFonts w:ascii="Times New Roman" w:hAnsi="Times New Roman"/>
          <w:b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                </w:t>
      </w:r>
      <w:r w:rsidRPr="00C8382C">
        <w:rPr>
          <w:rFonts w:ascii="Times New Roman" w:hAnsi="Times New Roman"/>
          <w:b/>
          <w:sz w:val="18"/>
          <w:szCs w:val="18"/>
          <w:lang w:eastAsia="ar-SA"/>
        </w:rPr>
        <w:t xml:space="preserve">РЕШЕНИЕ </w:t>
      </w:r>
    </w:p>
    <w:p w:rsidR="00C8382C" w:rsidRPr="00C8382C" w:rsidRDefault="00C8382C" w:rsidP="00C8382C">
      <w:pPr>
        <w:suppressAutoHyphens/>
        <w:spacing w:after="0" w:line="240" w:lineRule="auto"/>
        <w:rPr>
          <w:rFonts w:ascii="Times New Roman" w:hAnsi="Times New Roman"/>
          <w:b/>
          <w:sz w:val="18"/>
          <w:szCs w:val="18"/>
          <w:lang w:eastAsia="ar-SA"/>
        </w:rPr>
      </w:pPr>
      <w:r w:rsidRPr="00C8382C">
        <w:rPr>
          <w:rFonts w:ascii="Times New Roman" w:hAnsi="Times New Roman"/>
          <w:b/>
          <w:sz w:val="18"/>
          <w:szCs w:val="18"/>
          <w:lang w:eastAsia="ar-SA"/>
        </w:rPr>
        <w:t xml:space="preserve">        28.04.2023г  № 97</w:t>
      </w:r>
    </w:p>
    <w:p w:rsidR="00C8382C" w:rsidRPr="00C8382C" w:rsidRDefault="00C8382C" w:rsidP="00C8382C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Об исполнении бюджета сельского </w:t>
      </w:r>
    </w:p>
    <w:p w:rsidR="00C8382C" w:rsidRPr="00C8382C" w:rsidRDefault="00C8382C" w:rsidP="00C8382C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поселения 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Старый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Аманак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</w:t>
      </w:r>
    </w:p>
    <w:p w:rsidR="00C8382C" w:rsidRPr="00C8382C" w:rsidRDefault="00C8382C" w:rsidP="00C8382C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муниципального района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Похвистневский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</w:t>
      </w:r>
    </w:p>
    <w:p w:rsidR="00C8382C" w:rsidRPr="00C8382C" w:rsidRDefault="00C8382C" w:rsidP="00C8382C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>Самарской области за 2022 год</w:t>
      </w:r>
    </w:p>
    <w:p w:rsidR="00C8382C" w:rsidRPr="00C8382C" w:rsidRDefault="00C8382C" w:rsidP="00C8382C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C8382C" w:rsidRPr="00C8382C" w:rsidRDefault="00C8382C" w:rsidP="00C8382C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            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 xml:space="preserve">Рассмотрев проект решения «Об исполнении бюджета сельского поселения Старый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Аманак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Похвистневский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Самарской области за 2022 год», Заключение комиссии по местному самоуправлению по результатам публичных слушаний по отчету «Об исполнении бюджета сельского поселения Старый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Аманак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Похвистневский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Самарской области за 2022  год», Заключение Контрольно-счётной палаты на отчёт «Об исполнении бюджета сельского поселения Старый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Аманак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Похвистневский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Самарской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области за 2022 год»,  Собрание представителей сельского поселения Старый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Аманак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Похвистневский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Самарской области</w:t>
      </w:r>
    </w:p>
    <w:p w:rsidR="00C8382C" w:rsidRPr="00C8382C" w:rsidRDefault="00C8382C" w:rsidP="00C8382C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</w:p>
    <w:p w:rsidR="00C8382C" w:rsidRPr="00C8382C" w:rsidRDefault="00C8382C" w:rsidP="00C8382C">
      <w:pPr>
        <w:suppressAutoHyphens/>
        <w:spacing w:after="0" w:line="240" w:lineRule="auto"/>
        <w:jc w:val="center"/>
        <w:rPr>
          <w:rFonts w:ascii="Arial Black" w:hAnsi="Arial Black"/>
          <w:b/>
          <w:sz w:val="18"/>
          <w:szCs w:val="18"/>
          <w:lang w:eastAsia="ar-SA"/>
        </w:rPr>
      </w:pPr>
      <w:r w:rsidRPr="00C8382C">
        <w:rPr>
          <w:rFonts w:ascii="Arial Black" w:hAnsi="Arial Black"/>
          <w:b/>
          <w:sz w:val="18"/>
          <w:szCs w:val="18"/>
          <w:lang w:eastAsia="ar-SA"/>
        </w:rPr>
        <w:t>РЕШИЛО:</w:t>
      </w:r>
    </w:p>
    <w:p w:rsidR="00C8382C" w:rsidRPr="00C8382C" w:rsidRDefault="00C8382C" w:rsidP="00C8382C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           1. Утвердить годовой отчет об исполнении бюджета сельского поселения Старый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Аманак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Похвистневский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Самарской области за 2022 год (далее – годовой отчет), по доходам в сумме  13 671,9 тыс. рублей и расходам в сумме 11 597,2 тыс. рублей с превышением доходов над расходами в сумме 2 074,7 тыс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>ублей.</w:t>
      </w:r>
    </w:p>
    <w:p w:rsidR="00C8382C" w:rsidRPr="00C8382C" w:rsidRDefault="00C8382C" w:rsidP="00C8382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>2. Утвердить следующие показатели годового отчета:</w:t>
      </w:r>
    </w:p>
    <w:p w:rsidR="00C8382C" w:rsidRPr="00C8382C" w:rsidRDefault="00C8382C" w:rsidP="00C8382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доходы бюджета сельского поселения Старый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Аманак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Похвистневский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Самарской области за 2022  год по кодам классификации доходов бюджетов согласно приложению 1 к настоящему Решению;</w:t>
      </w:r>
    </w:p>
    <w:p w:rsidR="00C8382C" w:rsidRPr="00C8382C" w:rsidRDefault="00C8382C" w:rsidP="00C8382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расходы бюджета сельского поселения Старый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Аманак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Похвистневский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Самарской области за 2022  год по ведомственной структуре расходов бюджета района согласно приложению 2 к настоящему Решению;</w:t>
      </w:r>
    </w:p>
    <w:p w:rsidR="00C8382C" w:rsidRPr="00C8382C" w:rsidRDefault="00C8382C" w:rsidP="00C8382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расходы бюджета сельского поселения Старый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Аманак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Похвистневский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Самарской области за 2022  год по разделам и подразделам классификации расходов бюджетов согласно приложению 3 к настоящему Решению; </w:t>
      </w:r>
    </w:p>
    <w:p w:rsidR="00C8382C" w:rsidRPr="00C8382C" w:rsidRDefault="00C8382C" w:rsidP="00C8382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использование в 2022  году бюджетных ассигнований резервного фонда Администрации сельского поселения 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Старый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Аманак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Похвистневский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Самарской области согласно приложению 4 к настоящему Решению;</w:t>
      </w:r>
    </w:p>
    <w:p w:rsidR="00C8382C" w:rsidRPr="00C8382C" w:rsidRDefault="00C8382C" w:rsidP="00C8382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источники финансирования дефицита бюджета сельского поселения Старый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Аманак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Похвистневский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Самарской области в 2022  году по кодам 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классификации источников финансирования дефицитов бюджетов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согласно приложению 5 к настоящему Решению;</w:t>
      </w:r>
    </w:p>
    <w:p w:rsidR="00C8382C" w:rsidRPr="00C8382C" w:rsidRDefault="00C8382C" w:rsidP="00C8382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3.  Опубликовать настоящее Решение в газете «Вестник сельского поселения Старый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Аманак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». </w:t>
      </w:r>
    </w:p>
    <w:p w:rsidR="00C8382C" w:rsidRPr="00C8382C" w:rsidRDefault="00C8382C" w:rsidP="00C838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  Настоящее Решение вступает в силу со дня его опубликования.</w:t>
      </w:r>
    </w:p>
    <w:p w:rsidR="00C8382C" w:rsidRPr="00C8382C" w:rsidRDefault="00C8382C" w:rsidP="00C8382C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C8382C" w:rsidRPr="00C8382C" w:rsidRDefault="00C8382C" w:rsidP="00C8382C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C8382C" w:rsidRPr="00C8382C" w:rsidRDefault="00C8382C" w:rsidP="00C8382C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C8382C" w:rsidRPr="00C8382C" w:rsidRDefault="00C8382C" w:rsidP="00C8382C">
      <w:pPr>
        <w:spacing w:before="100" w:beforeAutospacing="1" w:after="100" w:afterAutospacing="1" w:line="240" w:lineRule="auto"/>
        <w:rPr>
          <w:rFonts w:ascii="Times New Roman" w:hAnsi="Times New Roman"/>
          <w:b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 xml:space="preserve">Глава  поселения </w:t>
      </w:r>
      <w:proofErr w:type="gramStart"/>
      <w:r w:rsidRPr="00C8382C">
        <w:rPr>
          <w:rFonts w:ascii="Times New Roman" w:hAnsi="Times New Roman"/>
          <w:sz w:val="18"/>
          <w:szCs w:val="18"/>
        </w:rPr>
        <w:t>Старый</w:t>
      </w:r>
      <w:proofErr w:type="gramEnd"/>
      <w:r w:rsidRPr="00C8382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8382C">
        <w:rPr>
          <w:rFonts w:ascii="Times New Roman" w:hAnsi="Times New Roman"/>
          <w:sz w:val="18"/>
          <w:szCs w:val="18"/>
        </w:rPr>
        <w:t>Аманак</w:t>
      </w:r>
      <w:proofErr w:type="spellEnd"/>
      <w:r w:rsidRPr="00C8382C">
        <w:rPr>
          <w:rFonts w:ascii="Times New Roman" w:hAnsi="Times New Roman"/>
          <w:sz w:val="18"/>
          <w:szCs w:val="18"/>
        </w:rPr>
        <w:t xml:space="preserve">                                                        Т.А.Ефремова</w:t>
      </w:r>
    </w:p>
    <w:p w:rsidR="00C8382C" w:rsidRPr="00C8382C" w:rsidRDefault="00C8382C" w:rsidP="00C8382C">
      <w:pPr>
        <w:spacing w:before="100" w:beforeAutospacing="1" w:after="100" w:afterAutospacing="1" w:line="240" w:lineRule="auto"/>
        <w:rPr>
          <w:rFonts w:ascii="Times New Roman" w:hAnsi="Times New Roman"/>
          <w:b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</w:p>
    <w:p w:rsidR="00C8382C" w:rsidRPr="00C8382C" w:rsidRDefault="00C8382C" w:rsidP="00C8382C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Председатель собрания представителей </w:t>
      </w:r>
    </w:p>
    <w:p w:rsidR="00C8382C" w:rsidRPr="00C8382C" w:rsidRDefault="00C8382C" w:rsidP="00C8382C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Сельского поселения 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Старый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Аманак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                                               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Е.П.Худанов</w:t>
      </w:r>
      <w:proofErr w:type="spellEnd"/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ind w:left="-567" w:firstLine="142"/>
        <w:rPr>
          <w:rFonts w:ascii="Times New Roman" w:hAnsi="Times New Roman"/>
          <w:b/>
          <w:sz w:val="18"/>
          <w:szCs w:val="18"/>
          <w:lang w:eastAsia="ar-SA"/>
        </w:rPr>
      </w:pP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:rsidR="00C8382C" w:rsidRDefault="00C8382C" w:rsidP="00C8382C">
      <w:pPr>
        <w:tabs>
          <w:tab w:val="left" w:pos="5580"/>
        </w:tabs>
        <w:suppressAutoHyphens/>
        <w:spacing w:after="0" w:line="240" w:lineRule="auto"/>
        <w:rPr>
          <w:rFonts w:ascii="Times New Roman" w:hAnsi="Times New Roman"/>
          <w:b/>
          <w:sz w:val="18"/>
          <w:szCs w:val="18"/>
          <w:lang w:eastAsia="ar-SA"/>
        </w:rPr>
      </w:pPr>
    </w:p>
    <w:p w:rsidR="00C8382C" w:rsidRDefault="00C8382C" w:rsidP="00C8382C">
      <w:pPr>
        <w:tabs>
          <w:tab w:val="left" w:pos="5580"/>
        </w:tabs>
        <w:suppressAutoHyphens/>
        <w:spacing w:after="0" w:line="240" w:lineRule="auto"/>
        <w:rPr>
          <w:rFonts w:ascii="Times New Roman" w:hAnsi="Times New Roman"/>
          <w:b/>
          <w:sz w:val="18"/>
          <w:szCs w:val="18"/>
          <w:lang w:eastAsia="ar-SA"/>
        </w:rPr>
      </w:pPr>
    </w:p>
    <w:p w:rsidR="00C8382C" w:rsidRDefault="00C8382C" w:rsidP="00C8382C">
      <w:pPr>
        <w:tabs>
          <w:tab w:val="left" w:pos="5580"/>
        </w:tabs>
        <w:suppressAutoHyphens/>
        <w:spacing w:after="0" w:line="240" w:lineRule="auto"/>
        <w:rPr>
          <w:rFonts w:ascii="Times New Roman" w:hAnsi="Times New Roman"/>
          <w:b/>
          <w:sz w:val="18"/>
          <w:szCs w:val="18"/>
          <w:lang w:eastAsia="ar-SA"/>
        </w:rPr>
      </w:pP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rPr>
          <w:rFonts w:ascii="Times New Roman" w:hAnsi="Times New Roman"/>
          <w:b/>
          <w:sz w:val="18"/>
          <w:szCs w:val="18"/>
          <w:lang w:eastAsia="ar-SA"/>
        </w:rPr>
      </w:pP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lastRenderedPageBreak/>
        <w:t>Приложение 1</w:t>
      </w: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к Решению «Об исполнении бюджета </w:t>
      </w: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сельского поселения 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Старый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Аманак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</w:t>
      </w: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муниципального района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Похвистневский</w:t>
      </w:r>
      <w:proofErr w:type="spellEnd"/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 Самарской области за 2022 год»</w:t>
      </w: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b/>
          <w:sz w:val="18"/>
          <w:szCs w:val="18"/>
          <w:lang w:eastAsia="ar-SA"/>
        </w:rPr>
        <w:t xml:space="preserve">Доходы бюджета сельского поселения </w:t>
      </w:r>
      <w:proofErr w:type="gramStart"/>
      <w:r w:rsidRPr="00C8382C">
        <w:rPr>
          <w:rFonts w:ascii="Times New Roman" w:hAnsi="Times New Roman"/>
          <w:b/>
          <w:sz w:val="18"/>
          <w:szCs w:val="18"/>
          <w:lang w:eastAsia="ar-SA"/>
        </w:rPr>
        <w:t>Старый</w:t>
      </w:r>
      <w:proofErr w:type="gramEnd"/>
      <w:r w:rsidRPr="00C8382C">
        <w:rPr>
          <w:rFonts w:ascii="Times New Roman" w:hAnsi="Times New Roman"/>
          <w:b/>
          <w:sz w:val="18"/>
          <w:szCs w:val="18"/>
          <w:lang w:eastAsia="ar-SA"/>
        </w:rPr>
        <w:t xml:space="preserve"> </w:t>
      </w:r>
      <w:proofErr w:type="spellStart"/>
      <w:r w:rsidRPr="00C8382C">
        <w:rPr>
          <w:rFonts w:ascii="Times New Roman" w:hAnsi="Times New Roman"/>
          <w:b/>
          <w:sz w:val="18"/>
          <w:szCs w:val="18"/>
          <w:lang w:eastAsia="ar-SA"/>
        </w:rPr>
        <w:t>Аманак</w:t>
      </w:r>
      <w:proofErr w:type="spellEnd"/>
      <w:r w:rsidRPr="00C8382C">
        <w:rPr>
          <w:rFonts w:ascii="Times New Roman" w:hAnsi="Times New Roman"/>
          <w:b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C8382C">
        <w:rPr>
          <w:rFonts w:ascii="Times New Roman" w:hAnsi="Times New Roman"/>
          <w:b/>
          <w:sz w:val="18"/>
          <w:szCs w:val="18"/>
          <w:lang w:eastAsia="ar-SA"/>
        </w:rPr>
        <w:t>Похвистневский</w:t>
      </w:r>
      <w:proofErr w:type="spellEnd"/>
      <w:r w:rsidRPr="00C8382C">
        <w:rPr>
          <w:rFonts w:ascii="Times New Roman" w:hAnsi="Times New Roman"/>
          <w:b/>
          <w:sz w:val="18"/>
          <w:szCs w:val="18"/>
          <w:lang w:eastAsia="ar-SA"/>
        </w:rPr>
        <w:t xml:space="preserve"> Самарской области за 2022год по кодам классификации доходов бюджета </w:t>
      </w:r>
    </w:p>
    <w:tbl>
      <w:tblPr>
        <w:tblW w:w="10467" w:type="dxa"/>
        <w:tblInd w:w="-5" w:type="dxa"/>
        <w:tblLayout w:type="fixed"/>
        <w:tblLook w:val="0000"/>
      </w:tblPr>
      <w:tblGrid>
        <w:gridCol w:w="1008"/>
        <w:gridCol w:w="2366"/>
        <w:gridCol w:w="5953"/>
        <w:gridCol w:w="1140"/>
      </w:tblGrid>
      <w:tr w:rsidR="00C8382C" w:rsidRPr="00C8382C" w:rsidTr="00C8382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Код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адми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</w:p>
          <w:p w:rsidR="00C8382C" w:rsidRPr="00C8382C" w:rsidRDefault="00C8382C" w:rsidP="00C8382C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нистра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</w:p>
          <w:p w:rsidR="00C8382C" w:rsidRPr="00C8382C" w:rsidRDefault="00C8382C" w:rsidP="00C8382C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тора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Код вида, подвида,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 источника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Исполнено,</w:t>
            </w:r>
          </w:p>
          <w:p w:rsidR="00C8382C" w:rsidRPr="00C8382C" w:rsidRDefault="00C8382C" w:rsidP="00C8382C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уб.</w:t>
            </w:r>
          </w:p>
        </w:tc>
      </w:tr>
      <w:tr w:rsidR="00C8382C" w:rsidRPr="00C8382C" w:rsidTr="00C8382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Федеральное казначейство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5 654,0</w:t>
            </w:r>
          </w:p>
        </w:tc>
      </w:tr>
      <w:tr w:rsidR="00C8382C" w:rsidRPr="00C8382C" w:rsidTr="00C8382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10302000010000110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5 654,0</w:t>
            </w:r>
          </w:p>
        </w:tc>
      </w:tr>
      <w:tr w:rsidR="00C8382C" w:rsidRPr="00C8382C" w:rsidTr="00C8382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182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Управление Федеральной налоговой службы Российской Федерации по Самарской области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3163,9</w:t>
            </w:r>
          </w:p>
        </w:tc>
      </w:tr>
      <w:tr w:rsidR="00C8382C" w:rsidRPr="00C8382C" w:rsidTr="00C8382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182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10102000010000110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доходы физических лиц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1 204,7</w:t>
            </w:r>
          </w:p>
        </w:tc>
      </w:tr>
      <w:tr w:rsidR="00C8382C" w:rsidRPr="00C8382C" w:rsidTr="00C8382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182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1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0503000010000110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Единый сельскохозяйственный налог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47,0</w:t>
            </w:r>
          </w:p>
        </w:tc>
      </w:tr>
      <w:tr w:rsidR="00C8382C" w:rsidRPr="00C8382C" w:rsidTr="00C8382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182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106010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00000110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104,3</w:t>
            </w:r>
          </w:p>
        </w:tc>
      </w:tr>
      <w:tr w:rsidR="00C8382C" w:rsidRPr="00C8382C" w:rsidTr="00C8382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182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106060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331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0000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998,5</w:t>
            </w:r>
          </w:p>
        </w:tc>
      </w:tr>
      <w:tr w:rsidR="00C8382C" w:rsidRPr="00C8382C" w:rsidTr="00C8382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182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106060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431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00000110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физических лиц, обладающих земельным участком, расположенных в границах сельских поселений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809,4</w:t>
            </w:r>
          </w:p>
        </w:tc>
      </w:tr>
      <w:tr w:rsidR="00C8382C" w:rsidRPr="00C8382C" w:rsidTr="00C8382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407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Администрация сельского поселения </w:t>
            </w:r>
            <w:proofErr w:type="gramStart"/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Старый</w:t>
            </w:r>
            <w:proofErr w:type="gramEnd"/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Аманак</w:t>
            </w:r>
            <w:proofErr w:type="spellEnd"/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муниципального района </w:t>
            </w:r>
            <w:proofErr w:type="spellStart"/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Похвистневский</w:t>
            </w:r>
            <w:proofErr w:type="spellEnd"/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Самарской области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4854,0</w:t>
            </w:r>
          </w:p>
        </w:tc>
      </w:tr>
      <w:tr w:rsidR="00C8382C" w:rsidRPr="00C8382C" w:rsidTr="00C8382C">
        <w:trPr>
          <w:trHeight w:val="5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407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11105025100000120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C8382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414,7</w:t>
            </w:r>
          </w:p>
        </w:tc>
      </w:tr>
      <w:tr w:rsidR="00C8382C" w:rsidRPr="00C8382C" w:rsidTr="00C8382C">
        <w:trPr>
          <w:trHeight w:val="5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407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11105035100000120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автономных учреждений)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161,0</w:t>
            </w:r>
          </w:p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C8382C" w:rsidRPr="00C8382C" w:rsidTr="00C8382C">
        <w:trPr>
          <w:trHeight w:val="5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407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11302065100000130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27,7</w:t>
            </w:r>
          </w:p>
        </w:tc>
      </w:tr>
      <w:tr w:rsidR="00C8382C" w:rsidRPr="00C8382C" w:rsidTr="00C8382C">
        <w:trPr>
          <w:trHeight w:val="5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40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11402053100000410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0,3</w:t>
            </w:r>
          </w:p>
        </w:tc>
      </w:tr>
      <w:tr w:rsidR="00C8382C" w:rsidRPr="00C8382C" w:rsidTr="00C8382C">
        <w:trPr>
          <w:trHeight w:val="5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407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11714030100000150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81,0</w:t>
            </w:r>
          </w:p>
        </w:tc>
      </w:tr>
      <w:tr w:rsidR="00C8382C" w:rsidRPr="00C8382C" w:rsidTr="00C8382C">
        <w:trPr>
          <w:trHeight w:val="5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407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2021600110000150</w:t>
            </w:r>
          </w:p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52,5</w:t>
            </w:r>
          </w:p>
        </w:tc>
      </w:tr>
      <w:tr w:rsidR="00C8382C" w:rsidRPr="00C8382C" w:rsidTr="00C8382C">
        <w:trPr>
          <w:trHeight w:val="29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407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20220041100000150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918,1</w:t>
            </w:r>
          </w:p>
        </w:tc>
      </w:tr>
      <w:tr w:rsidR="00C8382C" w:rsidRPr="00C8382C" w:rsidTr="00C8382C">
        <w:trPr>
          <w:trHeight w:val="29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407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20229999100000150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proofErr w:type="spellStart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Прочие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субсидии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бюджетам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поселений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452,4</w:t>
            </w:r>
          </w:p>
        </w:tc>
      </w:tr>
      <w:tr w:rsidR="00C8382C" w:rsidRPr="00C8382C" w:rsidTr="00C8382C">
        <w:trPr>
          <w:trHeight w:val="29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 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407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 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20235118100000150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 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100,7</w:t>
            </w:r>
          </w:p>
        </w:tc>
      </w:tr>
      <w:tr w:rsidR="00C8382C" w:rsidRPr="00C8382C" w:rsidTr="00C8382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407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20249999100000150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2 645,6</w:t>
            </w:r>
          </w:p>
        </w:tc>
      </w:tr>
      <w:tr w:rsidR="00C8382C" w:rsidRPr="00C8382C" w:rsidTr="00C8382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Итого налоговых и неналоговых доходов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9502,6</w:t>
            </w:r>
          </w:p>
        </w:tc>
      </w:tr>
      <w:tr w:rsidR="00C8382C" w:rsidRPr="00C8382C" w:rsidTr="00C8382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ВСЕГО ДОХОДОВ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13 671,9</w:t>
            </w:r>
          </w:p>
        </w:tc>
      </w:tr>
    </w:tbl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lastRenderedPageBreak/>
        <w:t>Приложение 2</w:t>
      </w: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к Решению «Об исполнении бюджета </w:t>
      </w: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сельского поселения 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Старый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Аманак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</w:t>
      </w: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муниципального района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Похвистневский</w:t>
      </w:r>
      <w:proofErr w:type="spellEnd"/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 Самарской области за 2022 год»</w:t>
      </w: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C8382C">
        <w:rPr>
          <w:rFonts w:ascii="Times New Roman" w:hAnsi="Times New Roman"/>
          <w:b/>
          <w:sz w:val="18"/>
          <w:szCs w:val="18"/>
          <w:lang w:eastAsia="ar-SA"/>
        </w:rPr>
        <w:t xml:space="preserve">Расходы бюджета сельского поселения Старый </w:t>
      </w:r>
      <w:proofErr w:type="spellStart"/>
      <w:r w:rsidRPr="00C8382C">
        <w:rPr>
          <w:rFonts w:ascii="Times New Roman" w:hAnsi="Times New Roman"/>
          <w:b/>
          <w:sz w:val="18"/>
          <w:szCs w:val="18"/>
          <w:lang w:eastAsia="ar-SA"/>
        </w:rPr>
        <w:t>Аманак</w:t>
      </w:r>
      <w:proofErr w:type="spellEnd"/>
      <w:r w:rsidRPr="00C8382C">
        <w:rPr>
          <w:rFonts w:ascii="Times New Roman" w:hAnsi="Times New Roman"/>
          <w:b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C8382C">
        <w:rPr>
          <w:rFonts w:ascii="Times New Roman" w:hAnsi="Times New Roman"/>
          <w:b/>
          <w:sz w:val="18"/>
          <w:szCs w:val="18"/>
          <w:lang w:eastAsia="ar-SA"/>
        </w:rPr>
        <w:t>Похвистневский</w:t>
      </w:r>
      <w:proofErr w:type="spellEnd"/>
      <w:r w:rsidRPr="00C8382C">
        <w:rPr>
          <w:rFonts w:ascii="Times New Roman" w:hAnsi="Times New Roman"/>
          <w:b/>
          <w:sz w:val="18"/>
          <w:szCs w:val="18"/>
          <w:lang w:eastAsia="ar-SA"/>
        </w:rPr>
        <w:t xml:space="preserve"> Самарской области на 2022 год по ведомственной структуре расходов</w:t>
      </w: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C8382C">
        <w:rPr>
          <w:rFonts w:ascii="Times New Roman" w:hAnsi="Times New Roman"/>
          <w:b/>
          <w:sz w:val="18"/>
          <w:szCs w:val="18"/>
          <w:lang w:eastAsia="ar-SA"/>
        </w:rPr>
        <w:t>бюджета поселения</w:t>
      </w: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tbl>
      <w:tblPr>
        <w:tblW w:w="10664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028"/>
        <w:gridCol w:w="652"/>
        <w:gridCol w:w="640"/>
        <w:gridCol w:w="1400"/>
        <w:gridCol w:w="664"/>
        <w:gridCol w:w="1000"/>
        <w:gridCol w:w="1560"/>
      </w:tblGrid>
      <w:tr w:rsidR="00C8382C" w:rsidRPr="00C8382C" w:rsidTr="00C8382C">
        <w:tc>
          <w:tcPr>
            <w:tcW w:w="720" w:type="dxa"/>
            <w:vMerge w:val="restart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</w:p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4028" w:type="dxa"/>
            <w:vMerge w:val="restart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bCs/>
                <w:sz w:val="18"/>
                <w:szCs w:val="18"/>
              </w:rPr>
              <w:t>Наименование главного распорядителя средств бюджета поселения, раздела, подраздела, целевой статьи, подгруппы видов расходов</w:t>
            </w:r>
            <w:r w:rsidRPr="00C8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52" w:type="dxa"/>
            <w:vMerge w:val="restart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8382C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00" w:type="dxa"/>
            <w:vMerge w:val="restart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664" w:type="dxa"/>
            <w:vMerge w:val="restart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2560" w:type="dxa"/>
            <w:gridSpan w:val="2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Сумма, тыс. руб.</w:t>
            </w:r>
          </w:p>
        </w:tc>
      </w:tr>
      <w:tr w:rsidR="00C8382C" w:rsidRPr="00C8382C" w:rsidTr="00C8382C">
        <w:tc>
          <w:tcPr>
            <w:tcW w:w="720" w:type="dxa"/>
            <w:vMerge/>
          </w:tcPr>
          <w:p w:rsidR="00C8382C" w:rsidRPr="00C8382C" w:rsidRDefault="00C8382C" w:rsidP="00C838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8" w:type="dxa"/>
            <w:vMerge/>
          </w:tcPr>
          <w:p w:rsidR="00C8382C" w:rsidRPr="00C8382C" w:rsidRDefault="00C8382C" w:rsidP="00C838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C8382C" w:rsidRPr="00C8382C" w:rsidRDefault="00C8382C" w:rsidP="00C838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</w:tcPr>
          <w:p w:rsidR="00C8382C" w:rsidRPr="00C8382C" w:rsidRDefault="00C8382C" w:rsidP="00C838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C8382C" w:rsidRPr="00C8382C" w:rsidRDefault="00C8382C" w:rsidP="00C838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Merge/>
          </w:tcPr>
          <w:p w:rsidR="00C8382C" w:rsidRPr="00C8382C" w:rsidRDefault="00C8382C" w:rsidP="00C838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в т.ч. за счет средств безвозмездных поступлений</w:t>
            </w: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407</w:t>
            </w: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сельского поселения </w:t>
            </w:r>
            <w:proofErr w:type="gramStart"/>
            <w:r w:rsidRPr="00C8382C">
              <w:rPr>
                <w:rFonts w:ascii="Times New Roman" w:hAnsi="Times New Roman"/>
                <w:b/>
                <w:sz w:val="18"/>
                <w:szCs w:val="18"/>
              </w:rPr>
              <w:t>Старый</w:t>
            </w:r>
            <w:proofErr w:type="gramEnd"/>
            <w:r w:rsidRPr="00C8382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b/>
                <w:sz w:val="18"/>
                <w:szCs w:val="18"/>
              </w:rPr>
              <w:t>Аманак</w:t>
            </w:r>
            <w:proofErr w:type="spellEnd"/>
            <w:r w:rsidRPr="00C8382C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C8382C">
              <w:rPr>
                <w:rFonts w:ascii="Times New Roman" w:hAnsi="Times New Roman"/>
                <w:b/>
                <w:sz w:val="18"/>
                <w:szCs w:val="18"/>
              </w:rPr>
              <w:t>Похвистневский</w:t>
            </w:r>
            <w:proofErr w:type="spellEnd"/>
            <w:r w:rsidRPr="00C8382C">
              <w:rPr>
                <w:rFonts w:ascii="Times New Roman" w:hAnsi="Times New Roman"/>
                <w:b/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tabs>
                <w:tab w:val="center" w:pos="39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</w:rPr>
              <w:t>11 597,2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</w:rPr>
              <w:t>1471,2</w:t>
            </w: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858,7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«Комплексное развитие сельского поселения </w:t>
            </w:r>
            <w:proofErr w:type="gramStart"/>
            <w:r w:rsidRPr="00C8382C">
              <w:rPr>
                <w:rFonts w:ascii="Times New Roman" w:hAnsi="Times New Roman"/>
                <w:sz w:val="18"/>
                <w:szCs w:val="18"/>
              </w:rPr>
              <w:t>Старый</w:t>
            </w:r>
            <w:proofErr w:type="gram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Аманак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Похвистневский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6500000000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858,7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Подпрограмма «Развитие муниципальной службы в Администрации сельского поселения </w:t>
            </w:r>
            <w:proofErr w:type="gramStart"/>
            <w:r w:rsidRPr="00C8382C">
              <w:rPr>
                <w:rFonts w:ascii="Times New Roman" w:hAnsi="Times New Roman"/>
                <w:sz w:val="18"/>
                <w:szCs w:val="18"/>
              </w:rPr>
              <w:t>Старый</w:t>
            </w:r>
            <w:proofErr w:type="gram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Аманак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858,7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858,7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   власти субъектов Российской Федерации, местных администраций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1634,9</w:t>
            </w:r>
          </w:p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«Комплексное развитие сельского поселения </w:t>
            </w:r>
            <w:proofErr w:type="gramStart"/>
            <w:r w:rsidRPr="00C8382C">
              <w:rPr>
                <w:rFonts w:ascii="Times New Roman" w:hAnsi="Times New Roman"/>
                <w:sz w:val="18"/>
                <w:szCs w:val="18"/>
              </w:rPr>
              <w:t>Старый</w:t>
            </w:r>
            <w:proofErr w:type="gram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Аманак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Похвистневский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6500000000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1634,9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rPr>
          <w:trHeight w:val="826"/>
        </w:trPr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Подпрограмма «Развитие муниципальной службы в Администрации сельского поселения </w:t>
            </w:r>
            <w:proofErr w:type="gramStart"/>
            <w:r w:rsidRPr="00C8382C">
              <w:rPr>
                <w:rFonts w:ascii="Times New Roman" w:hAnsi="Times New Roman"/>
                <w:sz w:val="18"/>
                <w:szCs w:val="18"/>
              </w:rPr>
              <w:t>Старый</w:t>
            </w:r>
            <w:proofErr w:type="gram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Аманак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1634,9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846,5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606,6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181,7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206,4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«Комплексное развитие сельского поселения </w:t>
            </w:r>
            <w:proofErr w:type="gramStart"/>
            <w:r w:rsidRPr="00C8382C">
              <w:rPr>
                <w:rFonts w:ascii="Times New Roman" w:hAnsi="Times New Roman"/>
                <w:sz w:val="18"/>
                <w:szCs w:val="18"/>
              </w:rPr>
              <w:t>Старый</w:t>
            </w:r>
            <w:proofErr w:type="gram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Аманак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Похвистневский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Самарской области на 2018-2023годы»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6500000000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206,4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Подпрограмма «Развитие информационного имущества в сельском поселении </w:t>
            </w:r>
            <w:proofErr w:type="gramStart"/>
            <w:r w:rsidRPr="00C8382C">
              <w:rPr>
                <w:rFonts w:ascii="Times New Roman" w:hAnsi="Times New Roman"/>
                <w:sz w:val="18"/>
                <w:szCs w:val="18"/>
              </w:rPr>
              <w:t>Старый</w:t>
            </w:r>
            <w:proofErr w:type="gram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Аманак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65В0000000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59,3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65В0000000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59,3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Подпрограмма «Оценка недвижимости, признания и регулирования отношений муниципальной собственности сельского поселения </w:t>
            </w:r>
            <w:proofErr w:type="gramStart"/>
            <w:r w:rsidRPr="00C8382C">
              <w:rPr>
                <w:rFonts w:ascii="Times New Roman" w:hAnsi="Times New Roman"/>
                <w:sz w:val="18"/>
                <w:szCs w:val="18"/>
              </w:rPr>
              <w:t>Старый</w:t>
            </w:r>
            <w:proofErr w:type="gram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Аманак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65Е0000000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105,4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82C" w:rsidRPr="00C8382C" w:rsidTr="00C8382C">
        <w:trPr>
          <w:trHeight w:val="394"/>
        </w:trPr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65Е0000000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105,4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Подпрограмма «Профилактика терроризма и экстремизма, а также минимизация и (или) ликвидация последствий проявления терроризма и экстремизма в границах сельского поселения </w:t>
            </w:r>
            <w:proofErr w:type="gramStart"/>
            <w:r w:rsidRPr="00C8382C">
              <w:rPr>
                <w:rFonts w:ascii="Times New Roman" w:hAnsi="Times New Roman"/>
                <w:sz w:val="18"/>
                <w:szCs w:val="18"/>
              </w:rPr>
              <w:t>Старый</w:t>
            </w:r>
            <w:proofErr w:type="gram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Аманак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65Ж0000000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41,7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65Ж0000000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41,7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«Комплексное развитие сельского поселения </w:t>
            </w:r>
            <w:proofErr w:type="gramStart"/>
            <w:r w:rsidRPr="00C8382C">
              <w:rPr>
                <w:rFonts w:ascii="Times New Roman" w:hAnsi="Times New Roman"/>
                <w:sz w:val="18"/>
                <w:szCs w:val="18"/>
              </w:rPr>
              <w:t>Старый</w:t>
            </w:r>
            <w:proofErr w:type="gram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Аманак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Похвистневский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6500000000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Подпрограмма «Развитие муниципальной службы в Администрации сельского поселения </w:t>
            </w:r>
            <w:proofErr w:type="gramStart"/>
            <w:r w:rsidRPr="00C8382C">
              <w:rPr>
                <w:rFonts w:ascii="Times New Roman" w:hAnsi="Times New Roman"/>
                <w:sz w:val="18"/>
                <w:szCs w:val="18"/>
              </w:rPr>
              <w:t>Старый</w:t>
            </w:r>
            <w:proofErr w:type="gram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Аманак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95,4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95,4</w:t>
            </w: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155,9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«Комплексное развитие сельского поселения </w:t>
            </w:r>
            <w:proofErr w:type="gramStart"/>
            <w:r w:rsidRPr="00C8382C">
              <w:rPr>
                <w:rFonts w:ascii="Times New Roman" w:hAnsi="Times New Roman"/>
                <w:sz w:val="18"/>
                <w:szCs w:val="18"/>
              </w:rPr>
              <w:t>Старый</w:t>
            </w:r>
            <w:proofErr w:type="gram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Аманак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Похвистневский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6500000000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155,9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Подпрограмма «Обеспечение первичных мер пожарной безопасности в границах сельского поселения </w:t>
            </w:r>
            <w:proofErr w:type="gramStart"/>
            <w:r w:rsidRPr="00C8382C">
              <w:rPr>
                <w:rFonts w:ascii="Times New Roman" w:hAnsi="Times New Roman"/>
                <w:sz w:val="18"/>
                <w:szCs w:val="18"/>
              </w:rPr>
              <w:t>Старый</w:t>
            </w:r>
            <w:proofErr w:type="gram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Аманак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6530000000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105,2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6530000000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27,8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6530000000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77,4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Подпрограмма «Предупреждение и ликвидация последствий чрезвычайных ситуаций и стихийных бедствий на территории сельского поселения </w:t>
            </w:r>
            <w:proofErr w:type="gramStart"/>
            <w:r w:rsidRPr="00C8382C">
              <w:rPr>
                <w:rFonts w:ascii="Times New Roman" w:hAnsi="Times New Roman"/>
                <w:sz w:val="18"/>
                <w:szCs w:val="18"/>
              </w:rPr>
              <w:t>Старый</w:t>
            </w:r>
            <w:proofErr w:type="gram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Аманак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6540000000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50,7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6540000000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50,7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33,6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«Комплексное развитие сельского поселения </w:t>
            </w:r>
            <w:proofErr w:type="gramStart"/>
            <w:r w:rsidRPr="00C8382C">
              <w:rPr>
                <w:rFonts w:ascii="Times New Roman" w:hAnsi="Times New Roman"/>
                <w:sz w:val="18"/>
                <w:szCs w:val="18"/>
              </w:rPr>
              <w:t>Старый</w:t>
            </w:r>
            <w:proofErr w:type="gram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Аманак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Похвистневский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6500000000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33,6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Подпрограмма «Создание условий для деятельности добровольных формирований населения по охране общественного порядка на территории муниципального образования»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6570000000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33,6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6570000000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33,6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4856,8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918,1</w:t>
            </w: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«Комплексное развитие сельского поселения </w:t>
            </w:r>
            <w:proofErr w:type="gramStart"/>
            <w:r w:rsidRPr="00C8382C">
              <w:rPr>
                <w:rFonts w:ascii="Times New Roman" w:hAnsi="Times New Roman"/>
                <w:sz w:val="18"/>
                <w:szCs w:val="18"/>
              </w:rPr>
              <w:t>Старый</w:t>
            </w:r>
            <w:proofErr w:type="gram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Аманак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Похвистневский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6500000000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4856,8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918,1</w:t>
            </w: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  Подпрограмма «Модернизация и развитие автомобильных дорог общего пользования местного значения в сельском поселении </w:t>
            </w:r>
            <w:proofErr w:type="gramStart"/>
            <w:r w:rsidRPr="00C8382C">
              <w:rPr>
                <w:rFonts w:ascii="Times New Roman" w:hAnsi="Times New Roman"/>
                <w:sz w:val="18"/>
                <w:szCs w:val="18"/>
              </w:rPr>
              <w:t>Старый</w:t>
            </w:r>
            <w:proofErr w:type="gram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Аманак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Похвистневский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6590000000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4856,8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918,1</w:t>
            </w: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6590000000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4792,7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918,1</w:t>
            </w: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6590000000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64,1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597,1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452,4</w:t>
            </w: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«Комплексное развитие сельского поселения </w:t>
            </w:r>
            <w:proofErr w:type="gramStart"/>
            <w:r w:rsidRPr="00C8382C">
              <w:rPr>
                <w:rFonts w:ascii="Times New Roman" w:hAnsi="Times New Roman"/>
                <w:sz w:val="18"/>
                <w:szCs w:val="18"/>
              </w:rPr>
              <w:t>Старый</w:t>
            </w:r>
            <w:proofErr w:type="gram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Аманак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382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муниципального района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Похвистневский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lastRenderedPageBreak/>
              <w:t>04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6500000000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597,1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452,4</w:t>
            </w: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Подпрограмма «Мероприятия в области национальной экономики на территории сельского поселения </w:t>
            </w:r>
            <w:proofErr w:type="gramStart"/>
            <w:r w:rsidRPr="00C8382C">
              <w:rPr>
                <w:rFonts w:ascii="Times New Roman" w:hAnsi="Times New Roman"/>
                <w:sz w:val="18"/>
                <w:szCs w:val="18"/>
              </w:rPr>
              <w:t>Старый</w:t>
            </w:r>
            <w:proofErr w:type="gram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Аманак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6550000000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597,1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452,4</w:t>
            </w: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6550000000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597,1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452,4</w:t>
            </w: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313,5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  Муниципальная программа «Комплексное развитие сельского поселения </w:t>
            </w:r>
            <w:proofErr w:type="gramStart"/>
            <w:r w:rsidRPr="00C8382C">
              <w:rPr>
                <w:rFonts w:ascii="Times New Roman" w:hAnsi="Times New Roman"/>
                <w:sz w:val="18"/>
                <w:szCs w:val="18"/>
              </w:rPr>
              <w:t>Старый</w:t>
            </w:r>
            <w:proofErr w:type="gram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Аманак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Похвистневский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6500000000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313,5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  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6510000000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313,5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6510000000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307,7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6510000000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5,8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1114,0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  Муниципальная программа «Комплексное развитие сельского поселения </w:t>
            </w:r>
            <w:proofErr w:type="gramStart"/>
            <w:r w:rsidRPr="00C8382C">
              <w:rPr>
                <w:rFonts w:ascii="Times New Roman" w:hAnsi="Times New Roman"/>
                <w:sz w:val="18"/>
                <w:szCs w:val="18"/>
              </w:rPr>
              <w:t>Старый</w:t>
            </w:r>
            <w:proofErr w:type="gram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Аманак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Похвистневский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6500000000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1114,0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Подпрограмма «Комплексное благоустройство территории муниципального образования»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6520000000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791,4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6520000000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544,6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6520000000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246,8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Подпрограмма «Энергосбережение и повышение энергетической эффективности муниципального образования до 2025 года»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6580000000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322,6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6580000000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322,6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794,9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  Муниципальная программа «Комплексное развитие сельского поселения </w:t>
            </w:r>
            <w:proofErr w:type="gramStart"/>
            <w:r w:rsidRPr="00C8382C">
              <w:rPr>
                <w:rFonts w:ascii="Times New Roman" w:hAnsi="Times New Roman"/>
                <w:sz w:val="18"/>
                <w:szCs w:val="18"/>
              </w:rPr>
              <w:t>Старый</w:t>
            </w:r>
            <w:proofErr w:type="gram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Аманак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Похвистневский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6500000000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794,9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Подпрограмма «Развитие культуры на территории сельского поселения </w:t>
            </w:r>
            <w:proofErr w:type="gramStart"/>
            <w:r w:rsidRPr="00C8382C">
              <w:rPr>
                <w:rFonts w:ascii="Times New Roman" w:hAnsi="Times New Roman"/>
                <w:sz w:val="18"/>
                <w:szCs w:val="18"/>
              </w:rPr>
              <w:t>Старый</w:t>
            </w:r>
            <w:proofErr w:type="gram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Аманак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65Д0000000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794,9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65Д0000000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65Д0000000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787,4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817,6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«Комплексное развитие сельского поселения </w:t>
            </w:r>
            <w:proofErr w:type="gramStart"/>
            <w:r w:rsidRPr="00C8382C">
              <w:rPr>
                <w:rFonts w:ascii="Times New Roman" w:hAnsi="Times New Roman"/>
                <w:sz w:val="18"/>
                <w:szCs w:val="18"/>
              </w:rPr>
              <w:t>Старый</w:t>
            </w:r>
            <w:proofErr w:type="gram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Аманак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Похвистневский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6500000000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817,6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  Подпрограмма «Комплексное развитие систем коммунальной инфраструктуры муниципального образования на 2021-2025 годы»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6510000000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817,6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6510000000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817,6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81,0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«Комплексное развитие сельского поселения </w:t>
            </w:r>
            <w:proofErr w:type="gramStart"/>
            <w:r w:rsidRPr="00C8382C">
              <w:rPr>
                <w:rFonts w:ascii="Times New Roman" w:hAnsi="Times New Roman"/>
                <w:sz w:val="18"/>
                <w:szCs w:val="18"/>
              </w:rPr>
              <w:t>Старый</w:t>
            </w:r>
            <w:proofErr w:type="gram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Аманак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Похвистневский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81,0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Подпрограмма «Развитие муниципальной службы в Администрации сельского поселения </w:t>
            </w:r>
            <w:proofErr w:type="gramStart"/>
            <w:r w:rsidRPr="00C8382C">
              <w:rPr>
                <w:rFonts w:ascii="Times New Roman" w:hAnsi="Times New Roman"/>
                <w:sz w:val="18"/>
                <w:szCs w:val="18"/>
              </w:rPr>
              <w:t>Старый</w:t>
            </w:r>
            <w:proofErr w:type="gram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Аманак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м.р.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Похвистневский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Самарской области»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81,0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81,0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82C" w:rsidRPr="00C8382C" w:rsidTr="00C8382C">
        <w:trPr>
          <w:trHeight w:val="199"/>
        </w:trPr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32,1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«Комплексное развитие сельского поселения </w:t>
            </w:r>
            <w:proofErr w:type="gramStart"/>
            <w:r w:rsidRPr="00C8382C">
              <w:rPr>
                <w:rFonts w:ascii="Times New Roman" w:hAnsi="Times New Roman"/>
                <w:sz w:val="18"/>
                <w:szCs w:val="18"/>
              </w:rPr>
              <w:t>Старый</w:t>
            </w:r>
            <w:proofErr w:type="gram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Аманак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Похвистневский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6500000000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32,1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82C" w:rsidRPr="00C8382C" w:rsidTr="00C8382C"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Подпрограмма «Развитие физической культуры и спорта на территории сельского поселения на 2021-2025 годы»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6560000000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32,1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82C" w:rsidRPr="00C8382C" w:rsidTr="00C8382C">
        <w:trPr>
          <w:trHeight w:val="305"/>
        </w:trPr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6560000000</w:t>
            </w: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32,1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82C" w:rsidRPr="00C8382C" w:rsidTr="00C8382C">
        <w:trPr>
          <w:trHeight w:val="305"/>
        </w:trPr>
        <w:tc>
          <w:tcPr>
            <w:tcW w:w="72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028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652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</w:rPr>
              <w:t>11 597,2</w:t>
            </w:r>
          </w:p>
        </w:tc>
        <w:tc>
          <w:tcPr>
            <w:tcW w:w="1560" w:type="dxa"/>
          </w:tcPr>
          <w:p w:rsidR="00C8382C" w:rsidRPr="00C8382C" w:rsidRDefault="00C8382C" w:rsidP="00C83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</w:rPr>
              <w:t>1471,2</w:t>
            </w:r>
          </w:p>
        </w:tc>
      </w:tr>
    </w:tbl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>Приложение 3</w:t>
      </w: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к Решению «Об исполнении бюджета </w:t>
      </w: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сельского поселения 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Старый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Аманак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</w:t>
      </w: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муниципального района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Похвистневский</w:t>
      </w:r>
      <w:proofErr w:type="spellEnd"/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 Самарской области за 2022 год»</w:t>
      </w: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b/>
          <w:sz w:val="18"/>
          <w:szCs w:val="18"/>
          <w:lang w:eastAsia="ar-SA"/>
        </w:rPr>
        <w:t xml:space="preserve">Расходы бюджета сельского поселения Старый </w:t>
      </w:r>
      <w:proofErr w:type="spellStart"/>
      <w:r w:rsidRPr="00C8382C">
        <w:rPr>
          <w:rFonts w:ascii="Times New Roman" w:hAnsi="Times New Roman"/>
          <w:b/>
          <w:sz w:val="18"/>
          <w:szCs w:val="18"/>
          <w:lang w:eastAsia="ar-SA"/>
        </w:rPr>
        <w:t>Аманак</w:t>
      </w:r>
      <w:proofErr w:type="spellEnd"/>
      <w:r w:rsidRPr="00C8382C">
        <w:rPr>
          <w:rFonts w:ascii="Times New Roman" w:hAnsi="Times New Roman"/>
          <w:b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C8382C">
        <w:rPr>
          <w:rFonts w:ascii="Times New Roman" w:hAnsi="Times New Roman"/>
          <w:b/>
          <w:sz w:val="18"/>
          <w:szCs w:val="18"/>
          <w:lang w:eastAsia="ar-SA"/>
        </w:rPr>
        <w:t>Похвистневский</w:t>
      </w:r>
      <w:proofErr w:type="spellEnd"/>
      <w:r w:rsidRPr="00C8382C">
        <w:rPr>
          <w:rFonts w:ascii="Times New Roman" w:hAnsi="Times New Roman"/>
          <w:b/>
          <w:sz w:val="18"/>
          <w:szCs w:val="18"/>
          <w:lang w:eastAsia="ar-SA"/>
        </w:rPr>
        <w:t xml:space="preserve"> Самарской области за 2022 год  по разделам и подразделам классификации расходов бюджета </w:t>
      </w:r>
    </w:p>
    <w:tbl>
      <w:tblPr>
        <w:tblW w:w="10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0"/>
        <w:gridCol w:w="852"/>
        <w:gridCol w:w="840"/>
        <w:gridCol w:w="1926"/>
        <w:gridCol w:w="1985"/>
      </w:tblGrid>
      <w:tr w:rsidR="00C8382C" w:rsidRPr="00C8382C" w:rsidTr="00C8382C">
        <w:tc>
          <w:tcPr>
            <w:tcW w:w="4800" w:type="dxa"/>
            <w:vMerge w:val="restart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 главного распорядителя средств бюджета поселения (направления расходов)</w:t>
            </w:r>
          </w:p>
        </w:tc>
        <w:tc>
          <w:tcPr>
            <w:tcW w:w="852" w:type="dxa"/>
            <w:vMerge w:val="restart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Р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аздел</w:t>
            </w:r>
            <w:proofErr w:type="spellEnd"/>
          </w:p>
        </w:tc>
        <w:tc>
          <w:tcPr>
            <w:tcW w:w="840" w:type="dxa"/>
            <w:vMerge w:val="restart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П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одраздел</w:t>
            </w:r>
            <w:proofErr w:type="spellEnd"/>
          </w:p>
        </w:tc>
        <w:tc>
          <w:tcPr>
            <w:tcW w:w="3911" w:type="dxa"/>
            <w:gridSpan w:val="2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Исполнено</w:t>
            </w:r>
          </w:p>
        </w:tc>
      </w:tr>
      <w:tr w:rsidR="00C8382C" w:rsidRPr="00C8382C" w:rsidTr="00C8382C">
        <w:tc>
          <w:tcPr>
            <w:tcW w:w="4800" w:type="dxa"/>
            <w:vMerge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852" w:type="dxa"/>
            <w:vMerge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840" w:type="dxa"/>
            <w:vMerge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926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proofErr w:type="spellStart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всего</w:t>
            </w:r>
            <w:proofErr w:type="spellEnd"/>
          </w:p>
        </w:tc>
        <w:tc>
          <w:tcPr>
            <w:tcW w:w="1985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В том числе за счет средств областного и федерального бюджетов</w:t>
            </w:r>
          </w:p>
        </w:tc>
      </w:tr>
      <w:tr w:rsidR="00C8382C" w:rsidRPr="00C8382C" w:rsidTr="00C8382C">
        <w:trPr>
          <w:trHeight w:val="435"/>
        </w:trPr>
        <w:tc>
          <w:tcPr>
            <w:tcW w:w="480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852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2</w:t>
            </w:r>
          </w:p>
        </w:tc>
        <w:tc>
          <w:tcPr>
            <w:tcW w:w="84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3</w:t>
            </w:r>
          </w:p>
        </w:tc>
        <w:tc>
          <w:tcPr>
            <w:tcW w:w="1926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6</w:t>
            </w:r>
          </w:p>
        </w:tc>
        <w:tc>
          <w:tcPr>
            <w:tcW w:w="1985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7</w:t>
            </w:r>
          </w:p>
        </w:tc>
      </w:tr>
      <w:tr w:rsidR="00C8382C" w:rsidRPr="00C8382C" w:rsidTr="00C8382C">
        <w:tc>
          <w:tcPr>
            <w:tcW w:w="480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Администрация сельского поселения </w:t>
            </w:r>
            <w:proofErr w:type="gramStart"/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Старый</w:t>
            </w:r>
            <w:proofErr w:type="gramEnd"/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Аманак</w:t>
            </w:r>
            <w:proofErr w:type="spellEnd"/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 муниципального района </w:t>
            </w:r>
            <w:proofErr w:type="spellStart"/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Похвистневский</w:t>
            </w:r>
            <w:proofErr w:type="spellEnd"/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Самаркой области</w:t>
            </w:r>
          </w:p>
        </w:tc>
        <w:tc>
          <w:tcPr>
            <w:tcW w:w="852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4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26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11597,2</w:t>
            </w:r>
          </w:p>
        </w:tc>
        <w:tc>
          <w:tcPr>
            <w:tcW w:w="1985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1471,2</w:t>
            </w:r>
          </w:p>
        </w:tc>
      </w:tr>
      <w:tr w:rsidR="00C8382C" w:rsidRPr="00C8382C" w:rsidTr="00C8382C">
        <w:tc>
          <w:tcPr>
            <w:tcW w:w="480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</w:pPr>
            <w:proofErr w:type="spellStart"/>
            <w:r w:rsidRPr="00C8382C"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  <w:t>Общегосударственные</w:t>
            </w:r>
            <w:proofErr w:type="spellEnd"/>
            <w:r w:rsidRPr="00C8382C"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  <w:t>вопросы</w:t>
            </w:r>
            <w:proofErr w:type="spellEnd"/>
          </w:p>
        </w:tc>
        <w:tc>
          <w:tcPr>
            <w:tcW w:w="852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84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  <w:t>00</w:t>
            </w:r>
          </w:p>
        </w:tc>
        <w:tc>
          <w:tcPr>
            <w:tcW w:w="1926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2700,0</w:t>
            </w:r>
          </w:p>
        </w:tc>
        <w:tc>
          <w:tcPr>
            <w:tcW w:w="1985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ar-SA"/>
              </w:rPr>
            </w:pPr>
          </w:p>
        </w:tc>
      </w:tr>
      <w:tr w:rsidR="00C8382C" w:rsidRPr="00C8382C" w:rsidTr="00C8382C">
        <w:tc>
          <w:tcPr>
            <w:tcW w:w="480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2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84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02</w:t>
            </w:r>
          </w:p>
        </w:tc>
        <w:tc>
          <w:tcPr>
            <w:tcW w:w="1926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858,7</w:t>
            </w:r>
          </w:p>
        </w:tc>
        <w:tc>
          <w:tcPr>
            <w:tcW w:w="1985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C8382C" w:rsidRPr="00C8382C" w:rsidTr="00C8382C">
        <w:tc>
          <w:tcPr>
            <w:tcW w:w="480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   власти субъектов Российской Федерации, местных администраций</w:t>
            </w:r>
          </w:p>
        </w:tc>
        <w:tc>
          <w:tcPr>
            <w:tcW w:w="852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84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926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1634,9</w:t>
            </w:r>
          </w:p>
        </w:tc>
        <w:tc>
          <w:tcPr>
            <w:tcW w:w="1985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C8382C" w:rsidRPr="00C8382C" w:rsidTr="00C8382C">
        <w:tc>
          <w:tcPr>
            <w:tcW w:w="480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852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4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926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206,4</w:t>
            </w:r>
          </w:p>
        </w:tc>
        <w:tc>
          <w:tcPr>
            <w:tcW w:w="1985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C8382C" w:rsidRPr="00C8382C" w:rsidTr="00C8382C">
        <w:tc>
          <w:tcPr>
            <w:tcW w:w="480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</w:pPr>
            <w:proofErr w:type="spellStart"/>
            <w:r w:rsidRPr="00C8382C"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  <w:t>Национальная</w:t>
            </w:r>
            <w:proofErr w:type="spellEnd"/>
            <w:r w:rsidRPr="00C8382C"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  <w:t>оборона</w:t>
            </w:r>
            <w:proofErr w:type="spellEnd"/>
          </w:p>
        </w:tc>
        <w:tc>
          <w:tcPr>
            <w:tcW w:w="852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  <w:t>02</w:t>
            </w:r>
          </w:p>
        </w:tc>
        <w:tc>
          <w:tcPr>
            <w:tcW w:w="84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  <w:t>00</w:t>
            </w:r>
          </w:p>
        </w:tc>
        <w:tc>
          <w:tcPr>
            <w:tcW w:w="1926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100,7</w:t>
            </w:r>
          </w:p>
        </w:tc>
        <w:tc>
          <w:tcPr>
            <w:tcW w:w="1985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100,7</w:t>
            </w:r>
          </w:p>
        </w:tc>
      </w:tr>
      <w:tr w:rsidR="00C8382C" w:rsidRPr="00C8382C" w:rsidTr="00C8382C">
        <w:tc>
          <w:tcPr>
            <w:tcW w:w="480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proofErr w:type="spellStart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Мобилизационная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 и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вневойсковая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подготовка</w:t>
            </w:r>
            <w:proofErr w:type="spellEnd"/>
          </w:p>
        </w:tc>
        <w:tc>
          <w:tcPr>
            <w:tcW w:w="852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02</w:t>
            </w:r>
          </w:p>
        </w:tc>
        <w:tc>
          <w:tcPr>
            <w:tcW w:w="84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03</w:t>
            </w:r>
          </w:p>
        </w:tc>
        <w:tc>
          <w:tcPr>
            <w:tcW w:w="1926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100,7</w:t>
            </w:r>
          </w:p>
        </w:tc>
        <w:tc>
          <w:tcPr>
            <w:tcW w:w="1985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100,7</w:t>
            </w:r>
          </w:p>
        </w:tc>
      </w:tr>
      <w:tr w:rsidR="00C8382C" w:rsidRPr="00C8382C" w:rsidTr="00C8382C">
        <w:tc>
          <w:tcPr>
            <w:tcW w:w="480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84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926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189,5</w:t>
            </w:r>
          </w:p>
        </w:tc>
        <w:tc>
          <w:tcPr>
            <w:tcW w:w="1985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ar-SA"/>
              </w:rPr>
            </w:pPr>
          </w:p>
        </w:tc>
      </w:tr>
      <w:tr w:rsidR="00C8382C" w:rsidRPr="00C8382C" w:rsidTr="00C8382C">
        <w:tc>
          <w:tcPr>
            <w:tcW w:w="480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852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84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926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155,9</w:t>
            </w:r>
          </w:p>
        </w:tc>
        <w:tc>
          <w:tcPr>
            <w:tcW w:w="1985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</w:tr>
      <w:tr w:rsidR="00C8382C" w:rsidRPr="00C8382C" w:rsidTr="00C8382C">
        <w:tc>
          <w:tcPr>
            <w:tcW w:w="480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2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84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926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33,6</w:t>
            </w:r>
          </w:p>
        </w:tc>
        <w:tc>
          <w:tcPr>
            <w:tcW w:w="1985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</w:tr>
      <w:tr w:rsidR="00C8382C" w:rsidRPr="00C8382C" w:rsidTr="00C8382C">
        <w:tc>
          <w:tcPr>
            <w:tcW w:w="480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</w:pPr>
            <w:proofErr w:type="spellStart"/>
            <w:r w:rsidRPr="00C8382C"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  <w:t>Национальная</w:t>
            </w:r>
            <w:proofErr w:type="spellEnd"/>
            <w:r w:rsidRPr="00C8382C"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  <w:t>экономика</w:t>
            </w:r>
            <w:proofErr w:type="spellEnd"/>
          </w:p>
        </w:tc>
        <w:tc>
          <w:tcPr>
            <w:tcW w:w="852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84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  <w:t>00</w:t>
            </w:r>
          </w:p>
        </w:tc>
        <w:tc>
          <w:tcPr>
            <w:tcW w:w="1926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5453,9</w:t>
            </w:r>
          </w:p>
        </w:tc>
        <w:tc>
          <w:tcPr>
            <w:tcW w:w="1985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1370,5</w:t>
            </w:r>
          </w:p>
        </w:tc>
      </w:tr>
      <w:tr w:rsidR="00C8382C" w:rsidRPr="00C8382C" w:rsidTr="00C8382C">
        <w:tc>
          <w:tcPr>
            <w:tcW w:w="480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proofErr w:type="spellStart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Дорожное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хозяйство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дорожные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фонды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852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84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09</w:t>
            </w:r>
          </w:p>
        </w:tc>
        <w:tc>
          <w:tcPr>
            <w:tcW w:w="1926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4856,8</w:t>
            </w:r>
          </w:p>
        </w:tc>
        <w:tc>
          <w:tcPr>
            <w:tcW w:w="1985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918,1</w:t>
            </w:r>
          </w:p>
        </w:tc>
      </w:tr>
      <w:tr w:rsidR="00C8382C" w:rsidRPr="00C8382C" w:rsidTr="00C8382C">
        <w:tc>
          <w:tcPr>
            <w:tcW w:w="480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84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926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597,1</w:t>
            </w:r>
          </w:p>
        </w:tc>
        <w:tc>
          <w:tcPr>
            <w:tcW w:w="1985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452,4</w:t>
            </w:r>
          </w:p>
        </w:tc>
      </w:tr>
      <w:tr w:rsidR="00C8382C" w:rsidRPr="00C8382C" w:rsidTr="00C8382C">
        <w:tc>
          <w:tcPr>
            <w:tcW w:w="480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</w:pPr>
            <w:proofErr w:type="spellStart"/>
            <w:r w:rsidRPr="00C8382C"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  <w:t>Жилищно-коммунальное</w:t>
            </w:r>
            <w:proofErr w:type="spellEnd"/>
            <w:r w:rsidRPr="00C8382C"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  <w:t>хозяйство</w:t>
            </w:r>
            <w:proofErr w:type="spellEnd"/>
          </w:p>
        </w:tc>
        <w:tc>
          <w:tcPr>
            <w:tcW w:w="852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  <w:t>05</w:t>
            </w:r>
          </w:p>
        </w:tc>
        <w:tc>
          <w:tcPr>
            <w:tcW w:w="84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  <w:t>00</w:t>
            </w:r>
          </w:p>
        </w:tc>
        <w:tc>
          <w:tcPr>
            <w:tcW w:w="1926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1427,5</w:t>
            </w:r>
          </w:p>
        </w:tc>
        <w:tc>
          <w:tcPr>
            <w:tcW w:w="1985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ar-SA"/>
              </w:rPr>
            </w:pPr>
          </w:p>
        </w:tc>
      </w:tr>
      <w:tr w:rsidR="00C8382C" w:rsidRPr="00C8382C" w:rsidTr="00C8382C">
        <w:tc>
          <w:tcPr>
            <w:tcW w:w="480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proofErr w:type="spellStart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Коммунальное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хозяйство</w:t>
            </w:r>
            <w:proofErr w:type="spellEnd"/>
          </w:p>
        </w:tc>
        <w:tc>
          <w:tcPr>
            <w:tcW w:w="852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05</w:t>
            </w:r>
          </w:p>
        </w:tc>
        <w:tc>
          <w:tcPr>
            <w:tcW w:w="84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26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313,5</w:t>
            </w:r>
          </w:p>
        </w:tc>
        <w:tc>
          <w:tcPr>
            <w:tcW w:w="1985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C8382C" w:rsidRPr="00C8382C" w:rsidTr="00C8382C">
        <w:tc>
          <w:tcPr>
            <w:tcW w:w="480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proofErr w:type="spellStart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Благоустройство</w:t>
            </w:r>
            <w:proofErr w:type="spellEnd"/>
          </w:p>
        </w:tc>
        <w:tc>
          <w:tcPr>
            <w:tcW w:w="852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05</w:t>
            </w:r>
          </w:p>
        </w:tc>
        <w:tc>
          <w:tcPr>
            <w:tcW w:w="84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03</w:t>
            </w:r>
          </w:p>
        </w:tc>
        <w:tc>
          <w:tcPr>
            <w:tcW w:w="1926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1114,0</w:t>
            </w:r>
          </w:p>
        </w:tc>
        <w:tc>
          <w:tcPr>
            <w:tcW w:w="1985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C8382C" w:rsidRPr="00C8382C" w:rsidTr="00C8382C">
        <w:trPr>
          <w:trHeight w:val="287"/>
        </w:trPr>
        <w:tc>
          <w:tcPr>
            <w:tcW w:w="480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  <w:t>КУЛЬТУРА, КИНЕМАТОГРАФИЯ</w:t>
            </w:r>
          </w:p>
        </w:tc>
        <w:tc>
          <w:tcPr>
            <w:tcW w:w="852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  <w:t>08</w:t>
            </w:r>
          </w:p>
        </w:tc>
        <w:tc>
          <w:tcPr>
            <w:tcW w:w="84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  <w:t>00</w:t>
            </w:r>
          </w:p>
        </w:tc>
        <w:tc>
          <w:tcPr>
            <w:tcW w:w="1926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794,9</w:t>
            </w:r>
          </w:p>
        </w:tc>
        <w:tc>
          <w:tcPr>
            <w:tcW w:w="1985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ar-SA"/>
              </w:rPr>
            </w:pPr>
          </w:p>
        </w:tc>
      </w:tr>
      <w:tr w:rsidR="00C8382C" w:rsidRPr="00C8382C" w:rsidTr="00C8382C">
        <w:tc>
          <w:tcPr>
            <w:tcW w:w="480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proofErr w:type="spellStart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Культура</w:t>
            </w:r>
            <w:proofErr w:type="spellEnd"/>
          </w:p>
        </w:tc>
        <w:tc>
          <w:tcPr>
            <w:tcW w:w="852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08</w:t>
            </w:r>
          </w:p>
        </w:tc>
        <w:tc>
          <w:tcPr>
            <w:tcW w:w="84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1926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794,9</w:t>
            </w:r>
          </w:p>
        </w:tc>
        <w:tc>
          <w:tcPr>
            <w:tcW w:w="1985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C8382C" w:rsidRPr="00C8382C" w:rsidTr="00C8382C">
        <w:tc>
          <w:tcPr>
            <w:tcW w:w="4800" w:type="dxa"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</w:rPr>
              <w:t>Здравоохранение</w:t>
            </w:r>
          </w:p>
        </w:tc>
        <w:tc>
          <w:tcPr>
            <w:tcW w:w="852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84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926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817,6</w:t>
            </w:r>
          </w:p>
        </w:tc>
        <w:tc>
          <w:tcPr>
            <w:tcW w:w="1985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C8382C" w:rsidRPr="00C8382C" w:rsidTr="00C8382C">
        <w:tc>
          <w:tcPr>
            <w:tcW w:w="480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852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84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926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817,6</w:t>
            </w:r>
          </w:p>
        </w:tc>
        <w:tc>
          <w:tcPr>
            <w:tcW w:w="1985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C8382C" w:rsidRPr="00C8382C" w:rsidTr="00C8382C">
        <w:tc>
          <w:tcPr>
            <w:tcW w:w="480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Социальная политика</w:t>
            </w:r>
          </w:p>
        </w:tc>
        <w:tc>
          <w:tcPr>
            <w:tcW w:w="852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4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926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81,0</w:t>
            </w:r>
          </w:p>
        </w:tc>
        <w:tc>
          <w:tcPr>
            <w:tcW w:w="1985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  <w:lang w:eastAsia="ar-SA"/>
              </w:rPr>
            </w:pPr>
          </w:p>
        </w:tc>
      </w:tr>
      <w:tr w:rsidR="00C8382C" w:rsidRPr="00C8382C" w:rsidTr="00C8382C">
        <w:tc>
          <w:tcPr>
            <w:tcW w:w="480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Пенсионное обеспечение</w:t>
            </w:r>
          </w:p>
        </w:tc>
        <w:tc>
          <w:tcPr>
            <w:tcW w:w="852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4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926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81,0</w:t>
            </w:r>
          </w:p>
        </w:tc>
        <w:tc>
          <w:tcPr>
            <w:tcW w:w="1985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  <w:lang w:eastAsia="ar-SA"/>
              </w:rPr>
            </w:pPr>
          </w:p>
        </w:tc>
      </w:tr>
      <w:tr w:rsidR="00C8382C" w:rsidRPr="00C8382C" w:rsidTr="00C8382C">
        <w:tc>
          <w:tcPr>
            <w:tcW w:w="480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  <w:t>ФИЗИЧЕСКАЯ КУЛЬТУРА И СПОРТ</w:t>
            </w:r>
          </w:p>
        </w:tc>
        <w:tc>
          <w:tcPr>
            <w:tcW w:w="852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  <w:t>11</w:t>
            </w:r>
          </w:p>
        </w:tc>
        <w:tc>
          <w:tcPr>
            <w:tcW w:w="84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  <w:t>00</w:t>
            </w:r>
          </w:p>
        </w:tc>
        <w:tc>
          <w:tcPr>
            <w:tcW w:w="1926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32,1</w:t>
            </w:r>
          </w:p>
        </w:tc>
        <w:tc>
          <w:tcPr>
            <w:tcW w:w="1985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  <w:lang w:eastAsia="ar-SA"/>
              </w:rPr>
            </w:pPr>
          </w:p>
        </w:tc>
      </w:tr>
      <w:tr w:rsidR="00C8382C" w:rsidRPr="00C8382C" w:rsidTr="00C8382C">
        <w:tc>
          <w:tcPr>
            <w:tcW w:w="480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proofErr w:type="spellStart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Физическая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культура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852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11</w:t>
            </w:r>
          </w:p>
        </w:tc>
        <w:tc>
          <w:tcPr>
            <w:tcW w:w="840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1926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32,1</w:t>
            </w:r>
          </w:p>
        </w:tc>
        <w:tc>
          <w:tcPr>
            <w:tcW w:w="1985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:rsidR="00C8382C" w:rsidRPr="00C8382C" w:rsidRDefault="00C8382C" w:rsidP="00C8382C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C8382C" w:rsidRPr="00C8382C" w:rsidRDefault="00C8382C" w:rsidP="00C8382C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lastRenderedPageBreak/>
        <w:t>Приложение 4</w:t>
      </w: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к Решению «Об исполнении бюджета </w:t>
      </w: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сельского поселения 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Старый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Аманак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</w:t>
      </w: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муниципального района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Похвистневский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</w:t>
      </w: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>Самарской области за 2022 год»</w:t>
      </w:r>
    </w:p>
    <w:p w:rsidR="00C8382C" w:rsidRPr="00C8382C" w:rsidRDefault="00C8382C" w:rsidP="00C8382C">
      <w:pPr>
        <w:tabs>
          <w:tab w:val="left" w:pos="4570"/>
          <w:tab w:val="left" w:pos="5580"/>
        </w:tabs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ab/>
      </w:r>
    </w:p>
    <w:p w:rsidR="00C8382C" w:rsidRPr="00C8382C" w:rsidRDefault="00C8382C" w:rsidP="00C838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 xml:space="preserve">Использование в 2022 году бюджетных ассигнований резервного фонда Администрации сельского поселения </w:t>
      </w:r>
      <w:proofErr w:type="gramStart"/>
      <w:r w:rsidRPr="00C8382C">
        <w:rPr>
          <w:rFonts w:ascii="Times New Roman" w:hAnsi="Times New Roman"/>
          <w:sz w:val="18"/>
          <w:szCs w:val="18"/>
        </w:rPr>
        <w:t>Старый</w:t>
      </w:r>
      <w:proofErr w:type="gramEnd"/>
      <w:r w:rsidRPr="00C8382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8382C">
        <w:rPr>
          <w:rFonts w:ascii="Times New Roman" w:hAnsi="Times New Roman"/>
          <w:sz w:val="18"/>
          <w:szCs w:val="18"/>
        </w:rPr>
        <w:t>Аманак</w:t>
      </w:r>
      <w:proofErr w:type="spellEnd"/>
      <w:r w:rsidRPr="00C8382C">
        <w:rPr>
          <w:rFonts w:ascii="Times New Roman" w:hAnsi="Times New Roman"/>
          <w:sz w:val="18"/>
          <w:szCs w:val="18"/>
        </w:rPr>
        <w:t xml:space="preserve"> муниципального района </w:t>
      </w:r>
      <w:proofErr w:type="spellStart"/>
      <w:r w:rsidRPr="00C8382C">
        <w:rPr>
          <w:rFonts w:ascii="Times New Roman" w:hAnsi="Times New Roman"/>
          <w:sz w:val="18"/>
          <w:szCs w:val="18"/>
        </w:rPr>
        <w:t>Похвистневский</w:t>
      </w:r>
      <w:proofErr w:type="spellEnd"/>
      <w:r w:rsidRPr="00C8382C">
        <w:rPr>
          <w:rFonts w:ascii="Times New Roman" w:hAnsi="Times New Roman"/>
          <w:sz w:val="18"/>
          <w:szCs w:val="18"/>
        </w:rPr>
        <w:t xml:space="preserve"> Самарской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2"/>
        <w:gridCol w:w="2366"/>
        <w:gridCol w:w="908"/>
        <w:gridCol w:w="732"/>
        <w:gridCol w:w="869"/>
        <w:gridCol w:w="731"/>
        <w:gridCol w:w="1413"/>
        <w:gridCol w:w="1487"/>
      </w:tblGrid>
      <w:tr w:rsidR="00C8382C" w:rsidRPr="00C8382C" w:rsidTr="00C8382C">
        <w:tc>
          <w:tcPr>
            <w:tcW w:w="1658" w:type="dxa"/>
          </w:tcPr>
          <w:p w:rsidR="00C8382C" w:rsidRPr="00C8382C" w:rsidRDefault="00C8382C" w:rsidP="00C838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Код главного распорядителя бюджетных</w:t>
            </w:r>
          </w:p>
        </w:tc>
        <w:tc>
          <w:tcPr>
            <w:tcW w:w="2457" w:type="dxa"/>
          </w:tcPr>
          <w:p w:rsidR="00C8382C" w:rsidRPr="00C8382C" w:rsidRDefault="00C8382C" w:rsidP="00C838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954" w:type="dxa"/>
          </w:tcPr>
          <w:p w:rsidR="00C8382C" w:rsidRPr="00C8382C" w:rsidRDefault="00C8382C" w:rsidP="00C838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382C">
              <w:rPr>
                <w:rFonts w:ascii="Times New Roman" w:hAnsi="Times New Roman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57" w:type="dxa"/>
          </w:tcPr>
          <w:p w:rsidR="00C8382C" w:rsidRPr="00C8382C" w:rsidRDefault="00C8382C" w:rsidP="00C838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8382C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896" w:type="dxa"/>
          </w:tcPr>
          <w:p w:rsidR="00C8382C" w:rsidRPr="00C8382C" w:rsidRDefault="00C8382C" w:rsidP="00C838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757" w:type="dxa"/>
          </w:tcPr>
          <w:p w:rsidR="00C8382C" w:rsidRPr="00C8382C" w:rsidRDefault="00C8382C" w:rsidP="00C838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ВР  </w:t>
            </w:r>
          </w:p>
        </w:tc>
        <w:tc>
          <w:tcPr>
            <w:tcW w:w="1444" w:type="dxa"/>
          </w:tcPr>
          <w:p w:rsidR="00C8382C" w:rsidRPr="00C8382C" w:rsidRDefault="00C8382C" w:rsidP="00C838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Исполнено  (тыс. рублей) </w:t>
            </w:r>
          </w:p>
        </w:tc>
        <w:tc>
          <w:tcPr>
            <w:tcW w:w="1497" w:type="dxa"/>
          </w:tcPr>
          <w:p w:rsidR="00C8382C" w:rsidRPr="00C8382C" w:rsidRDefault="00C8382C" w:rsidP="00C838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в т.ч. за счёт безвозмездных поступлений (тыс</w:t>
            </w:r>
            <w:proofErr w:type="gramStart"/>
            <w:r w:rsidRPr="00C8382C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C8382C">
              <w:rPr>
                <w:rFonts w:ascii="Times New Roman" w:hAnsi="Times New Roman"/>
                <w:sz w:val="18"/>
                <w:szCs w:val="18"/>
              </w:rPr>
              <w:t>ублей)</w:t>
            </w:r>
          </w:p>
        </w:tc>
      </w:tr>
      <w:tr w:rsidR="00C8382C" w:rsidRPr="00C8382C" w:rsidTr="00C8382C">
        <w:tc>
          <w:tcPr>
            <w:tcW w:w="1658" w:type="dxa"/>
          </w:tcPr>
          <w:p w:rsidR="00C8382C" w:rsidRPr="00C8382C" w:rsidRDefault="00C8382C" w:rsidP="00C838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57" w:type="dxa"/>
          </w:tcPr>
          <w:p w:rsidR="00C8382C" w:rsidRPr="00C8382C" w:rsidRDefault="00C8382C" w:rsidP="00C838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54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57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96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57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444" w:type="dxa"/>
          </w:tcPr>
          <w:p w:rsidR="00C8382C" w:rsidRPr="00C8382C" w:rsidRDefault="00C8382C" w:rsidP="00C838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C8382C" w:rsidRPr="00C8382C" w:rsidRDefault="00C8382C" w:rsidP="00C838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8382C" w:rsidRPr="00C8382C" w:rsidTr="00C8382C">
        <w:tc>
          <w:tcPr>
            <w:tcW w:w="1658" w:type="dxa"/>
          </w:tcPr>
          <w:p w:rsidR="00C8382C" w:rsidRPr="00C8382C" w:rsidRDefault="00C8382C" w:rsidP="00C838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457" w:type="dxa"/>
          </w:tcPr>
          <w:p w:rsidR="00C8382C" w:rsidRPr="00C8382C" w:rsidRDefault="00C8382C" w:rsidP="00C838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57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96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57" w:type="dxa"/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44" w:type="dxa"/>
          </w:tcPr>
          <w:p w:rsidR="00C8382C" w:rsidRPr="00C8382C" w:rsidRDefault="00C8382C" w:rsidP="00C838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C8382C" w:rsidRPr="00C8382C" w:rsidRDefault="00C8382C" w:rsidP="00C838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82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>Приложение 5</w:t>
      </w: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к Решению «Об исполнении бюджета </w:t>
      </w: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сельского поселения 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Старый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Аманак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</w:t>
      </w: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муниципального района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Похвистневский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</w:t>
      </w: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>Самарской области за 2022 год»</w:t>
      </w: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C8382C">
        <w:rPr>
          <w:rFonts w:ascii="Times New Roman" w:hAnsi="Times New Roman"/>
          <w:b/>
          <w:sz w:val="18"/>
          <w:szCs w:val="18"/>
          <w:lang w:eastAsia="ar-SA"/>
        </w:rPr>
        <w:t xml:space="preserve">Источники финансирования дефицита бюджета сельского поселения Старый </w:t>
      </w:r>
      <w:proofErr w:type="spellStart"/>
      <w:r w:rsidRPr="00C8382C">
        <w:rPr>
          <w:rFonts w:ascii="Times New Roman" w:hAnsi="Times New Roman"/>
          <w:b/>
          <w:sz w:val="18"/>
          <w:szCs w:val="18"/>
          <w:lang w:eastAsia="ar-SA"/>
        </w:rPr>
        <w:t>Аманак</w:t>
      </w:r>
      <w:proofErr w:type="spellEnd"/>
      <w:r w:rsidRPr="00C8382C">
        <w:rPr>
          <w:rFonts w:ascii="Times New Roman" w:hAnsi="Times New Roman"/>
          <w:b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C8382C">
        <w:rPr>
          <w:rFonts w:ascii="Times New Roman" w:hAnsi="Times New Roman"/>
          <w:b/>
          <w:sz w:val="18"/>
          <w:szCs w:val="18"/>
          <w:lang w:eastAsia="ar-SA"/>
        </w:rPr>
        <w:t>Похвистневский</w:t>
      </w:r>
      <w:proofErr w:type="spellEnd"/>
      <w:r w:rsidRPr="00C8382C">
        <w:rPr>
          <w:rFonts w:ascii="Times New Roman" w:hAnsi="Times New Roman"/>
          <w:b/>
          <w:sz w:val="18"/>
          <w:szCs w:val="18"/>
          <w:lang w:eastAsia="ar-SA"/>
        </w:rPr>
        <w:t xml:space="preserve"> Самарской области в 2022 году по кодам </w:t>
      </w:r>
      <w:proofErr w:type="gramStart"/>
      <w:r w:rsidRPr="00C8382C">
        <w:rPr>
          <w:rFonts w:ascii="Times New Roman" w:hAnsi="Times New Roman"/>
          <w:b/>
          <w:sz w:val="18"/>
          <w:szCs w:val="18"/>
          <w:lang w:eastAsia="ar-SA"/>
        </w:rPr>
        <w:t>классификации источников финансирования дефицитов бюджетов</w:t>
      </w:r>
      <w:proofErr w:type="gramEnd"/>
    </w:p>
    <w:tbl>
      <w:tblPr>
        <w:tblW w:w="0" w:type="auto"/>
        <w:tblInd w:w="108" w:type="dxa"/>
        <w:tblLayout w:type="fixed"/>
        <w:tblLook w:val="0000"/>
      </w:tblPr>
      <w:tblGrid>
        <w:gridCol w:w="1440"/>
        <w:gridCol w:w="2671"/>
        <w:gridCol w:w="4349"/>
        <w:gridCol w:w="1810"/>
      </w:tblGrid>
      <w:tr w:rsidR="00C8382C" w:rsidRPr="00C8382C" w:rsidTr="00C8382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Код администратора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Код 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 кода группы, подгруппы, статьи и вида источников финансирования дефицита бюджета, классификации операций сектора государственного управления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Исполнено,</w:t>
            </w:r>
          </w:p>
          <w:p w:rsidR="00C8382C" w:rsidRPr="00C8382C" w:rsidRDefault="00C8382C" w:rsidP="00C8382C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уб.</w:t>
            </w:r>
          </w:p>
        </w:tc>
      </w:tr>
      <w:tr w:rsidR="00C8382C" w:rsidRPr="00C8382C" w:rsidTr="00C8382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407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000000000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000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-2074,7</w:t>
            </w:r>
          </w:p>
        </w:tc>
      </w:tr>
      <w:tr w:rsidR="00C8382C" w:rsidRPr="00C8382C" w:rsidTr="00C8382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0000000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0500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Увеличение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остатков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средств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бюджет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-13 671,9</w:t>
            </w:r>
          </w:p>
        </w:tc>
      </w:tr>
      <w:tr w:rsidR="00C8382C" w:rsidRPr="00C8382C" w:rsidTr="00C8382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000000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0500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-13 671,9</w:t>
            </w:r>
          </w:p>
        </w:tc>
      </w:tr>
      <w:tr w:rsidR="00C8382C" w:rsidRPr="00C8382C" w:rsidTr="00C8382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000000510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Увеличение прочих остатков денежных средств бюджета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-13 671,9</w:t>
            </w:r>
          </w:p>
        </w:tc>
      </w:tr>
      <w:tr w:rsidR="00C8382C" w:rsidRPr="00C8382C" w:rsidTr="00C8382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110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0000510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Увеличение остатков денежных средств бюджета сельского поселения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-13 671,9</w:t>
            </w:r>
          </w:p>
        </w:tc>
      </w:tr>
      <w:tr w:rsidR="00C8382C" w:rsidRPr="00C8382C" w:rsidTr="00C8382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0000000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Уменьшение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остатков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средств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бюджет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11 597,2</w:t>
            </w:r>
          </w:p>
        </w:tc>
      </w:tr>
      <w:tr w:rsidR="00C8382C" w:rsidRPr="00C8382C" w:rsidTr="00C8382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000000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10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Уменьшение прочих остатков денежных средств бюджета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11 597,2</w:t>
            </w:r>
          </w:p>
        </w:tc>
      </w:tr>
      <w:tr w:rsidR="00C8382C" w:rsidRPr="00C8382C" w:rsidTr="00C8382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000000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006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11 597,2</w:t>
            </w:r>
          </w:p>
        </w:tc>
      </w:tr>
      <w:tr w:rsidR="00C8382C" w:rsidRPr="00C8382C" w:rsidTr="00C8382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110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0000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10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11 597,2</w:t>
            </w:r>
          </w:p>
        </w:tc>
      </w:tr>
      <w:tr w:rsidR="00C8382C" w:rsidRPr="00C8382C" w:rsidTr="00C8382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  <w:proofErr w:type="spellStart"/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proofErr w:type="spellEnd"/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000000000</w:t>
            </w: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 w:rsidRPr="00C8382C">
              <w:rPr>
                <w:rFonts w:ascii="Times New Roman" w:hAnsi="Times New Roman"/>
                <w:sz w:val="18"/>
                <w:szCs w:val="18"/>
                <w:lang w:val="en-US" w:eastAsia="ar-SA"/>
              </w:rPr>
              <w:t>000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82C" w:rsidRPr="00C8382C" w:rsidRDefault="00C8382C" w:rsidP="00C8382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Итого источников финансирования дефицита бюджета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C" w:rsidRPr="00C8382C" w:rsidRDefault="00C8382C" w:rsidP="00C838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382C">
              <w:rPr>
                <w:rFonts w:ascii="Times New Roman" w:hAnsi="Times New Roman"/>
                <w:sz w:val="18"/>
                <w:szCs w:val="18"/>
                <w:lang w:eastAsia="ar-SA"/>
              </w:rPr>
              <w:t>-2074,7</w:t>
            </w:r>
          </w:p>
        </w:tc>
      </w:tr>
    </w:tbl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C8382C">
        <w:rPr>
          <w:rFonts w:ascii="Times New Roman" w:hAnsi="Times New Roman"/>
          <w:b/>
          <w:sz w:val="18"/>
          <w:szCs w:val="18"/>
          <w:lang w:eastAsia="ar-SA"/>
        </w:rPr>
        <w:t>Пояснительная записка к Отчету</w:t>
      </w:r>
    </w:p>
    <w:p w:rsidR="00C8382C" w:rsidRPr="00C8382C" w:rsidRDefault="00C8382C" w:rsidP="00C8382C">
      <w:pPr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C8382C">
        <w:rPr>
          <w:rFonts w:ascii="Times New Roman" w:hAnsi="Times New Roman"/>
          <w:b/>
          <w:sz w:val="18"/>
          <w:szCs w:val="18"/>
          <w:lang w:eastAsia="ar-SA"/>
        </w:rPr>
        <w:t xml:space="preserve">об исполнении бюджета сельского поселения  Старый </w:t>
      </w:r>
      <w:proofErr w:type="spellStart"/>
      <w:r w:rsidRPr="00C8382C">
        <w:rPr>
          <w:rFonts w:ascii="Times New Roman" w:hAnsi="Times New Roman"/>
          <w:b/>
          <w:sz w:val="18"/>
          <w:szCs w:val="18"/>
          <w:lang w:eastAsia="ar-SA"/>
        </w:rPr>
        <w:t>Аманак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C8382C">
        <w:rPr>
          <w:rFonts w:ascii="Times New Roman" w:hAnsi="Times New Roman"/>
          <w:b/>
          <w:sz w:val="18"/>
          <w:szCs w:val="18"/>
          <w:lang w:eastAsia="ar-SA"/>
        </w:rPr>
        <w:t xml:space="preserve">муниципального района </w:t>
      </w:r>
      <w:proofErr w:type="spellStart"/>
      <w:r w:rsidRPr="00C8382C">
        <w:rPr>
          <w:rFonts w:ascii="Times New Roman" w:hAnsi="Times New Roman"/>
          <w:b/>
          <w:sz w:val="18"/>
          <w:szCs w:val="18"/>
          <w:lang w:eastAsia="ar-SA"/>
        </w:rPr>
        <w:t>Похвистневский</w:t>
      </w:r>
      <w:proofErr w:type="spellEnd"/>
      <w:r w:rsidRPr="00C8382C">
        <w:rPr>
          <w:rFonts w:ascii="Times New Roman" w:hAnsi="Times New Roman"/>
          <w:b/>
          <w:sz w:val="18"/>
          <w:szCs w:val="18"/>
          <w:lang w:eastAsia="ar-SA"/>
        </w:rPr>
        <w:t xml:space="preserve"> Самарской области</w:t>
      </w:r>
      <w:r w:rsidRPr="00C8382C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C8382C">
        <w:rPr>
          <w:rFonts w:ascii="Times New Roman" w:hAnsi="Times New Roman"/>
          <w:b/>
          <w:sz w:val="18"/>
          <w:szCs w:val="18"/>
          <w:lang w:eastAsia="ar-SA"/>
        </w:rPr>
        <w:t>за 2022 год</w:t>
      </w:r>
    </w:p>
    <w:p w:rsidR="00C8382C" w:rsidRPr="00C8382C" w:rsidRDefault="00C8382C" w:rsidP="00C8382C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18"/>
          <w:szCs w:val="18"/>
          <w:lang w:eastAsia="ar-SA"/>
        </w:rPr>
      </w:pPr>
    </w:p>
    <w:p w:rsidR="00C8382C" w:rsidRPr="00C8382C" w:rsidRDefault="00C8382C" w:rsidP="00C8382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Доходы бюджета сельского поселения Старый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Аманак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Похвистневский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за</w:t>
      </w:r>
      <w:r w:rsidRPr="00C8382C">
        <w:rPr>
          <w:rFonts w:ascii="Times New Roman" w:hAnsi="Times New Roman"/>
          <w:b/>
          <w:sz w:val="18"/>
          <w:szCs w:val="18"/>
          <w:lang w:eastAsia="ar-SA"/>
        </w:rPr>
        <w:t xml:space="preserve"> </w:t>
      </w:r>
      <w:r w:rsidRPr="00C8382C">
        <w:rPr>
          <w:rFonts w:ascii="Times New Roman" w:hAnsi="Times New Roman"/>
          <w:sz w:val="18"/>
          <w:szCs w:val="18"/>
          <w:lang w:eastAsia="ar-SA"/>
        </w:rPr>
        <w:t xml:space="preserve"> 2022 год составили 13 671,9 тыс. руб., в т. ч. поступления налоговых и неналоговых доходов составляют 9 502,6 тыс. руб. (удельный вес –69,5%),</w:t>
      </w:r>
      <w:r w:rsidRPr="00C8382C">
        <w:rPr>
          <w:rFonts w:ascii="Times New Roman" w:hAnsi="Times New Roman"/>
          <w:color w:val="FF0000"/>
          <w:sz w:val="18"/>
          <w:szCs w:val="18"/>
          <w:lang w:eastAsia="ar-SA"/>
        </w:rPr>
        <w:t xml:space="preserve"> </w:t>
      </w:r>
      <w:r w:rsidRPr="00C8382C">
        <w:rPr>
          <w:rFonts w:ascii="Times New Roman" w:hAnsi="Times New Roman"/>
          <w:sz w:val="18"/>
          <w:szCs w:val="18"/>
          <w:lang w:eastAsia="ar-SA"/>
        </w:rPr>
        <w:t>безвозмездные поступления составляют 4 169,3 тыс. руб. (удельный вес –30,5%). В целом доходы бюджета</w:t>
      </w:r>
      <w:r w:rsidRPr="00C8382C">
        <w:rPr>
          <w:rFonts w:ascii="Times New Roman" w:hAnsi="Times New Roman"/>
          <w:color w:val="FF0000"/>
          <w:sz w:val="18"/>
          <w:szCs w:val="18"/>
          <w:lang w:eastAsia="ar-SA"/>
        </w:rPr>
        <w:t xml:space="preserve"> </w:t>
      </w:r>
      <w:r w:rsidRPr="00C8382C">
        <w:rPr>
          <w:rFonts w:ascii="Times New Roman" w:hAnsi="Times New Roman"/>
          <w:sz w:val="18"/>
          <w:szCs w:val="18"/>
          <w:lang w:eastAsia="ar-SA"/>
        </w:rPr>
        <w:t>поселения по сравнению с 2021 годом увеличились на 1 246,4 тыс. руб. (2021г. – 12 425,5 тыс. руб.) Безвозмездные поступления относительно 2021 года (2021г. – 3 355,5 тыс. руб.) увеличились на 813,8 тыс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уб. Также наблюдается увеличение объема налоговых и неналоговых  доходов бюджета поселения по сравнению с прошлым годом (2021г. – 9 070,0 тыс.руб.) на 432,6 тыс. руб. </w:t>
      </w:r>
    </w:p>
    <w:p w:rsidR="00C8382C" w:rsidRPr="00C8382C" w:rsidRDefault="00C8382C" w:rsidP="00C8382C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       Фактическое исполнение налога на доходы физических лиц в 2022 году составило                       1 204,7 тыс. руб. Удельный вес данного источника в общей сумме налоговых и неналоговых доходов составляет 12,7 %. По сравнению с прошлым годом налога поступило на 74,5 тыс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>уб. меньше (2021 г.- 1 279,2 тыс.руб.)</w:t>
      </w:r>
    </w:p>
    <w:p w:rsidR="00C8382C" w:rsidRPr="00C8382C" w:rsidRDefault="00C8382C" w:rsidP="00C8382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color w:val="FF0000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>Налоги на товары на территории РФ (доходы от уплаты акцизов на дизельное топливо, на моторные масла, на автомобильный, прямогонный бензин), составили 5654,0 тыс. руб. Удельный вес данного источника в общей сумме налоговых и неналоговых доходов составляет 59,5 %.</w:t>
      </w:r>
      <w:r w:rsidRPr="00C8382C">
        <w:rPr>
          <w:rFonts w:ascii="Times New Roman" w:hAnsi="Times New Roman"/>
          <w:color w:val="FF0000"/>
          <w:sz w:val="18"/>
          <w:szCs w:val="18"/>
          <w:lang w:eastAsia="ar-SA"/>
        </w:rPr>
        <w:t xml:space="preserve"> </w:t>
      </w:r>
      <w:r w:rsidRPr="00C8382C">
        <w:rPr>
          <w:rFonts w:ascii="Times New Roman" w:hAnsi="Times New Roman"/>
          <w:sz w:val="18"/>
          <w:szCs w:val="18"/>
          <w:lang w:eastAsia="ar-SA"/>
        </w:rPr>
        <w:t>По сравнению с прошлым годом налога поступило на 936,8 тыс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>уб. больше (2021 г.- 4 717,2 тыс.руб.)</w:t>
      </w:r>
      <w:r w:rsidRPr="00C8382C">
        <w:rPr>
          <w:rFonts w:ascii="Times New Roman" w:hAnsi="Times New Roman"/>
          <w:color w:val="FF0000"/>
          <w:sz w:val="18"/>
          <w:szCs w:val="18"/>
          <w:lang w:eastAsia="ar-SA"/>
        </w:rPr>
        <w:t xml:space="preserve"> </w:t>
      </w:r>
    </w:p>
    <w:p w:rsidR="00C8382C" w:rsidRPr="00C8382C" w:rsidRDefault="00C8382C" w:rsidP="00C8382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>Удельный вес единого сельскохозяйственного налога составляет 0,5 %, исполнение составило 47,0 тыс. руб. По сравнению с прошлым годом  (2021г. – 296,4 тыс. руб.) ЕСХН поступило на 249,4тыс. руб. меньше.</w:t>
      </w:r>
    </w:p>
    <w:p w:rsidR="00C8382C" w:rsidRPr="00C8382C" w:rsidRDefault="00C8382C" w:rsidP="00C8382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lastRenderedPageBreak/>
        <w:t>Налог на имущество физических лиц в 2022 году составил 104,3 тыс. руб. что по сравнению с прошлым годом уменьшилось на 223,7 тыс. руб. (2021 г. –328,0 тыс. руб.). Удельный вес данного источника в общей сумме налоговых и неналоговых доходов составляет 1,1%. Проведена работа по сокращению недоимки по данному налогу в ходе выездных комиссий по улучшению платежной дисциплины населения. Проведена работа по сокращению недоимки по данному налогу в ходе выездных комиссий по улучшению платежной дисциплины поселения.</w:t>
      </w:r>
    </w:p>
    <w:p w:rsidR="00C8382C" w:rsidRPr="00C8382C" w:rsidRDefault="00C8382C" w:rsidP="00C8382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>Земельный налог с организаций  в 2022 году составил 998,5 тыс. руб., удельный вес данного источника в общей сумме налоговых и неналоговых доходов составляет 10,5%. Плановые показатели выполнены на 99,9 % (план 999,0 тыс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уб., факт 998,5 тыс.руб.). По сравнению с прошлым годом поступления увеличились на 193,7 тыс. руб. (2021 г. – 804,8 тыс. руб.) Отслеживается постепенное уменьшение задолженности прошлых лет </w:t>
      </w:r>
    </w:p>
    <w:p w:rsidR="00C8382C" w:rsidRPr="00C8382C" w:rsidRDefault="00C8382C" w:rsidP="00C8382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>Земельный налог с физических лиц в 2022 году составил 809,4 тыс. руб., удельный вес данного источника в общей сумме налоговых и неналоговых доходов составляет 8,5 %. Плановые показатели выполнены на 99,4 % (план 814,0 тыс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уб., факт 809,4 тыс.руб.). По сравнению с прошлым годом уменьшение на 143,8 тыс. руб. (2021 г. –953,2 тыс. руб.). 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 xml:space="preserve">Невыполнение  плана по данному налогу объясняется накоплением задолженности по уплате земельного налога физическими лицами, имеющие землю в сельском поселении, но фактически не проживающими на территории сельского поселения. </w:t>
      </w:r>
      <w:proofErr w:type="gramEnd"/>
    </w:p>
    <w:p w:rsidR="00C8382C" w:rsidRPr="00C8382C" w:rsidRDefault="00C8382C" w:rsidP="00C8382C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color w:val="FF0000"/>
          <w:sz w:val="18"/>
          <w:szCs w:val="18"/>
          <w:lang w:eastAsia="ar-SA"/>
        </w:rPr>
        <w:t xml:space="preserve">          </w:t>
      </w:r>
      <w:r w:rsidRPr="00C8382C">
        <w:rPr>
          <w:rFonts w:ascii="Times New Roman" w:hAnsi="Times New Roman"/>
          <w:sz w:val="18"/>
          <w:szCs w:val="18"/>
          <w:lang w:eastAsia="ar-SA"/>
        </w:rPr>
        <w:t>Доходы от сдачи в аренду имущества, находящегося в оперативном управлении поселений и созданных ими учреждений (за исключением имущества автономных учреждений), составили 161,0 тыс. руб., удельный вес 1,7%. По сравнению с прошлым годом (2021г. – 163,9 тыс. руб.) фактическое поступление уменьшилось на  2,9 тыс. руб.</w:t>
      </w:r>
    </w:p>
    <w:p w:rsidR="00C8382C" w:rsidRPr="00C8382C" w:rsidRDefault="00C8382C" w:rsidP="00C8382C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18"/>
          <w:szCs w:val="18"/>
          <w:lang w:eastAsia="ar-SA"/>
        </w:rPr>
      </w:pPr>
      <w:r w:rsidRPr="00C8382C">
        <w:rPr>
          <w:rFonts w:ascii="Times New Roman" w:hAnsi="Times New Roman"/>
          <w:color w:val="FF0000"/>
          <w:kern w:val="2"/>
          <w:sz w:val="18"/>
          <w:szCs w:val="18"/>
          <w:lang w:eastAsia="ar-SA"/>
        </w:rPr>
        <w:t xml:space="preserve">          </w:t>
      </w:r>
      <w:r w:rsidRPr="00C8382C">
        <w:rPr>
          <w:rFonts w:ascii="Times New Roman" w:hAnsi="Times New Roman"/>
          <w:kern w:val="2"/>
          <w:sz w:val="18"/>
          <w:szCs w:val="18"/>
          <w:lang w:eastAsia="ar-SA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составили 414,7 тыс</w:t>
      </w:r>
      <w:proofErr w:type="gramStart"/>
      <w:r w:rsidRPr="00C8382C">
        <w:rPr>
          <w:rFonts w:ascii="Times New Roman" w:hAnsi="Times New Roman"/>
          <w:kern w:val="2"/>
          <w:sz w:val="18"/>
          <w:szCs w:val="18"/>
          <w:lang w:eastAsia="ar-SA"/>
        </w:rPr>
        <w:t>.р</w:t>
      </w:r>
      <w:proofErr w:type="gramEnd"/>
      <w:r w:rsidRPr="00C8382C">
        <w:rPr>
          <w:rFonts w:ascii="Times New Roman" w:hAnsi="Times New Roman"/>
          <w:kern w:val="2"/>
          <w:sz w:val="18"/>
          <w:szCs w:val="18"/>
          <w:lang w:eastAsia="ar-SA"/>
        </w:rPr>
        <w:t>уб.,</w:t>
      </w:r>
      <w:r w:rsidRPr="00C8382C">
        <w:rPr>
          <w:rFonts w:ascii="Times New Roman" w:hAnsi="Times New Roman"/>
          <w:sz w:val="18"/>
          <w:szCs w:val="18"/>
          <w:lang w:eastAsia="ar-SA"/>
        </w:rPr>
        <w:t xml:space="preserve"> удельный вес 4,4%.</w:t>
      </w:r>
      <w:r w:rsidRPr="00C8382C">
        <w:rPr>
          <w:rFonts w:ascii="Times New Roman" w:hAnsi="Times New Roman"/>
          <w:b/>
          <w:kern w:val="2"/>
          <w:sz w:val="18"/>
          <w:szCs w:val="18"/>
          <w:lang w:eastAsia="ar-SA"/>
        </w:rPr>
        <w:t xml:space="preserve"> </w:t>
      </w:r>
      <w:r w:rsidRPr="00C8382C">
        <w:rPr>
          <w:rFonts w:ascii="Times New Roman" w:hAnsi="Times New Roman"/>
          <w:kern w:val="2"/>
          <w:sz w:val="18"/>
          <w:szCs w:val="18"/>
          <w:lang w:eastAsia="ar-SA"/>
        </w:rPr>
        <w:t xml:space="preserve">Ранее были заключены: договор аренды  земли от 12.02.2018г.  с  ИП </w:t>
      </w:r>
      <w:proofErr w:type="spellStart"/>
      <w:r w:rsidRPr="00C8382C">
        <w:rPr>
          <w:rFonts w:ascii="Times New Roman" w:hAnsi="Times New Roman"/>
          <w:kern w:val="2"/>
          <w:sz w:val="18"/>
          <w:szCs w:val="18"/>
          <w:lang w:eastAsia="ar-SA"/>
        </w:rPr>
        <w:t>Шахваловым</w:t>
      </w:r>
      <w:proofErr w:type="spellEnd"/>
      <w:r w:rsidRPr="00C8382C">
        <w:rPr>
          <w:rFonts w:ascii="Times New Roman" w:hAnsi="Times New Roman"/>
          <w:kern w:val="2"/>
          <w:sz w:val="18"/>
          <w:szCs w:val="18"/>
          <w:lang w:eastAsia="ar-SA"/>
        </w:rPr>
        <w:t xml:space="preserve"> А.В. (долгосрочный на 25лет-1 950 000 кв.м.) в 2020 г. был заключен договор аренды земли  от 03.09.2020г. с  ИП </w:t>
      </w:r>
      <w:proofErr w:type="spellStart"/>
      <w:r w:rsidRPr="00C8382C">
        <w:rPr>
          <w:rFonts w:ascii="Times New Roman" w:hAnsi="Times New Roman"/>
          <w:kern w:val="2"/>
          <w:sz w:val="18"/>
          <w:szCs w:val="18"/>
          <w:lang w:eastAsia="ar-SA"/>
        </w:rPr>
        <w:t>Шахваловым</w:t>
      </w:r>
      <w:proofErr w:type="spellEnd"/>
      <w:r w:rsidRPr="00C8382C">
        <w:rPr>
          <w:rFonts w:ascii="Times New Roman" w:hAnsi="Times New Roman"/>
          <w:kern w:val="2"/>
          <w:sz w:val="18"/>
          <w:szCs w:val="18"/>
          <w:lang w:eastAsia="ar-SA"/>
        </w:rPr>
        <w:t xml:space="preserve"> А.В.(долгосрочный на 25лет-3 900 000 кв.м.</w:t>
      </w:r>
      <w:proofErr w:type="gramStart"/>
      <w:r w:rsidRPr="00C8382C">
        <w:rPr>
          <w:rFonts w:ascii="Times New Roman" w:hAnsi="Times New Roman"/>
          <w:kern w:val="2"/>
          <w:sz w:val="18"/>
          <w:szCs w:val="18"/>
          <w:lang w:eastAsia="ar-SA"/>
        </w:rPr>
        <w:t xml:space="preserve"> )</w:t>
      </w:r>
      <w:proofErr w:type="gramEnd"/>
      <w:r w:rsidRPr="00C8382C">
        <w:rPr>
          <w:rFonts w:ascii="Times New Roman" w:hAnsi="Times New Roman"/>
          <w:kern w:val="2"/>
          <w:sz w:val="18"/>
          <w:szCs w:val="18"/>
          <w:lang w:eastAsia="ar-SA"/>
        </w:rPr>
        <w:t>. В 2022г. заключен договор аренды земл</w:t>
      </w:r>
      <w:proofErr w:type="gramStart"/>
      <w:r w:rsidRPr="00C8382C">
        <w:rPr>
          <w:rFonts w:ascii="Times New Roman" w:hAnsi="Times New Roman"/>
          <w:kern w:val="2"/>
          <w:sz w:val="18"/>
          <w:szCs w:val="18"/>
          <w:lang w:eastAsia="ar-SA"/>
        </w:rPr>
        <w:t>и ООО</w:t>
      </w:r>
      <w:proofErr w:type="gramEnd"/>
      <w:r w:rsidRPr="00C8382C">
        <w:rPr>
          <w:rFonts w:ascii="Times New Roman" w:hAnsi="Times New Roman"/>
          <w:kern w:val="2"/>
          <w:sz w:val="18"/>
          <w:szCs w:val="18"/>
          <w:lang w:eastAsia="ar-SA"/>
        </w:rPr>
        <w:t xml:space="preserve"> «</w:t>
      </w:r>
      <w:proofErr w:type="spellStart"/>
      <w:r w:rsidRPr="00C8382C">
        <w:rPr>
          <w:rFonts w:ascii="Times New Roman" w:hAnsi="Times New Roman"/>
          <w:kern w:val="2"/>
          <w:sz w:val="18"/>
          <w:szCs w:val="18"/>
          <w:lang w:eastAsia="ar-SA"/>
        </w:rPr>
        <w:t>Орловка-АИЦ</w:t>
      </w:r>
      <w:proofErr w:type="spellEnd"/>
      <w:r w:rsidRPr="00C8382C">
        <w:rPr>
          <w:rFonts w:ascii="Times New Roman" w:hAnsi="Times New Roman"/>
          <w:kern w:val="2"/>
          <w:sz w:val="18"/>
          <w:szCs w:val="18"/>
          <w:lang w:eastAsia="ar-SA"/>
        </w:rPr>
        <w:t>» на 5 лет с 01.11.2022г. по 01.11.2027г.</w:t>
      </w:r>
    </w:p>
    <w:p w:rsidR="00C8382C" w:rsidRPr="00C8382C" w:rsidRDefault="00C8382C" w:rsidP="00C8382C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color w:val="FF0000"/>
          <w:sz w:val="18"/>
          <w:szCs w:val="18"/>
          <w:lang w:eastAsia="ar-SA"/>
        </w:rPr>
        <w:t xml:space="preserve">          </w:t>
      </w:r>
      <w:r w:rsidRPr="00C8382C">
        <w:rPr>
          <w:rFonts w:ascii="Times New Roman" w:hAnsi="Times New Roman"/>
          <w:sz w:val="18"/>
          <w:szCs w:val="18"/>
          <w:lang w:eastAsia="ar-SA"/>
        </w:rPr>
        <w:t>Доходы, поступающие в порядке возмещения расходов, понесенных в связи с эксплуатацией имущества сельских поселений (договор с МАУ «Редакция газеты») составили 27,7 тыс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>уб. удельный вес 0,3%.</w:t>
      </w:r>
    </w:p>
    <w:p w:rsidR="00C8382C" w:rsidRPr="00C8382C" w:rsidRDefault="00C8382C" w:rsidP="00C8382C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        Доходы от реализации иного имущества составили 0,3 тыс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>уб. (реализация металлолома).</w:t>
      </w:r>
    </w:p>
    <w:p w:rsidR="00C8382C" w:rsidRPr="00C8382C" w:rsidRDefault="00C8382C" w:rsidP="00C8382C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Средства самообложения граждан на благоустройство родника «Лысяков родник»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с.С.Аманак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- 81,0 тыс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>уб., работы запланированы на 2023г., удельный вес 0,8%.</w:t>
      </w:r>
    </w:p>
    <w:p w:rsidR="00C8382C" w:rsidRPr="00C8382C" w:rsidRDefault="00C8382C" w:rsidP="00C8382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>Безвозмездные поступления составили 4 169,3 тыс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>уб. и поступили в виде:</w:t>
      </w:r>
    </w:p>
    <w:p w:rsidR="00C8382C" w:rsidRPr="00C8382C" w:rsidRDefault="00C8382C" w:rsidP="00C8382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>- дотации бюджетам поселений на выравнивание уровня бюджетной обеспеченности  - 52,5 тыс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уб. </w:t>
      </w:r>
    </w:p>
    <w:p w:rsidR="00C8382C" w:rsidRPr="00C8382C" w:rsidRDefault="00C8382C" w:rsidP="00C8382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   - субсидии бюджета сельских поселений на строительство, ремонт и содержание автомобильных дорог общего пользования – 918,1 тыс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>уб.;</w:t>
      </w:r>
    </w:p>
    <w:p w:rsidR="00C8382C" w:rsidRPr="00C8382C" w:rsidRDefault="00C8382C" w:rsidP="00C8382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- прочие субсидии бюджетам поселений в бюджет сельского поселения Староганькино поступило 452,4 тыс.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руб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.-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>план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земельной застройки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тер-ии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с.п.С.Аманак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>- ПЗЗ)</w:t>
      </w:r>
    </w:p>
    <w:p w:rsidR="00C8382C" w:rsidRPr="00C8382C" w:rsidRDefault="00C8382C" w:rsidP="00C8382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   - субвенции бюджетам поселений на осуществление первичного воинского учета  на территориях, где отсутствуют военные комиссариаты  –100,7 тыс. руб.</w:t>
      </w:r>
    </w:p>
    <w:p w:rsidR="00C8382C" w:rsidRPr="00C8382C" w:rsidRDefault="00C8382C" w:rsidP="00C8382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   - прочие межбюджетные трансферты, передаваемые бюджетам сельских поселений -2 645,6</w:t>
      </w:r>
      <w:r w:rsidRPr="00C8382C">
        <w:rPr>
          <w:rFonts w:ascii="Times New Roman" w:hAnsi="Times New Roman"/>
          <w:color w:val="FF0000"/>
          <w:sz w:val="18"/>
          <w:szCs w:val="18"/>
          <w:lang w:eastAsia="ar-SA"/>
        </w:rPr>
        <w:t xml:space="preserve"> </w:t>
      </w:r>
      <w:r w:rsidRPr="00C8382C">
        <w:rPr>
          <w:rFonts w:ascii="Times New Roman" w:hAnsi="Times New Roman"/>
          <w:sz w:val="18"/>
          <w:szCs w:val="18"/>
          <w:lang w:eastAsia="ar-SA"/>
        </w:rPr>
        <w:t>тыс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>уб.</w:t>
      </w:r>
    </w:p>
    <w:p w:rsidR="00C8382C" w:rsidRPr="00C8382C" w:rsidRDefault="00C8382C" w:rsidP="00C8382C">
      <w:pPr>
        <w:suppressAutoHyphens/>
        <w:spacing w:after="0" w:line="192" w:lineRule="atLeast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          Исполнение расходной части бюджета сельского поселения Старый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Аманак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Похвистневский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за 2022 год составило 11 597,2 тыс. руб., что составляет 76,3% к годовому плану (годовой план 15 196,2 тыс.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руб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). В целом расходы бюджета по сравнению с 2021 годом уменьшились на 462,1 тыс. руб. (2021г. – 12 059,3 тыс. руб.). </w:t>
      </w:r>
    </w:p>
    <w:p w:rsidR="00C8382C" w:rsidRPr="00C8382C" w:rsidRDefault="00C8382C" w:rsidP="00C8382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На «Общегосударственные вопросы» в 2022 году было фактически направлено 2 700,0 тыс. руб., что больше по сравнению с 2021 годом на 138,0 тыс. руб. (2021. – 2 562,0 тыс. руб.). Удельный вес в расходах бюджета составляет 23,3 %. </w:t>
      </w:r>
    </w:p>
    <w:p w:rsidR="00C8382C" w:rsidRPr="00C8382C" w:rsidRDefault="00C8382C" w:rsidP="00C8382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>В подразделе «Мобилизационная и вневойсковая подготовка» исполнение составило 100,7 тыс. руб., что меньше по сравнению с 2021 годом на 29,6 тыс. руб. (2021г. – 130,3 тыс. руб.). Уменьшение суммы расходов объясняется сокращением ставки специалиста ВУС с 1 ставки до 0,4 ставки.   Удельный вес в расходах бюджета составляет 0,9 %.</w:t>
      </w:r>
    </w:p>
    <w:p w:rsidR="00C8382C" w:rsidRPr="00C8382C" w:rsidRDefault="00C8382C" w:rsidP="00C8382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>В подразделе «Защита населения и территории от чрезвычайных ситуаций природного и техногенного характера, гражданская оборона»» по плану было предусмотрено 155,9 тыс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уб., исполнение составило 155,9 тыс.руб., что составляет 100 % к годовому плану. Удельный вес в расходах бюджета составляет 1,3 %. (Проведены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дератизационные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мероприятия против мышевидных грызунов -28,5 тыс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уб. и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акарицидная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обработка от клещей на территории сел 22,3    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тыс.руб.+оплата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транспортного налога по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пож.машине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7,4 тыс.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руб.+аренда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гаража под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пож.машину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24,0 тыс.руб.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руб.+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ОСАГО 3,7 тыс.руб. +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штаф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70 ,0 тыс.руб.)</w:t>
      </w:r>
    </w:p>
    <w:p w:rsidR="00C8382C" w:rsidRPr="00C8382C" w:rsidRDefault="00C8382C" w:rsidP="00C8382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  В подразделе «Другие вопросы в области национальной безопасности и правоохранительной деятельности» по плану было предусмотрен 33,6 тыс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>уб., исполнение составило 33,6 тыс.руб., что составляет 100 % к годовому плану. Удельный вес в расходах бюджета составляет 0,3 %.    (выплачено материальное вознаграждение ДНД).</w:t>
      </w:r>
    </w:p>
    <w:p w:rsidR="00C8382C" w:rsidRPr="00C8382C" w:rsidRDefault="00C8382C" w:rsidP="00C8382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>На раздел «Дорожное хозяйство (дорожные фонды)» фактически израсходовано                        4 856,8 тыс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уб., что меньше по сравнению с 2021 годом на 376,9 тыс. руб. (2021г. – 5 233,7 тыс. руб.). Удельный вес в расходах бюджета составляет 41,9 %. </w:t>
      </w: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color w:val="FF0000"/>
          <w:sz w:val="18"/>
          <w:szCs w:val="18"/>
        </w:rPr>
        <w:t>-</w:t>
      </w:r>
      <w:r w:rsidRPr="00C8382C">
        <w:rPr>
          <w:rFonts w:ascii="Times New Roman" w:hAnsi="Times New Roman"/>
          <w:sz w:val="18"/>
          <w:szCs w:val="18"/>
        </w:rPr>
        <w:tab/>
        <w:t xml:space="preserve">ремонт автодороги (тротуар) по </w:t>
      </w:r>
      <w:proofErr w:type="spellStart"/>
      <w:r w:rsidRPr="00C8382C">
        <w:rPr>
          <w:rFonts w:ascii="Times New Roman" w:hAnsi="Times New Roman"/>
          <w:sz w:val="18"/>
          <w:szCs w:val="18"/>
        </w:rPr>
        <w:t>ул</w:t>
      </w:r>
      <w:proofErr w:type="gramStart"/>
      <w:r w:rsidRPr="00C8382C">
        <w:rPr>
          <w:rFonts w:ascii="Times New Roman" w:hAnsi="Times New Roman"/>
          <w:sz w:val="18"/>
          <w:szCs w:val="18"/>
        </w:rPr>
        <w:t>.Ш</w:t>
      </w:r>
      <w:proofErr w:type="gramEnd"/>
      <w:r w:rsidRPr="00C8382C">
        <w:rPr>
          <w:rFonts w:ascii="Times New Roman" w:hAnsi="Times New Roman"/>
          <w:sz w:val="18"/>
          <w:szCs w:val="18"/>
        </w:rPr>
        <w:t>улайкина</w:t>
      </w:r>
      <w:proofErr w:type="spellEnd"/>
      <w:r w:rsidRPr="00C8382C">
        <w:rPr>
          <w:rFonts w:ascii="Times New Roman" w:hAnsi="Times New Roman"/>
          <w:sz w:val="18"/>
          <w:szCs w:val="18"/>
        </w:rPr>
        <w:t xml:space="preserve"> (бюджет поселения)</w:t>
      </w:r>
      <w:r w:rsidRPr="00C8382C">
        <w:rPr>
          <w:rFonts w:ascii="Times New Roman" w:hAnsi="Times New Roman"/>
          <w:sz w:val="18"/>
          <w:szCs w:val="18"/>
        </w:rPr>
        <w:tab/>
        <w:t>9 ,3 тыс.руб.</w:t>
      </w: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>-</w:t>
      </w:r>
      <w:r w:rsidRPr="00C8382C">
        <w:rPr>
          <w:rFonts w:ascii="Times New Roman" w:hAnsi="Times New Roman"/>
          <w:sz w:val="18"/>
          <w:szCs w:val="18"/>
        </w:rPr>
        <w:tab/>
        <w:t xml:space="preserve">ремонт автодороги (тротуар) по </w:t>
      </w:r>
      <w:proofErr w:type="spellStart"/>
      <w:r w:rsidRPr="00C8382C">
        <w:rPr>
          <w:rFonts w:ascii="Times New Roman" w:hAnsi="Times New Roman"/>
          <w:sz w:val="18"/>
          <w:szCs w:val="18"/>
        </w:rPr>
        <w:t>ул</w:t>
      </w:r>
      <w:proofErr w:type="gramStart"/>
      <w:r w:rsidRPr="00C8382C">
        <w:rPr>
          <w:rFonts w:ascii="Times New Roman" w:hAnsi="Times New Roman"/>
          <w:sz w:val="18"/>
          <w:szCs w:val="18"/>
        </w:rPr>
        <w:t>.Ш</w:t>
      </w:r>
      <w:proofErr w:type="gramEnd"/>
      <w:r w:rsidRPr="00C8382C">
        <w:rPr>
          <w:rFonts w:ascii="Times New Roman" w:hAnsi="Times New Roman"/>
          <w:sz w:val="18"/>
          <w:szCs w:val="18"/>
        </w:rPr>
        <w:t>улайкина</w:t>
      </w:r>
      <w:proofErr w:type="spellEnd"/>
      <w:r w:rsidRPr="00C8382C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C8382C">
        <w:rPr>
          <w:rFonts w:ascii="Times New Roman" w:hAnsi="Times New Roman"/>
          <w:sz w:val="18"/>
          <w:szCs w:val="18"/>
        </w:rPr>
        <w:t>област.бюджет</w:t>
      </w:r>
      <w:proofErr w:type="spellEnd"/>
      <w:r w:rsidRPr="00C8382C">
        <w:rPr>
          <w:rFonts w:ascii="Times New Roman" w:hAnsi="Times New Roman"/>
          <w:sz w:val="18"/>
          <w:szCs w:val="18"/>
        </w:rPr>
        <w:t>)</w:t>
      </w:r>
      <w:r w:rsidRPr="00C8382C">
        <w:rPr>
          <w:rFonts w:ascii="Times New Roman" w:hAnsi="Times New Roman"/>
          <w:sz w:val="18"/>
          <w:szCs w:val="18"/>
        </w:rPr>
        <w:tab/>
        <w:t>918,0 тыс.руб.</w:t>
      </w: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 xml:space="preserve"> -отсыпка соляной смесью                                                                           16,5   тыс</w:t>
      </w:r>
      <w:proofErr w:type="gramStart"/>
      <w:r w:rsidRPr="00C8382C">
        <w:rPr>
          <w:rFonts w:ascii="Times New Roman" w:hAnsi="Times New Roman"/>
          <w:sz w:val="18"/>
          <w:szCs w:val="18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</w:rPr>
        <w:t xml:space="preserve">уб.  </w:t>
      </w: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>-</w:t>
      </w:r>
      <w:proofErr w:type="spellStart"/>
      <w:r w:rsidRPr="00C8382C">
        <w:rPr>
          <w:rFonts w:ascii="Times New Roman" w:hAnsi="Times New Roman"/>
          <w:sz w:val="18"/>
          <w:szCs w:val="18"/>
        </w:rPr>
        <w:t>обкос</w:t>
      </w:r>
      <w:proofErr w:type="spellEnd"/>
      <w:r w:rsidRPr="00C8382C">
        <w:rPr>
          <w:rFonts w:ascii="Times New Roman" w:hAnsi="Times New Roman"/>
          <w:sz w:val="18"/>
          <w:szCs w:val="18"/>
        </w:rPr>
        <w:t xml:space="preserve"> обочин дорожного полотна                                                              53,0 тыс</w:t>
      </w:r>
      <w:proofErr w:type="gramStart"/>
      <w:r w:rsidRPr="00C8382C">
        <w:rPr>
          <w:rFonts w:ascii="Times New Roman" w:hAnsi="Times New Roman"/>
          <w:sz w:val="18"/>
          <w:szCs w:val="18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</w:rPr>
        <w:t>уб.</w:t>
      </w: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>-</w:t>
      </w:r>
      <w:proofErr w:type="spellStart"/>
      <w:r w:rsidRPr="00C8382C">
        <w:rPr>
          <w:rFonts w:ascii="Times New Roman" w:hAnsi="Times New Roman"/>
          <w:sz w:val="18"/>
          <w:szCs w:val="18"/>
        </w:rPr>
        <w:t>грейдирование</w:t>
      </w:r>
      <w:proofErr w:type="spellEnd"/>
      <w:r w:rsidRPr="00C8382C">
        <w:rPr>
          <w:rFonts w:ascii="Times New Roman" w:hAnsi="Times New Roman"/>
          <w:sz w:val="18"/>
          <w:szCs w:val="18"/>
        </w:rPr>
        <w:t xml:space="preserve"> дорог                                                                                    23,5</w:t>
      </w:r>
      <w:r w:rsidRPr="00C8382C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C8382C">
        <w:rPr>
          <w:rFonts w:ascii="Times New Roman" w:hAnsi="Times New Roman"/>
          <w:sz w:val="18"/>
          <w:szCs w:val="18"/>
        </w:rPr>
        <w:t>тыс</w:t>
      </w:r>
      <w:proofErr w:type="gramStart"/>
      <w:r w:rsidRPr="00C8382C">
        <w:rPr>
          <w:rFonts w:ascii="Times New Roman" w:hAnsi="Times New Roman"/>
          <w:sz w:val="18"/>
          <w:szCs w:val="18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</w:rPr>
        <w:t>уб.</w:t>
      </w: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>-очистка дорог от снега                                                                                604,8 тыс</w:t>
      </w:r>
      <w:proofErr w:type="gramStart"/>
      <w:r w:rsidRPr="00C8382C">
        <w:rPr>
          <w:rFonts w:ascii="Times New Roman" w:hAnsi="Times New Roman"/>
          <w:sz w:val="18"/>
          <w:szCs w:val="18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</w:rPr>
        <w:t>уб.</w:t>
      </w: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>-ул. освещение</w:t>
      </w:r>
      <w:r w:rsidRPr="00C8382C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                    1 359,6 тыс</w:t>
      </w:r>
      <w:proofErr w:type="gramStart"/>
      <w:r w:rsidRPr="00C8382C">
        <w:rPr>
          <w:rFonts w:ascii="Times New Roman" w:hAnsi="Times New Roman"/>
          <w:sz w:val="18"/>
          <w:szCs w:val="18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</w:rPr>
        <w:t>уб.</w:t>
      </w: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>-</w:t>
      </w:r>
      <w:r w:rsidRPr="00C8382C">
        <w:rPr>
          <w:rFonts w:ascii="Times New Roman" w:hAnsi="Times New Roman"/>
          <w:sz w:val="18"/>
          <w:szCs w:val="18"/>
        </w:rPr>
        <w:tab/>
        <w:t>Устройство парковки и подъезда к ОВОП</w:t>
      </w:r>
      <w:r w:rsidRPr="00C8382C">
        <w:rPr>
          <w:rFonts w:ascii="Times New Roman" w:hAnsi="Times New Roman"/>
          <w:sz w:val="18"/>
          <w:szCs w:val="18"/>
        </w:rPr>
        <w:tab/>
        <w:t xml:space="preserve">                                 1 808 ,0 тыс</w:t>
      </w:r>
      <w:proofErr w:type="gramStart"/>
      <w:r w:rsidRPr="00C8382C">
        <w:rPr>
          <w:rFonts w:ascii="Times New Roman" w:hAnsi="Times New Roman"/>
          <w:sz w:val="18"/>
          <w:szCs w:val="18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</w:rPr>
        <w:t>уб.</w:t>
      </w: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>-</w:t>
      </w:r>
      <w:r w:rsidRPr="00C8382C">
        <w:rPr>
          <w:rFonts w:ascii="Times New Roman" w:hAnsi="Times New Roman"/>
          <w:sz w:val="18"/>
          <w:szCs w:val="18"/>
        </w:rPr>
        <w:tab/>
        <w:t>уплата земельного</w:t>
      </w:r>
      <w:proofErr w:type="gramStart"/>
      <w:r w:rsidRPr="00C8382C">
        <w:rPr>
          <w:rFonts w:ascii="Times New Roman" w:hAnsi="Times New Roman"/>
          <w:sz w:val="18"/>
          <w:szCs w:val="18"/>
        </w:rPr>
        <w:t xml:space="preserve"> .</w:t>
      </w:r>
      <w:proofErr w:type="gramEnd"/>
      <w:r w:rsidRPr="00C8382C">
        <w:rPr>
          <w:rFonts w:ascii="Times New Roman" w:hAnsi="Times New Roman"/>
          <w:sz w:val="18"/>
          <w:szCs w:val="18"/>
        </w:rPr>
        <w:t xml:space="preserve">налога </w:t>
      </w:r>
      <w:r w:rsidRPr="00C8382C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64 ,1   тыс.руб.</w:t>
      </w: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C8382C" w:rsidRPr="00C8382C" w:rsidRDefault="00C8382C" w:rsidP="00C8382C">
      <w:pPr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>На подраздел «Другие вопросы в области национальной экономики» по плану было предусмотрено 597,1 тыс. руб., исполнение составило 597,1 тыс</w:t>
      </w:r>
      <w:proofErr w:type="gramStart"/>
      <w:r w:rsidRPr="00C8382C">
        <w:rPr>
          <w:rFonts w:ascii="Times New Roman" w:hAnsi="Times New Roman"/>
          <w:sz w:val="18"/>
          <w:szCs w:val="18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</w:rPr>
        <w:t xml:space="preserve">уб., что составляет 100 % к годовому плану. Удельный вес в расходах бюджета составляет 5,1 %. (план </w:t>
      </w:r>
      <w:r w:rsidRPr="00C8382C">
        <w:rPr>
          <w:rFonts w:ascii="Times New Roman" w:hAnsi="Times New Roman"/>
          <w:sz w:val="18"/>
          <w:szCs w:val="18"/>
        </w:rPr>
        <w:lastRenderedPageBreak/>
        <w:t xml:space="preserve">земельной застройки </w:t>
      </w:r>
      <w:proofErr w:type="spellStart"/>
      <w:r w:rsidRPr="00C8382C">
        <w:rPr>
          <w:rFonts w:ascii="Times New Roman" w:hAnsi="Times New Roman"/>
          <w:sz w:val="18"/>
          <w:szCs w:val="18"/>
        </w:rPr>
        <w:t>тер-ии</w:t>
      </w:r>
      <w:proofErr w:type="spellEnd"/>
      <w:r w:rsidRPr="00C8382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8382C">
        <w:rPr>
          <w:rFonts w:ascii="Times New Roman" w:hAnsi="Times New Roman"/>
          <w:sz w:val="18"/>
          <w:szCs w:val="18"/>
        </w:rPr>
        <w:t>с.п.С.Амана</w:t>
      </w:r>
      <w:proofErr w:type="gramStart"/>
      <w:r w:rsidRPr="00C8382C">
        <w:rPr>
          <w:rFonts w:ascii="Times New Roman" w:hAnsi="Times New Roman"/>
          <w:sz w:val="18"/>
          <w:szCs w:val="18"/>
        </w:rPr>
        <w:t>к</w:t>
      </w:r>
      <w:proofErr w:type="spellEnd"/>
      <w:r w:rsidRPr="00C8382C">
        <w:rPr>
          <w:rFonts w:ascii="Times New Roman" w:hAnsi="Times New Roman"/>
          <w:sz w:val="18"/>
          <w:szCs w:val="18"/>
        </w:rPr>
        <w:t>-</w:t>
      </w:r>
      <w:proofErr w:type="gramEnd"/>
      <w:r w:rsidRPr="00C8382C">
        <w:rPr>
          <w:rFonts w:ascii="Times New Roman" w:hAnsi="Times New Roman"/>
          <w:sz w:val="18"/>
          <w:szCs w:val="18"/>
        </w:rPr>
        <w:t xml:space="preserve"> ПЗЗ) (452 ,4 </w:t>
      </w:r>
      <w:proofErr w:type="spellStart"/>
      <w:r w:rsidRPr="00C8382C">
        <w:rPr>
          <w:rFonts w:ascii="Times New Roman" w:hAnsi="Times New Roman"/>
          <w:sz w:val="18"/>
          <w:szCs w:val="18"/>
        </w:rPr>
        <w:t>тыс.руб.-средства</w:t>
      </w:r>
      <w:proofErr w:type="spellEnd"/>
      <w:r w:rsidRPr="00C8382C">
        <w:rPr>
          <w:rFonts w:ascii="Times New Roman" w:hAnsi="Times New Roman"/>
          <w:sz w:val="18"/>
          <w:szCs w:val="18"/>
        </w:rPr>
        <w:t xml:space="preserve"> обл. </w:t>
      </w:r>
      <w:proofErr w:type="spellStart"/>
      <w:r w:rsidRPr="00C8382C">
        <w:rPr>
          <w:rFonts w:ascii="Times New Roman" w:hAnsi="Times New Roman"/>
          <w:sz w:val="18"/>
          <w:szCs w:val="18"/>
        </w:rPr>
        <w:t>бюдж</w:t>
      </w:r>
      <w:proofErr w:type="spellEnd"/>
      <w:r w:rsidRPr="00C8382C">
        <w:rPr>
          <w:rFonts w:ascii="Times New Roman" w:hAnsi="Times New Roman"/>
          <w:sz w:val="18"/>
          <w:szCs w:val="18"/>
        </w:rPr>
        <w:t xml:space="preserve">. +144,7 тыс.руб.- средства </w:t>
      </w:r>
      <w:proofErr w:type="spellStart"/>
      <w:r w:rsidRPr="00C8382C">
        <w:rPr>
          <w:rFonts w:ascii="Times New Roman" w:hAnsi="Times New Roman"/>
          <w:sz w:val="18"/>
          <w:szCs w:val="18"/>
        </w:rPr>
        <w:t>бюдж.поселения</w:t>
      </w:r>
      <w:proofErr w:type="spellEnd"/>
      <w:r w:rsidRPr="00C8382C">
        <w:rPr>
          <w:rFonts w:ascii="Times New Roman" w:hAnsi="Times New Roman"/>
          <w:sz w:val="18"/>
          <w:szCs w:val="18"/>
        </w:rPr>
        <w:t>)</w:t>
      </w: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 xml:space="preserve">На «Коммунальное хозяйство» (удельный вес 2,7%) было израсходовано 313,5 </w:t>
      </w:r>
      <w:proofErr w:type="spellStart"/>
      <w:r w:rsidRPr="00C8382C">
        <w:rPr>
          <w:rFonts w:ascii="Times New Roman" w:hAnsi="Times New Roman"/>
          <w:sz w:val="18"/>
          <w:szCs w:val="18"/>
        </w:rPr>
        <w:t>тыс</w:t>
      </w:r>
      <w:proofErr w:type="gramStart"/>
      <w:r w:rsidRPr="00C8382C">
        <w:rPr>
          <w:rFonts w:ascii="Times New Roman" w:hAnsi="Times New Roman"/>
          <w:sz w:val="18"/>
          <w:szCs w:val="18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</w:rPr>
        <w:t>уб</w:t>
      </w:r>
      <w:proofErr w:type="spellEnd"/>
      <w:r w:rsidRPr="00C8382C">
        <w:rPr>
          <w:rFonts w:ascii="Times New Roman" w:hAnsi="Times New Roman"/>
          <w:sz w:val="18"/>
          <w:szCs w:val="18"/>
        </w:rPr>
        <w:t xml:space="preserve"> ,в т.ч.:</w:t>
      </w: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>-</w:t>
      </w:r>
      <w:r w:rsidRPr="00C8382C">
        <w:rPr>
          <w:rFonts w:ascii="Times New Roman" w:hAnsi="Times New Roman"/>
          <w:sz w:val="18"/>
          <w:szCs w:val="18"/>
        </w:rPr>
        <w:tab/>
        <w:t xml:space="preserve">Ремонт водопроводных сетей </w:t>
      </w:r>
      <w:r w:rsidRPr="00C8382C">
        <w:rPr>
          <w:rFonts w:ascii="Times New Roman" w:hAnsi="Times New Roman"/>
          <w:sz w:val="18"/>
          <w:szCs w:val="18"/>
        </w:rPr>
        <w:tab/>
        <w:t xml:space="preserve">                                                   101,0 тыс</w:t>
      </w:r>
      <w:proofErr w:type="gramStart"/>
      <w:r w:rsidRPr="00C8382C">
        <w:rPr>
          <w:rFonts w:ascii="Times New Roman" w:hAnsi="Times New Roman"/>
          <w:sz w:val="18"/>
          <w:szCs w:val="18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</w:rPr>
        <w:t>уб.</w:t>
      </w: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>-</w:t>
      </w:r>
      <w:r w:rsidRPr="00C8382C">
        <w:rPr>
          <w:rFonts w:ascii="Times New Roman" w:hAnsi="Times New Roman"/>
          <w:sz w:val="18"/>
          <w:szCs w:val="18"/>
        </w:rPr>
        <w:tab/>
        <w:t>Ремонт неисправных гидрантов, монтаж и приобретение новых  24 ,6 тыс</w:t>
      </w:r>
      <w:proofErr w:type="gramStart"/>
      <w:r w:rsidRPr="00C8382C">
        <w:rPr>
          <w:rFonts w:ascii="Times New Roman" w:hAnsi="Times New Roman"/>
          <w:sz w:val="18"/>
          <w:szCs w:val="18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</w:rPr>
        <w:t>уб.</w:t>
      </w: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>-</w:t>
      </w:r>
      <w:r w:rsidRPr="00C8382C">
        <w:rPr>
          <w:rFonts w:ascii="Times New Roman" w:hAnsi="Times New Roman"/>
          <w:sz w:val="18"/>
          <w:szCs w:val="18"/>
        </w:rPr>
        <w:tab/>
        <w:t xml:space="preserve">Разработка схем водоснабжения </w:t>
      </w:r>
      <w:r w:rsidRPr="00C8382C">
        <w:rPr>
          <w:rFonts w:ascii="Times New Roman" w:hAnsi="Times New Roman"/>
          <w:sz w:val="18"/>
          <w:szCs w:val="18"/>
        </w:rPr>
        <w:tab/>
        <w:t xml:space="preserve">                                                   28 ,0 тыс</w:t>
      </w:r>
      <w:proofErr w:type="gramStart"/>
      <w:r w:rsidRPr="00C8382C">
        <w:rPr>
          <w:rFonts w:ascii="Times New Roman" w:hAnsi="Times New Roman"/>
          <w:sz w:val="18"/>
          <w:szCs w:val="18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</w:rPr>
        <w:t>уб.</w:t>
      </w: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>-</w:t>
      </w:r>
      <w:r w:rsidRPr="00C8382C">
        <w:rPr>
          <w:rFonts w:ascii="Times New Roman" w:hAnsi="Times New Roman"/>
          <w:sz w:val="18"/>
          <w:szCs w:val="18"/>
        </w:rPr>
        <w:tab/>
        <w:t xml:space="preserve">Проведение поверки пожарных гидрантов </w:t>
      </w:r>
      <w:r w:rsidRPr="00C8382C">
        <w:rPr>
          <w:rFonts w:ascii="Times New Roman" w:hAnsi="Times New Roman"/>
          <w:sz w:val="18"/>
          <w:szCs w:val="18"/>
        </w:rPr>
        <w:tab/>
        <w:t xml:space="preserve">                           12 ,8 тыс</w:t>
      </w:r>
      <w:proofErr w:type="gramStart"/>
      <w:r w:rsidRPr="00C8382C">
        <w:rPr>
          <w:rFonts w:ascii="Times New Roman" w:hAnsi="Times New Roman"/>
          <w:sz w:val="18"/>
          <w:szCs w:val="18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</w:rPr>
        <w:t>уб.</w:t>
      </w: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>-</w:t>
      </w:r>
      <w:r w:rsidRPr="00C8382C">
        <w:rPr>
          <w:rFonts w:ascii="Times New Roman" w:hAnsi="Times New Roman"/>
          <w:sz w:val="18"/>
          <w:szCs w:val="18"/>
        </w:rPr>
        <w:tab/>
        <w:t xml:space="preserve">Проведение </w:t>
      </w:r>
      <w:proofErr w:type="spellStart"/>
      <w:r w:rsidRPr="00C8382C">
        <w:rPr>
          <w:rFonts w:ascii="Times New Roman" w:hAnsi="Times New Roman"/>
          <w:sz w:val="18"/>
          <w:szCs w:val="18"/>
        </w:rPr>
        <w:t>госпроверки</w:t>
      </w:r>
      <w:proofErr w:type="spellEnd"/>
      <w:r w:rsidRPr="00C8382C">
        <w:rPr>
          <w:rFonts w:ascii="Times New Roman" w:hAnsi="Times New Roman"/>
          <w:sz w:val="18"/>
          <w:szCs w:val="18"/>
        </w:rPr>
        <w:t xml:space="preserve"> приборов учёта расхода газа котельных поселений 16,8 тыс</w:t>
      </w:r>
      <w:proofErr w:type="gramStart"/>
      <w:r w:rsidRPr="00C8382C">
        <w:rPr>
          <w:rFonts w:ascii="Times New Roman" w:hAnsi="Times New Roman"/>
          <w:sz w:val="18"/>
          <w:szCs w:val="18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</w:rPr>
        <w:t>уб.</w:t>
      </w: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>-</w:t>
      </w:r>
      <w:r w:rsidRPr="00C8382C">
        <w:rPr>
          <w:rFonts w:ascii="Times New Roman" w:hAnsi="Times New Roman"/>
          <w:sz w:val="18"/>
          <w:szCs w:val="18"/>
        </w:rPr>
        <w:tab/>
        <w:t xml:space="preserve">Приобретение и замена глубинных насосов </w:t>
      </w:r>
      <w:r w:rsidRPr="00C8382C">
        <w:rPr>
          <w:rFonts w:ascii="Times New Roman" w:hAnsi="Times New Roman"/>
          <w:sz w:val="18"/>
          <w:szCs w:val="18"/>
        </w:rPr>
        <w:tab/>
        <w:t xml:space="preserve">                            57,0 тыс</w:t>
      </w:r>
      <w:proofErr w:type="gramStart"/>
      <w:r w:rsidRPr="00C8382C">
        <w:rPr>
          <w:rFonts w:ascii="Times New Roman" w:hAnsi="Times New Roman"/>
          <w:sz w:val="18"/>
          <w:szCs w:val="18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</w:rPr>
        <w:t>уб.</w:t>
      </w: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>-</w:t>
      </w:r>
      <w:r w:rsidRPr="00C8382C">
        <w:rPr>
          <w:rFonts w:ascii="Times New Roman" w:hAnsi="Times New Roman"/>
          <w:sz w:val="18"/>
          <w:szCs w:val="18"/>
        </w:rPr>
        <w:tab/>
        <w:t>Ремонт неисправных гидрантов, монтаж и приобретение новых  67,5 тыс</w:t>
      </w:r>
      <w:proofErr w:type="gramStart"/>
      <w:r w:rsidRPr="00C8382C">
        <w:rPr>
          <w:rFonts w:ascii="Times New Roman" w:hAnsi="Times New Roman"/>
          <w:sz w:val="18"/>
          <w:szCs w:val="18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</w:rPr>
        <w:t>уб.</w:t>
      </w: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>-</w:t>
      </w:r>
      <w:r w:rsidRPr="00C8382C">
        <w:rPr>
          <w:rFonts w:ascii="Times New Roman" w:hAnsi="Times New Roman"/>
          <w:sz w:val="18"/>
          <w:szCs w:val="18"/>
        </w:rPr>
        <w:tab/>
        <w:t>Уплата налогов, сборов и иных платежей под объектами ЖКХ   5, 8 тыс</w:t>
      </w:r>
      <w:proofErr w:type="gramStart"/>
      <w:r w:rsidRPr="00C8382C">
        <w:rPr>
          <w:rFonts w:ascii="Times New Roman" w:hAnsi="Times New Roman"/>
          <w:sz w:val="18"/>
          <w:szCs w:val="18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</w:rPr>
        <w:t>уб.</w:t>
      </w: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>На «Благоустройство» (удельный вес 9,6 %) было израсходовано всего  1 114,0 тыс</w:t>
      </w:r>
      <w:proofErr w:type="gramStart"/>
      <w:r w:rsidRPr="00C8382C">
        <w:rPr>
          <w:rFonts w:ascii="Times New Roman" w:hAnsi="Times New Roman"/>
          <w:sz w:val="18"/>
          <w:szCs w:val="18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</w:rPr>
        <w:t xml:space="preserve">уб., в т.ч.: </w:t>
      </w: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 xml:space="preserve">- Содержание водителей в сельских поселениях района </w:t>
      </w:r>
      <w:r w:rsidRPr="00C8382C">
        <w:rPr>
          <w:rFonts w:ascii="Times New Roman" w:hAnsi="Times New Roman"/>
          <w:sz w:val="18"/>
          <w:szCs w:val="18"/>
        </w:rPr>
        <w:tab/>
        <w:t>261,2 тыс</w:t>
      </w:r>
      <w:proofErr w:type="gramStart"/>
      <w:r w:rsidRPr="00C8382C">
        <w:rPr>
          <w:rFonts w:ascii="Times New Roman" w:hAnsi="Times New Roman"/>
          <w:sz w:val="18"/>
          <w:szCs w:val="18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</w:rPr>
        <w:t>уб.</w:t>
      </w: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 xml:space="preserve">- Вывоз ТКО с территорий кладбищ </w:t>
      </w:r>
      <w:r w:rsidRPr="00C8382C">
        <w:rPr>
          <w:rFonts w:ascii="Times New Roman" w:hAnsi="Times New Roman"/>
          <w:sz w:val="18"/>
          <w:szCs w:val="18"/>
        </w:rPr>
        <w:tab/>
        <w:t xml:space="preserve">                       10,0 тыс</w:t>
      </w:r>
      <w:proofErr w:type="gramStart"/>
      <w:r w:rsidRPr="00C8382C">
        <w:rPr>
          <w:rFonts w:ascii="Times New Roman" w:hAnsi="Times New Roman"/>
          <w:sz w:val="18"/>
          <w:szCs w:val="18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</w:rPr>
        <w:t>уб.</w:t>
      </w: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 xml:space="preserve">-Услуги по уборке территорий и помещений </w:t>
      </w:r>
      <w:proofErr w:type="gramStart"/>
      <w:r w:rsidRPr="00C8382C">
        <w:rPr>
          <w:rFonts w:ascii="Times New Roman" w:hAnsi="Times New Roman"/>
          <w:sz w:val="18"/>
          <w:szCs w:val="18"/>
        </w:rPr>
        <w:t>-</w:t>
      </w:r>
      <w:proofErr w:type="spellStart"/>
      <w:r w:rsidRPr="00C8382C">
        <w:rPr>
          <w:rFonts w:ascii="Times New Roman" w:hAnsi="Times New Roman"/>
          <w:sz w:val="18"/>
          <w:szCs w:val="18"/>
        </w:rPr>
        <w:t>з</w:t>
      </w:r>
      <w:proofErr w:type="gramEnd"/>
      <w:r w:rsidRPr="00C8382C">
        <w:rPr>
          <w:rFonts w:ascii="Times New Roman" w:hAnsi="Times New Roman"/>
          <w:sz w:val="18"/>
          <w:szCs w:val="18"/>
        </w:rPr>
        <w:t>ар.пл.уборщ</w:t>
      </w:r>
      <w:proofErr w:type="spellEnd"/>
      <w:r w:rsidRPr="00C8382C">
        <w:rPr>
          <w:rFonts w:ascii="Times New Roman" w:hAnsi="Times New Roman"/>
          <w:sz w:val="18"/>
          <w:szCs w:val="18"/>
        </w:rPr>
        <w:t>. 103,3 тыс.руб.</w:t>
      </w: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>-</w:t>
      </w:r>
      <w:proofErr w:type="spellStart"/>
      <w:r w:rsidRPr="00C8382C">
        <w:rPr>
          <w:rFonts w:ascii="Times New Roman" w:hAnsi="Times New Roman"/>
          <w:sz w:val="18"/>
          <w:szCs w:val="18"/>
        </w:rPr>
        <w:t>Хоз</w:t>
      </w:r>
      <w:proofErr w:type="gramStart"/>
      <w:r w:rsidRPr="00C8382C">
        <w:rPr>
          <w:rFonts w:ascii="Times New Roman" w:hAnsi="Times New Roman"/>
          <w:sz w:val="18"/>
          <w:szCs w:val="18"/>
        </w:rPr>
        <w:t>.т</w:t>
      </w:r>
      <w:proofErr w:type="gramEnd"/>
      <w:r w:rsidRPr="00C8382C">
        <w:rPr>
          <w:rFonts w:ascii="Times New Roman" w:hAnsi="Times New Roman"/>
          <w:sz w:val="18"/>
          <w:szCs w:val="18"/>
        </w:rPr>
        <w:t>овары</w:t>
      </w:r>
      <w:proofErr w:type="spellEnd"/>
      <w:r w:rsidRPr="00C8382C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     0,8 тыс.руб.</w:t>
      </w: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 xml:space="preserve">-Услуги по </w:t>
      </w:r>
      <w:proofErr w:type="spellStart"/>
      <w:r w:rsidRPr="00C8382C">
        <w:rPr>
          <w:rFonts w:ascii="Times New Roman" w:hAnsi="Times New Roman"/>
          <w:sz w:val="18"/>
          <w:szCs w:val="18"/>
        </w:rPr>
        <w:t>обкосу</w:t>
      </w:r>
      <w:proofErr w:type="spellEnd"/>
      <w:r w:rsidRPr="00C8382C">
        <w:rPr>
          <w:rFonts w:ascii="Times New Roman" w:hAnsi="Times New Roman"/>
          <w:sz w:val="18"/>
          <w:szCs w:val="18"/>
        </w:rPr>
        <w:t xml:space="preserve"> травы и уборке снега                        </w:t>
      </w:r>
      <w:r w:rsidRPr="00C8382C">
        <w:rPr>
          <w:rFonts w:ascii="Times New Roman" w:hAnsi="Times New Roman"/>
          <w:sz w:val="18"/>
          <w:szCs w:val="18"/>
        </w:rPr>
        <w:tab/>
        <w:t>156 ,5 тыс</w:t>
      </w:r>
      <w:proofErr w:type="gramStart"/>
      <w:r w:rsidRPr="00C8382C">
        <w:rPr>
          <w:rFonts w:ascii="Times New Roman" w:hAnsi="Times New Roman"/>
          <w:sz w:val="18"/>
          <w:szCs w:val="18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</w:rPr>
        <w:t>уб.</w:t>
      </w: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 xml:space="preserve">-Приобретение МЗ для триммера </w:t>
      </w:r>
      <w:r w:rsidRPr="00C8382C">
        <w:rPr>
          <w:rFonts w:ascii="Times New Roman" w:hAnsi="Times New Roman"/>
          <w:sz w:val="18"/>
          <w:szCs w:val="18"/>
        </w:rPr>
        <w:tab/>
        <w:t xml:space="preserve">                                          5 ,0 тыс</w:t>
      </w:r>
      <w:proofErr w:type="gramStart"/>
      <w:r w:rsidRPr="00C8382C">
        <w:rPr>
          <w:rFonts w:ascii="Times New Roman" w:hAnsi="Times New Roman"/>
          <w:sz w:val="18"/>
          <w:szCs w:val="18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</w:rPr>
        <w:t>уб.</w:t>
      </w: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 xml:space="preserve">-Благоустройство населенных пунктов поселения </w:t>
      </w:r>
      <w:proofErr w:type="gramStart"/>
      <w:r w:rsidRPr="00C8382C">
        <w:rPr>
          <w:rFonts w:ascii="Times New Roman" w:hAnsi="Times New Roman"/>
          <w:sz w:val="18"/>
          <w:szCs w:val="18"/>
        </w:rPr>
        <w:t>–с</w:t>
      </w:r>
      <w:proofErr w:type="gramEnd"/>
      <w:r w:rsidRPr="00C8382C">
        <w:rPr>
          <w:rFonts w:ascii="Times New Roman" w:hAnsi="Times New Roman"/>
          <w:sz w:val="18"/>
          <w:szCs w:val="18"/>
        </w:rPr>
        <w:t>трой.матер.4,3 тыс.руб.</w:t>
      </w: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 xml:space="preserve">-Приобретение МЗ для триммера </w:t>
      </w:r>
      <w:r w:rsidRPr="00C8382C">
        <w:rPr>
          <w:rFonts w:ascii="Times New Roman" w:hAnsi="Times New Roman"/>
          <w:sz w:val="18"/>
          <w:szCs w:val="18"/>
        </w:rPr>
        <w:tab/>
        <w:t xml:space="preserve">                                        5 ,0 тыс</w:t>
      </w:r>
      <w:proofErr w:type="gramStart"/>
      <w:r w:rsidRPr="00C8382C">
        <w:rPr>
          <w:rFonts w:ascii="Times New Roman" w:hAnsi="Times New Roman"/>
          <w:sz w:val="18"/>
          <w:szCs w:val="18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</w:rPr>
        <w:t>уб.</w:t>
      </w: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>-Уплата налогов и сборов                                                        245,3 тыс</w:t>
      </w:r>
      <w:proofErr w:type="gramStart"/>
      <w:r w:rsidRPr="00C8382C">
        <w:rPr>
          <w:rFonts w:ascii="Times New Roman" w:hAnsi="Times New Roman"/>
          <w:sz w:val="18"/>
          <w:szCs w:val="18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</w:rPr>
        <w:t>уб.</w:t>
      </w: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 xml:space="preserve">-Уличное освещение поселения </w:t>
      </w:r>
      <w:r w:rsidRPr="00C8382C">
        <w:rPr>
          <w:rFonts w:ascii="Times New Roman" w:hAnsi="Times New Roman"/>
          <w:sz w:val="18"/>
          <w:szCs w:val="18"/>
        </w:rPr>
        <w:tab/>
        <w:t xml:space="preserve">                                    300 ,9 тыс</w:t>
      </w:r>
      <w:proofErr w:type="gramStart"/>
      <w:r w:rsidRPr="00C8382C">
        <w:rPr>
          <w:rFonts w:ascii="Times New Roman" w:hAnsi="Times New Roman"/>
          <w:sz w:val="18"/>
          <w:szCs w:val="18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</w:rPr>
        <w:t xml:space="preserve">уб. </w:t>
      </w:r>
    </w:p>
    <w:p w:rsidR="00C8382C" w:rsidRPr="00C8382C" w:rsidRDefault="00C8382C" w:rsidP="00C8382C">
      <w:pPr>
        <w:suppressAutoHyphens/>
        <w:spacing w:after="0" w:line="240" w:lineRule="auto"/>
        <w:ind w:right="-17" w:firstLine="539"/>
        <w:jc w:val="both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sz w:val="18"/>
          <w:szCs w:val="18"/>
        </w:rPr>
        <w:t xml:space="preserve">-Уличное освещение поселения </w:t>
      </w:r>
      <w:proofErr w:type="gramStart"/>
      <w:r w:rsidRPr="00C8382C">
        <w:rPr>
          <w:rFonts w:ascii="Times New Roman" w:hAnsi="Times New Roman"/>
          <w:sz w:val="18"/>
          <w:szCs w:val="18"/>
        </w:rPr>
        <w:t>-Л</w:t>
      </w:r>
      <w:proofErr w:type="gramEnd"/>
      <w:r w:rsidRPr="00C8382C">
        <w:rPr>
          <w:rFonts w:ascii="Times New Roman" w:hAnsi="Times New Roman"/>
          <w:sz w:val="18"/>
          <w:szCs w:val="18"/>
        </w:rPr>
        <w:t>АМПЫ</w:t>
      </w:r>
      <w:r w:rsidRPr="00C8382C">
        <w:rPr>
          <w:rFonts w:ascii="Times New Roman" w:hAnsi="Times New Roman"/>
          <w:sz w:val="18"/>
          <w:szCs w:val="18"/>
        </w:rPr>
        <w:tab/>
        <w:t xml:space="preserve">                       21,7 тыс.руб.</w:t>
      </w:r>
    </w:p>
    <w:tbl>
      <w:tblPr>
        <w:tblW w:w="10406" w:type="dxa"/>
        <w:tblInd w:w="118" w:type="dxa"/>
        <w:tblLook w:val="04A0"/>
      </w:tblPr>
      <w:tblGrid>
        <w:gridCol w:w="10406"/>
      </w:tblGrid>
      <w:tr w:rsidR="00C8382C" w:rsidRPr="00C8382C" w:rsidTr="00C8382C">
        <w:trPr>
          <w:trHeight w:val="240"/>
        </w:trPr>
        <w:tc>
          <w:tcPr>
            <w:tcW w:w="10406" w:type="dxa"/>
            <w:shd w:val="clear" w:color="auto" w:fill="auto"/>
            <w:hideMark/>
          </w:tcPr>
          <w:p w:rsidR="00C8382C" w:rsidRPr="00C8382C" w:rsidRDefault="00C8382C" w:rsidP="00C8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8382C" w:rsidRPr="00C8382C" w:rsidRDefault="00C8382C" w:rsidP="00C8382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По разделу «Культура» исполнение составило 794,9 тыс. руб., что меньше по сравнению с 2021 годом на 1 017,2 тыс. руб.(2021г. –1 812,1 тыс. руб.), удельный вес  в расходах бюджета составил 6,9 %. </w:t>
      </w:r>
    </w:p>
    <w:p w:rsidR="00C8382C" w:rsidRPr="00C8382C" w:rsidRDefault="00C8382C" w:rsidP="00C8382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>По разделу «Здравоохранение» исполнение составило 817,6 тыс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ублей, удельный вес- 7,0% </w:t>
      </w:r>
    </w:p>
    <w:p w:rsidR="00C8382C" w:rsidRPr="00C8382C" w:rsidRDefault="00C8382C" w:rsidP="00C8382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>В разделе «Социальная политика» исполнение составило 81,0 тыс. руб., что больше по сравнению с 2021 годом на 4,1 тыс. руб. (2021г. –76,9 тыс. руб.). Увеличение затрат на пенсионное обеспечение. Удельный вес в расходах бюджета составляет 0,7%.</w:t>
      </w:r>
    </w:p>
    <w:p w:rsidR="00C8382C" w:rsidRPr="00C8382C" w:rsidRDefault="00C8382C" w:rsidP="00C8382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>По разделу  «Физкультура и спорт» исполнение составило 32,1 тыс. руб., что больше по сравнению с 2021 годом на 9,8 тыс. руб. (2021г. – 22,3 тыс. руб.), в связи с уплатой земельного налога по спортивным площадкам.  Удельный вес в расходах бюджета составила 0,3%.</w:t>
      </w:r>
    </w:p>
    <w:p w:rsidR="00C8382C" w:rsidRPr="00C8382C" w:rsidRDefault="00C8382C" w:rsidP="00C8382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>По разделу «Средства массовой информации» расходов в 2022 г.  не было.</w:t>
      </w:r>
    </w:p>
    <w:p w:rsidR="00C8382C" w:rsidRPr="00C8382C" w:rsidRDefault="00C8382C" w:rsidP="00C8382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Анализ исполнения бюджета сельского поселения Старый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Аманак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Похвистневский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Самарской области за 2022 год в разрезе видов расходов:</w:t>
      </w:r>
    </w:p>
    <w:p w:rsidR="00C8382C" w:rsidRPr="00C8382C" w:rsidRDefault="00C8382C" w:rsidP="00C8382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Расходы на выплаты персоналу в целях обеспечения выполнения функций муниципальными органами, казенными учреждениями (КВР 100) исполнено на 1800,6 тыс. руб. (2021 год – 1 557,3 тыс. руб.). Увеличение расходов в 2022 году на 243,3 тыс. руб. произведено за счет увеличения МРОТ с 01.01.2022 до 13890 руб., и с 01.06.2022 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до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15279 руб.</w:t>
      </w:r>
    </w:p>
    <w:p w:rsidR="00C8382C" w:rsidRPr="00C8382C" w:rsidRDefault="00C8382C" w:rsidP="00C8382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Социальное обеспечение и иные выплаты населению (КВР 300) исполнено на 81,0 тыс. руб. (2021 года 76,9 тыс. руб.) По сравнению с 2021 годом расходов произведено больше на 4,1 тыс. руб. </w:t>
      </w:r>
    </w:p>
    <w:p w:rsidR="00C8382C" w:rsidRPr="00C8382C" w:rsidRDefault="00C8382C" w:rsidP="00C8382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Уплата налогов, сборов и иных платежей (КВР 850) составило 531,7 тыс. руб., что больше расходов 2021 года на 183,8 тыс. руб. (2021 год – 347,9 тыс. руб.). </w:t>
      </w:r>
    </w:p>
    <w:p w:rsidR="00C8382C" w:rsidRPr="00C8382C" w:rsidRDefault="00C8382C" w:rsidP="00C8382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>Закупка энергетических ресурсов (КВР 247) составила 553,5 тыс. руб., что больше  расходов 2021 года на 22,1 тыс. руб. (2021 год -531,4 тыс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>уб.)</w:t>
      </w:r>
    </w:p>
    <w:p w:rsidR="00C8382C" w:rsidRPr="00C8382C" w:rsidRDefault="00C8382C" w:rsidP="00C8382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>Закупка товаров, работ и услуг для обеспечения муниципальных нужд (КВР 200, за исключением КВР 247)  составила 7 661,3 тыс. руб. По сравнению с предшествующим 2021 годом расходов произведено на 264,6 тыс. руб. больше (2021 год – 7 396,7 тыс. руб.).</w:t>
      </w:r>
    </w:p>
    <w:p w:rsidR="00C8382C" w:rsidRPr="00C8382C" w:rsidRDefault="00C8382C" w:rsidP="00C8382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>Иные межбюджетные трансферты (КВР 540) составило 969,1 тыс. руб., что меньше  расходов 2021 года на 1 019,3 тыс. руб. (2021 год – 1988,4 тыс. руб.).</w:t>
      </w:r>
    </w:p>
    <w:p w:rsidR="00C8382C" w:rsidRPr="00C8382C" w:rsidRDefault="00C8382C" w:rsidP="00C8382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В 2022 году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профицит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бюджета сельского поселения Старый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Аманак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составил 2 074,7 тыс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>ублей.</w:t>
      </w:r>
    </w:p>
    <w:p w:rsidR="00C8382C" w:rsidRPr="00C8382C" w:rsidRDefault="00C8382C" w:rsidP="00C8382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eastAsia="ar-SA"/>
        </w:rPr>
      </w:pPr>
      <w:r w:rsidRPr="00C8382C">
        <w:rPr>
          <w:rFonts w:ascii="Times New Roman" w:hAnsi="Times New Roman"/>
          <w:sz w:val="18"/>
          <w:szCs w:val="18"/>
          <w:lang w:eastAsia="ar-SA"/>
        </w:rPr>
        <w:t xml:space="preserve"> В сельском поселении в 2022 году реализована 1 муниципальная программа на сумму 11 597,2 тыс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.р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ублей. Доля расходов бюджета сельского поселения </w:t>
      </w:r>
      <w:proofErr w:type="gramStart"/>
      <w:r w:rsidRPr="00C8382C">
        <w:rPr>
          <w:rFonts w:ascii="Times New Roman" w:hAnsi="Times New Roman"/>
          <w:sz w:val="18"/>
          <w:szCs w:val="18"/>
          <w:lang w:eastAsia="ar-SA"/>
        </w:rPr>
        <w:t>Старый</w:t>
      </w:r>
      <w:proofErr w:type="gramEnd"/>
      <w:r w:rsidRPr="00C8382C">
        <w:rPr>
          <w:rFonts w:ascii="Times New Roman" w:hAnsi="Times New Roman"/>
          <w:sz w:val="18"/>
          <w:szCs w:val="18"/>
          <w:lang w:eastAsia="ar-SA"/>
        </w:rPr>
        <w:t xml:space="preserve"> </w:t>
      </w:r>
      <w:proofErr w:type="spellStart"/>
      <w:r w:rsidRPr="00C8382C">
        <w:rPr>
          <w:rFonts w:ascii="Times New Roman" w:hAnsi="Times New Roman"/>
          <w:sz w:val="18"/>
          <w:szCs w:val="18"/>
          <w:lang w:eastAsia="ar-SA"/>
        </w:rPr>
        <w:t>Аманак</w:t>
      </w:r>
      <w:proofErr w:type="spellEnd"/>
      <w:r w:rsidRPr="00C8382C">
        <w:rPr>
          <w:rFonts w:ascii="Times New Roman" w:hAnsi="Times New Roman"/>
          <w:sz w:val="18"/>
          <w:szCs w:val="18"/>
          <w:lang w:eastAsia="ar-SA"/>
        </w:rPr>
        <w:t>, формируемых в рамках данной программы, в общем объёме расходов поселения составила в 2022 году 100 %.</w:t>
      </w:r>
    </w:p>
    <w:p w:rsidR="00C8382C" w:rsidRPr="00C8382C" w:rsidRDefault="00C8382C" w:rsidP="00C8382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eastAsia="ar-SA"/>
        </w:rPr>
      </w:pPr>
    </w:p>
    <w:p w:rsidR="00C8382C" w:rsidRPr="00C8382C" w:rsidRDefault="00C8382C" w:rsidP="00C8382C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:rsidR="00C8382C" w:rsidRPr="00C8382C" w:rsidRDefault="00C8382C" w:rsidP="00C8382C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:rsidR="00C8382C" w:rsidRPr="00C8382C" w:rsidRDefault="00C8382C" w:rsidP="00C8382C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C8382C" w:rsidRPr="00C8382C" w:rsidRDefault="00C8382C">
      <w:pPr>
        <w:rPr>
          <w:sz w:val="18"/>
          <w:szCs w:val="18"/>
        </w:rPr>
      </w:pPr>
    </w:p>
    <w:p w:rsidR="00C8382C" w:rsidRPr="00C8382C" w:rsidRDefault="00C8382C">
      <w:pPr>
        <w:rPr>
          <w:sz w:val="18"/>
          <w:szCs w:val="18"/>
        </w:rPr>
      </w:pPr>
    </w:p>
    <w:p w:rsidR="00B813BE" w:rsidRPr="00B813BE" w:rsidRDefault="00B813BE" w:rsidP="00B813BE">
      <w:pPr>
        <w:rPr>
          <w:rFonts w:ascii="Times New Roman" w:hAnsi="Times New Roman"/>
          <w:sz w:val="20"/>
        </w:rPr>
      </w:pPr>
      <w:r w:rsidRPr="00B813BE">
        <w:rPr>
          <w:rFonts w:ascii="Times New Roman" w:hAnsi="Times New Roman"/>
          <w:color w:val="000000"/>
          <w:sz w:val="20"/>
          <w:shd w:val="clear" w:color="auto" w:fill="FFFFFF"/>
        </w:rPr>
        <w:lastRenderedPageBreak/>
        <w:t>С 1 марта транспортные средства с электродвигателями подпадают под новый термин «средство индивидуальной мобильности» (СИМ).</w:t>
      </w:r>
      <w:r w:rsidRPr="00B813BE"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До сих пор пользователи </w:t>
      </w:r>
      <w:proofErr w:type="spellStart"/>
      <w:r w:rsidRPr="00B813BE">
        <w:rPr>
          <w:rFonts w:ascii="Times New Roman" w:hAnsi="Times New Roman"/>
          <w:color w:val="000000"/>
          <w:sz w:val="20"/>
          <w:shd w:val="clear" w:color="auto" w:fill="FFFFFF"/>
        </w:rPr>
        <w:t>электросамокатов</w:t>
      </w:r>
      <w:proofErr w:type="spellEnd"/>
      <w:r w:rsidRPr="00B813BE">
        <w:rPr>
          <w:rFonts w:ascii="Times New Roman" w:hAnsi="Times New Roman"/>
          <w:color w:val="000000"/>
          <w:sz w:val="20"/>
          <w:shd w:val="clear" w:color="auto" w:fill="FFFFFF"/>
        </w:rPr>
        <w:t xml:space="preserve"> и </w:t>
      </w:r>
      <w:proofErr w:type="spellStart"/>
      <w:r w:rsidRPr="00B813BE">
        <w:rPr>
          <w:rFonts w:ascii="Times New Roman" w:hAnsi="Times New Roman"/>
          <w:color w:val="000000"/>
          <w:sz w:val="20"/>
          <w:shd w:val="clear" w:color="auto" w:fill="FFFFFF"/>
        </w:rPr>
        <w:t>моноколес</w:t>
      </w:r>
      <w:proofErr w:type="spellEnd"/>
      <w:r w:rsidRPr="00B813BE">
        <w:rPr>
          <w:rFonts w:ascii="Times New Roman" w:hAnsi="Times New Roman"/>
          <w:color w:val="000000"/>
          <w:sz w:val="20"/>
          <w:shd w:val="clear" w:color="auto" w:fill="FFFFFF"/>
        </w:rPr>
        <w:t xml:space="preserve"> приравнивались к пешеходам или водителям мопедов в зависимости от мощности двигателя.</w:t>
      </w:r>
      <w:r w:rsidRPr="00B813BE">
        <w:rPr>
          <w:rFonts w:ascii="Times New Roman" w:hAnsi="Times New Roman"/>
          <w:color w:val="000000"/>
          <w:sz w:val="20"/>
          <w:shd w:val="clear" w:color="auto" w:fill="FFFFFF"/>
        </w:rPr>
        <w:br/>
      </w:r>
      <w:r w:rsidRPr="00B813BE">
        <w:rPr>
          <w:rFonts w:ascii="Times New Roman" w:hAnsi="Times New Roman"/>
          <w:color w:val="000000"/>
          <w:sz w:val="20"/>
          <w:shd w:val="clear" w:color="auto" w:fill="FFFFFF"/>
        </w:rPr>
        <w:br/>
      </w:r>
      <w:proofErr w:type="gramStart"/>
      <w:r w:rsidRPr="00B813BE">
        <w:rPr>
          <w:rFonts w:ascii="Times New Roman" w:hAnsi="Times New Roman"/>
          <w:color w:val="000000"/>
          <w:sz w:val="20"/>
          <w:shd w:val="clear" w:color="auto" w:fill="FFFFFF"/>
        </w:rPr>
        <w:t>Общие правила для СИМ следующие:</w:t>
      </w:r>
      <w:r w:rsidRPr="00B813BE">
        <w:rPr>
          <w:rFonts w:ascii="Times New Roman" w:hAnsi="Times New Roman"/>
          <w:color w:val="000000"/>
          <w:sz w:val="20"/>
          <w:shd w:val="clear" w:color="auto" w:fill="FFFFFF"/>
        </w:rPr>
        <w:br/>
        <w:t>* предельно разрешенная скорость — 25 км/ч;</w:t>
      </w:r>
      <w:r w:rsidRPr="00B813BE">
        <w:rPr>
          <w:rFonts w:ascii="Times New Roman" w:hAnsi="Times New Roman"/>
          <w:color w:val="000000"/>
          <w:sz w:val="20"/>
          <w:shd w:val="clear" w:color="auto" w:fill="FFFFFF"/>
        </w:rPr>
        <w:br/>
        <w:t>* запрещено выезжать на автомагистрали;</w:t>
      </w:r>
      <w:r w:rsidRPr="00B813BE">
        <w:rPr>
          <w:rFonts w:ascii="Times New Roman" w:hAnsi="Times New Roman"/>
          <w:color w:val="000000"/>
          <w:sz w:val="20"/>
          <w:shd w:val="clear" w:color="auto" w:fill="FFFFFF"/>
        </w:rPr>
        <w:br/>
        <w:t>* при совмещенном движении с пешеходами (например, на тротуаре) масса СИМ не должна превышать 35 кг;</w:t>
      </w:r>
      <w:r w:rsidRPr="00B813BE">
        <w:rPr>
          <w:rFonts w:ascii="Times New Roman" w:hAnsi="Times New Roman"/>
          <w:color w:val="000000"/>
          <w:sz w:val="20"/>
          <w:shd w:val="clear" w:color="auto" w:fill="FFFFFF"/>
        </w:rPr>
        <w:br/>
        <w:t>* пользователи СИМ должны следовать сигналам светофора в виде силуэта пешехода или велосипеда;</w:t>
      </w:r>
      <w:r w:rsidRPr="00B813BE">
        <w:rPr>
          <w:rFonts w:ascii="Times New Roman" w:hAnsi="Times New Roman"/>
          <w:color w:val="000000"/>
          <w:sz w:val="20"/>
          <w:shd w:val="clear" w:color="auto" w:fill="FFFFFF"/>
        </w:rPr>
        <w:br/>
        <w:t>* при выезде из жилой зоны СИМ должны уступать дорогу другим участникам движения.</w:t>
      </w:r>
      <w:proofErr w:type="gramEnd"/>
      <w:r w:rsidRPr="00B813BE">
        <w:rPr>
          <w:rFonts w:ascii="Times New Roman" w:hAnsi="Times New Roman"/>
          <w:color w:val="000000"/>
          <w:sz w:val="20"/>
          <w:shd w:val="clear" w:color="auto" w:fill="FFFFFF"/>
        </w:rPr>
        <w:br/>
      </w:r>
      <w:r w:rsidRPr="00B813BE">
        <w:rPr>
          <w:rFonts w:ascii="Times New Roman" w:hAnsi="Times New Roman"/>
          <w:color w:val="000000"/>
          <w:sz w:val="20"/>
          <w:shd w:val="clear" w:color="auto" w:fill="FFFFFF"/>
        </w:rPr>
        <w:br/>
        <w:t>Также вводятся отдельные правила, сопряженные с возрастом пользователя СИМ:</w:t>
      </w:r>
      <w:r w:rsidRPr="00B813BE"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* детям младше 7 лет можно ездить только по тротуарам, пешеходным и </w:t>
      </w:r>
      <w:proofErr w:type="spellStart"/>
      <w:r w:rsidRPr="00B813BE">
        <w:rPr>
          <w:rFonts w:ascii="Times New Roman" w:hAnsi="Times New Roman"/>
          <w:color w:val="000000"/>
          <w:sz w:val="20"/>
          <w:shd w:val="clear" w:color="auto" w:fill="FFFFFF"/>
        </w:rPr>
        <w:t>велопешеходным</w:t>
      </w:r>
      <w:proofErr w:type="spellEnd"/>
      <w:r w:rsidRPr="00B813BE">
        <w:rPr>
          <w:rFonts w:ascii="Times New Roman" w:hAnsi="Times New Roman"/>
          <w:color w:val="000000"/>
          <w:sz w:val="20"/>
          <w:shd w:val="clear" w:color="auto" w:fill="FFFFFF"/>
        </w:rPr>
        <w:t xml:space="preserve"> дорожкам, а также в пределах пешеходных зон в сопровождении взрослого пешехода;</w:t>
      </w:r>
      <w:r w:rsidRPr="00B813BE">
        <w:rPr>
          <w:rFonts w:ascii="Times New Roman" w:hAnsi="Times New Roman"/>
          <w:color w:val="000000"/>
          <w:sz w:val="20"/>
          <w:shd w:val="clear" w:color="auto" w:fill="FFFFFF"/>
        </w:rPr>
        <w:br/>
        <w:t>* детям 7–14 лет можно также передвигаться по велосипедным дорожкам;</w:t>
      </w:r>
      <w:r w:rsidRPr="00B813BE"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* подросткам старше 14 лет и взрослым можно также ездить по велосипедной, </w:t>
      </w:r>
      <w:proofErr w:type="spellStart"/>
      <w:r w:rsidRPr="00B813BE">
        <w:rPr>
          <w:rFonts w:ascii="Times New Roman" w:hAnsi="Times New Roman"/>
          <w:color w:val="000000"/>
          <w:sz w:val="20"/>
          <w:shd w:val="clear" w:color="auto" w:fill="FFFFFF"/>
        </w:rPr>
        <w:t>велопешеходной</w:t>
      </w:r>
      <w:proofErr w:type="spellEnd"/>
      <w:r w:rsidRPr="00B813BE">
        <w:rPr>
          <w:rFonts w:ascii="Times New Roman" w:hAnsi="Times New Roman"/>
          <w:color w:val="000000"/>
          <w:sz w:val="20"/>
          <w:shd w:val="clear" w:color="auto" w:fill="FFFFFF"/>
        </w:rPr>
        <w:t xml:space="preserve"> дорожкам, проезжей части велосипедной зоны или по полосе для велосипедистов.</w:t>
      </w:r>
      <w:r w:rsidRPr="00B813BE">
        <w:rPr>
          <w:rFonts w:ascii="Times New Roman" w:hAnsi="Times New Roman"/>
          <w:color w:val="000000"/>
          <w:sz w:val="20"/>
          <w:shd w:val="clear" w:color="auto" w:fill="FFFFFF"/>
        </w:rPr>
        <w:br/>
      </w:r>
      <w:r w:rsidRPr="00B813BE"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Также, в исключительных случаях - если нет другой инфраструктуры или обочины, разрешено выезжать на проезжую часть, но только при условии, что скорость движения по этой улице ограничена до 60 км/ч, а на СИМ установлены фара или фонарь, тормоза, звуковой сигнал и </w:t>
      </w:r>
      <w:proofErr w:type="spellStart"/>
      <w:r w:rsidRPr="00B813BE">
        <w:rPr>
          <w:rFonts w:ascii="Times New Roman" w:hAnsi="Times New Roman"/>
          <w:color w:val="000000"/>
          <w:sz w:val="20"/>
          <w:shd w:val="clear" w:color="auto" w:fill="FFFFFF"/>
        </w:rPr>
        <w:t>световозвращатели</w:t>
      </w:r>
      <w:proofErr w:type="spellEnd"/>
      <w:r w:rsidRPr="00B813BE">
        <w:rPr>
          <w:rFonts w:ascii="Times New Roman" w:hAnsi="Times New Roman"/>
          <w:color w:val="000000"/>
          <w:sz w:val="20"/>
          <w:shd w:val="clear" w:color="auto" w:fill="FFFFFF"/>
        </w:rPr>
        <w:t>.</w:t>
      </w:r>
      <w:r w:rsidRPr="00B813BE">
        <w:rPr>
          <w:rFonts w:ascii="Times New Roman" w:hAnsi="Times New Roman"/>
          <w:color w:val="000000"/>
          <w:sz w:val="20"/>
          <w:shd w:val="clear" w:color="auto" w:fill="FFFFFF"/>
        </w:rPr>
        <w:br/>
      </w:r>
      <w:r w:rsidRPr="00B813BE"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К нарушающим правила пользователям СИМ будут применяться санкции, предусмотренные статьями 12.29 и 12.30 Кодекса об административных правонарушениях РФ. </w:t>
      </w:r>
    </w:p>
    <w:p w:rsidR="00C8382C" w:rsidRDefault="00C8382C">
      <w:pPr>
        <w:rPr>
          <w:sz w:val="18"/>
          <w:szCs w:val="18"/>
        </w:rPr>
      </w:pPr>
    </w:p>
    <w:p w:rsidR="00B813BE" w:rsidRDefault="00B813BE">
      <w:pPr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2038350" cy="1527251"/>
            <wp:effectExtent l="19050" t="0" r="0" b="0"/>
            <wp:docPr id="3" name="Рисунок 1" descr="C:\Users\Админ\AppData\Local\Microsoft\Windows\Temporary Internet Files\Content.Word\YUanApKd7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YUanApKd7Q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2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448" w:rsidRDefault="00035448">
      <w:pPr>
        <w:rPr>
          <w:sz w:val="18"/>
          <w:szCs w:val="18"/>
        </w:rPr>
      </w:pPr>
    </w:p>
    <w:p w:rsidR="00035448" w:rsidRDefault="00035448" w:rsidP="00035448">
      <w:pPr>
        <w:rPr>
          <w:rFonts w:ascii="Times New Roman" w:hAnsi="Times New Roman"/>
          <w:color w:val="000000"/>
          <w:sz w:val="28"/>
          <w:shd w:val="clear" w:color="auto" w:fill="FFFFFF"/>
        </w:rPr>
      </w:pPr>
      <w:proofErr w:type="gramStart"/>
      <w:r w:rsidRPr="00035448">
        <w:rPr>
          <w:rFonts w:ascii="Times New Roman" w:hAnsi="Times New Roman"/>
          <w:b/>
          <w:color w:val="000000"/>
          <w:sz w:val="20"/>
          <w:shd w:val="clear" w:color="auto" w:fill="FFFFFF"/>
        </w:rPr>
        <w:t>В Похвистнево состоялись соревнования по волейболу в рамках «Спартакиады ГУ МВД России по Самарской области – 2023», посвященные 100-летию Общества «Динамо»</w:t>
      </w:r>
      <w:r w:rsidRPr="00035448">
        <w:rPr>
          <w:rFonts w:ascii="Times New Roman" w:hAnsi="Times New Roman"/>
          <w:color w:val="000000"/>
          <w:sz w:val="20"/>
          <w:shd w:val="clear" w:color="auto" w:fill="FFFFFF"/>
        </w:rPr>
        <w:br/>
      </w:r>
      <w:r w:rsidRPr="00035448">
        <w:rPr>
          <w:rFonts w:ascii="Times New Roman" w:hAnsi="Times New Roman"/>
          <w:color w:val="000000"/>
          <w:sz w:val="20"/>
          <w:shd w:val="clear" w:color="auto" w:fill="FFFFFF"/>
        </w:rPr>
        <w:br/>
        <w:t>Ежегодно на территории региона проходят соревнования среди сотрудников правоохранительных органов и органов безопасности в рамках «Спартакиады ГУ МВД России по Самарской области» в различных видах спорта, посвященные в этом году 100-летию Всероссийского физкультурно-спортивного общества «Динамо».</w:t>
      </w:r>
      <w:proofErr w:type="gramEnd"/>
      <w:r w:rsidRPr="00035448">
        <w:rPr>
          <w:rFonts w:ascii="Times New Roman" w:hAnsi="Times New Roman"/>
          <w:color w:val="000000"/>
          <w:sz w:val="20"/>
          <w:shd w:val="clear" w:color="auto" w:fill="FFFFFF"/>
        </w:rPr>
        <w:t xml:space="preserve"> Целями таких соревнований являются повышение уровня физической подготовки сотрудников полиции, пропаганда и развитие физкультурно-массовых и служебно-прикладных видов спорта.</w:t>
      </w:r>
      <w:r w:rsidRPr="00035448">
        <w:rPr>
          <w:rFonts w:ascii="Times New Roman" w:hAnsi="Times New Roman"/>
          <w:color w:val="000000"/>
          <w:sz w:val="20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</w:r>
      <w:r w:rsidRPr="00035448">
        <w:rPr>
          <w:rFonts w:ascii="Times New Roman" w:hAnsi="Times New Roman"/>
          <w:color w:val="000000"/>
          <w:sz w:val="20"/>
          <w:shd w:val="clear" w:color="auto" w:fill="FFFFFF"/>
        </w:rPr>
        <w:t xml:space="preserve">В физкультурно-оздоровительном комплексе «Салют» </w:t>
      </w:r>
      <w:proofErr w:type="gramStart"/>
      <w:r w:rsidRPr="00035448">
        <w:rPr>
          <w:rFonts w:ascii="Times New Roman" w:hAnsi="Times New Roman"/>
          <w:color w:val="000000"/>
          <w:sz w:val="20"/>
          <w:shd w:val="clear" w:color="auto" w:fill="FFFFFF"/>
        </w:rPr>
        <w:t>г</w:t>
      </w:r>
      <w:proofErr w:type="gramEnd"/>
      <w:r w:rsidRPr="00035448">
        <w:rPr>
          <w:rFonts w:ascii="Times New Roman" w:hAnsi="Times New Roman"/>
          <w:color w:val="000000"/>
          <w:sz w:val="20"/>
          <w:shd w:val="clear" w:color="auto" w:fill="FFFFFF"/>
        </w:rPr>
        <w:t>.о. Похвистнево состоялись соревнования отборочного тура по волейболу среди 8 команд территориальных органов внутренних дел на районном уровне. Волейбол – командный вид спорта, результат которого зависит от коллективных усилий всех участников. Каждый игрок был подготовлен к серьезной соревновательной борьбе. Все спортсмены показали по-настоящему командную, красивую и результативную игру.</w:t>
      </w:r>
      <w:r w:rsidRPr="00035448">
        <w:rPr>
          <w:rFonts w:ascii="Times New Roman" w:hAnsi="Times New Roman"/>
          <w:color w:val="000000"/>
          <w:sz w:val="20"/>
          <w:shd w:val="clear" w:color="auto" w:fill="FFFFFF"/>
        </w:rPr>
        <w:br/>
      </w:r>
      <w:r w:rsidRPr="00035448">
        <w:rPr>
          <w:rFonts w:ascii="Times New Roman" w:hAnsi="Times New Roman"/>
          <w:color w:val="000000"/>
          <w:sz w:val="20"/>
          <w:shd w:val="clear" w:color="auto" w:fill="FFFFFF"/>
        </w:rPr>
        <w:br/>
        <w:t>По итогам соревнований места распределились следующим образом:</w:t>
      </w:r>
      <w:r w:rsidRPr="00035448">
        <w:rPr>
          <w:rFonts w:ascii="Times New Roman" w:hAnsi="Times New Roman"/>
          <w:color w:val="000000"/>
          <w:sz w:val="20"/>
          <w:shd w:val="clear" w:color="auto" w:fill="FFFFFF"/>
        </w:rPr>
        <w:br/>
      </w:r>
      <w:r w:rsidRPr="00035448">
        <w:rPr>
          <w:rFonts w:ascii="Times New Roman" w:hAnsi="Times New Roman"/>
          <w:color w:val="000000"/>
          <w:sz w:val="20"/>
          <w:shd w:val="clear" w:color="auto" w:fill="FFFFFF"/>
        </w:rPr>
        <w:lastRenderedPageBreak/>
        <w:br/>
        <w:t xml:space="preserve">1 место - О МВД России по </w:t>
      </w:r>
      <w:proofErr w:type="spellStart"/>
      <w:r w:rsidRPr="00035448">
        <w:rPr>
          <w:rFonts w:ascii="Times New Roman" w:hAnsi="Times New Roman"/>
          <w:color w:val="000000"/>
          <w:sz w:val="20"/>
          <w:shd w:val="clear" w:color="auto" w:fill="FFFFFF"/>
        </w:rPr>
        <w:t>Шенталинскому</w:t>
      </w:r>
      <w:proofErr w:type="spellEnd"/>
      <w:r w:rsidRPr="00035448">
        <w:rPr>
          <w:rFonts w:ascii="Times New Roman" w:hAnsi="Times New Roman"/>
          <w:color w:val="000000"/>
          <w:sz w:val="20"/>
          <w:shd w:val="clear" w:color="auto" w:fill="FFFFFF"/>
        </w:rPr>
        <w:t xml:space="preserve"> району;</w:t>
      </w:r>
      <w:r w:rsidRPr="00035448">
        <w:rPr>
          <w:rFonts w:ascii="Times New Roman" w:hAnsi="Times New Roman"/>
          <w:color w:val="000000"/>
          <w:sz w:val="20"/>
          <w:shd w:val="clear" w:color="auto" w:fill="FFFFFF"/>
        </w:rPr>
        <w:br/>
      </w:r>
      <w:r w:rsidRPr="00035448">
        <w:rPr>
          <w:rFonts w:ascii="Times New Roman" w:hAnsi="Times New Roman"/>
          <w:color w:val="000000"/>
          <w:sz w:val="20"/>
          <w:shd w:val="clear" w:color="auto" w:fill="FFFFFF"/>
        </w:rPr>
        <w:br/>
        <w:t>2 место - О МВД России по Сергиевскому району;</w:t>
      </w:r>
      <w:r w:rsidRPr="00035448">
        <w:rPr>
          <w:rFonts w:ascii="Times New Roman" w:hAnsi="Times New Roman"/>
          <w:color w:val="000000"/>
          <w:sz w:val="20"/>
          <w:shd w:val="clear" w:color="auto" w:fill="FFFFFF"/>
        </w:rPr>
        <w:br/>
      </w:r>
      <w:r w:rsidRPr="00035448"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3 место - О МВД России по </w:t>
      </w:r>
      <w:proofErr w:type="spellStart"/>
      <w:r w:rsidRPr="00035448">
        <w:rPr>
          <w:rFonts w:ascii="Times New Roman" w:hAnsi="Times New Roman"/>
          <w:color w:val="000000"/>
          <w:sz w:val="20"/>
          <w:shd w:val="clear" w:color="auto" w:fill="FFFFFF"/>
        </w:rPr>
        <w:t>Челно-Вершинскому</w:t>
      </w:r>
      <w:proofErr w:type="spellEnd"/>
      <w:r w:rsidRPr="00035448">
        <w:rPr>
          <w:rFonts w:ascii="Times New Roman" w:hAnsi="Times New Roman"/>
          <w:color w:val="000000"/>
          <w:sz w:val="20"/>
          <w:shd w:val="clear" w:color="auto" w:fill="FFFFFF"/>
        </w:rPr>
        <w:t xml:space="preserve"> району.</w:t>
      </w:r>
      <w:r w:rsidRPr="00035448">
        <w:rPr>
          <w:rFonts w:ascii="Times New Roman" w:hAnsi="Times New Roman"/>
          <w:color w:val="000000"/>
          <w:sz w:val="20"/>
          <w:shd w:val="clear" w:color="auto" w:fill="FFFFFF"/>
        </w:rPr>
        <w:br/>
      </w:r>
      <w:r w:rsidRPr="00035448">
        <w:rPr>
          <w:rFonts w:ascii="Times New Roman" w:hAnsi="Times New Roman"/>
          <w:color w:val="000000"/>
          <w:sz w:val="20"/>
          <w:shd w:val="clear" w:color="auto" w:fill="FFFFFF"/>
        </w:rPr>
        <w:br/>
        <w:t>Команда МО МВД России «</w:t>
      </w:r>
      <w:proofErr w:type="spellStart"/>
      <w:r w:rsidRPr="00035448">
        <w:rPr>
          <w:rFonts w:ascii="Times New Roman" w:hAnsi="Times New Roman"/>
          <w:color w:val="000000"/>
          <w:sz w:val="20"/>
          <w:shd w:val="clear" w:color="auto" w:fill="FFFFFF"/>
        </w:rPr>
        <w:t>Похвистневский</w:t>
      </w:r>
      <w:proofErr w:type="spellEnd"/>
      <w:r w:rsidRPr="00035448">
        <w:rPr>
          <w:rFonts w:ascii="Times New Roman" w:hAnsi="Times New Roman"/>
          <w:color w:val="000000"/>
          <w:sz w:val="20"/>
          <w:shd w:val="clear" w:color="auto" w:fill="FFFFFF"/>
        </w:rPr>
        <w:t>» уступила в борьбе за бронзу и заняла почетное 4 место.</w:t>
      </w:r>
      <w:r w:rsidRPr="00035448">
        <w:rPr>
          <w:rFonts w:ascii="Times New Roman" w:hAnsi="Times New Roman"/>
          <w:color w:val="000000"/>
          <w:sz w:val="20"/>
          <w:shd w:val="clear" w:color="auto" w:fill="FFFFFF"/>
        </w:rPr>
        <w:br/>
      </w:r>
      <w:r w:rsidRPr="00035448">
        <w:rPr>
          <w:rFonts w:ascii="Times New Roman" w:hAnsi="Times New Roman"/>
          <w:color w:val="000000"/>
          <w:sz w:val="20"/>
          <w:shd w:val="clear" w:color="auto" w:fill="FFFFFF"/>
        </w:rPr>
        <w:br/>
        <w:t>Победители и призеры соревнований были награждены почетными грамотами. Команды, занявшие 1 и 2 места, вышли в следующий этап соревнований и продолжат борьбу за звание лучшей в рамках областной Спартакиады среди органов внутренних дел и подразделений ГУ МВД России по Самарской области.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</w:p>
    <w:p w:rsidR="00035448" w:rsidRPr="00C8382C" w:rsidRDefault="00035448">
      <w:pPr>
        <w:rPr>
          <w:sz w:val="18"/>
          <w:szCs w:val="18"/>
        </w:rPr>
      </w:pPr>
    </w:p>
    <w:p w:rsidR="00C8382C" w:rsidRPr="00C8382C" w:rsidRDefault="00035448">
      <w:pPr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2409825" cy="1606550"/>
            <wp:effectExtent l="19050" t="0" r="9525" b="0"/>
            <wp:docPr id="4" name="Рисунок 4" descr="C:\Users\Админ\AppData\Local\Microsoft\Windows\Temporary Internet Files\Content.Word\IMG_8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Microsoft\Windows\Temporary Internet Files\Content.Word\IMG_88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427" cy="160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82C" w:rsidRPr="00C8382C" w:rsidRDefault="00C8382C">
      <w:pPr>
        <w:rPr>
          <w:sz w:val="18"/>
          <w:szCs w:val="18"/>
        </w:rPr>
      </w:pPr>
    </w:p>
    <w:p w:rsidR="00FE3023" w:rsidRPr="00C8382C" w:rsidRDefault="00FE3023" w:rsidP="00FE3023">
      <w:pPr>
        <w:ind w:firstLine="720"/>
        <w:jc w:val="center"/>
        <w:rPr>
          <w:rFonts w:ascii="Times New Roman" w:hAnsi="Times New Roman"/>
          <w:i/>
          <w:sz w:val="18"/>
          <w:szCs w:val="18"/>
        </w:rPr>
      </w:pPr>
      <w:bookmarkStart w:id="0" w:name="_dx_frag_StartFragment"/>
      <w:bookmarkEnd w:id="0"/>
      <w:r w:rsidRPr="00C8382C">
        <w:rPr>
          <w:rFonts w:ascii="Times New Roman" w:hAnsi="Times New Roman"/>
          <w:i/>
          <w:color w:val="000000"/>
          <w:sz w:val="18"/>
          <w:szCs w:val="18"/>
          <w:shd w:val="clear" w:color="auto" w:fill="FFFFFF"/>
        </w:rPr>
        <w:t>В Самарской области сотрудники полиции провели профилактические мероприятия по дорожной безопасности с детьми.</w:t>
      </w:r>
      <w:r w:rsidRPr="00C8382C">
        <w:rPr>
          <w:rFonts w:ascii="Times New Roman" w:hAnsi="Times New Roman"/>
          <w:i/>
          <w:sz w:val="18"/>
          <w:szCs w:val="18"/>
        </w:rPr>
        <w:t xml:space="preserve"> </w:t>
      </w:r>
    </w:p>
    <w:p w:rsidR="00FE3023" w:rsidRPr="00C8382C" w:rsidRDefault="00FE3023" w:rsidP="00FE3023">
      <w:pPr>
        <w:ind w:firstLine="720"/>
        <w:rPr>
          <w:rFonts w:ascii="Times New Roman" w:hAnsi="Times New Roman"/>
          <w:sz w:val="18"/>
          <w:szCs w:val="18"/>
        </w:rPr>
      </w:pPr>
      <w:r w:rsidRPr="00C8382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Инспектор по пропаганде БДД отделения Госавтоинспекции МО МВД России «</w:t>
      </w:r>
      <w:proofErr w:type="spellStart"/>
      <w:r w:rsidRPr="00C8382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Похвистневский</w:t>
      </w:r>
      <w:proofErr w:type="spellEnd"/>
      <w:r w:rsidRPr="00C8382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» старший лейтенант полиции Евгения </w:t>
      </w:r>
      <w:proofErr w:type="spellStart"/>
      <w:r w:rsidRPr="00C8382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Ромаданова</w:t>
      </w:r>
      <w:proofErr w:type="spellEnd"/>
      <w:r w:rsidRPr="00C8382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совместно с представителем Общественного совета при территориальном отделе внутренних дел Татьяной </w:t>
      </w:r>
      <w:proofErr w:type="spellStart"/>
      <w:r w:rsidRPr="00C8382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Лупцовой</w:t>
      </w:r>
      <w:proofErr w:type="spellEnd"/>
      <w:r w:rsidRPr="00C8382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провели беседу с учащимися ГБОУ СОШ №3 города Похвистнево в центральной городской библиотеке.</w:t>
      </w:r>
      <w:r w:rsidRPr="00C8382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br/>
      </w:r>
      <w:r w:rsidRPr="00C8382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br/>
        <w:t>В ходе мероприятия учащиеся поговорили, что означают три сигнала светофора, приняли участие в конкурсах "Передай жезл", "Счастливый случай", "Этот мир состоит из пешеходов", «Таксист», посмотрели обучающий мультфильм по Правилам дорожного движения.</w:t>
      </w:r>
      <w:r w:rsidRPr="00C8382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br/>
      </w:r>
      <w:r w:rsidRPr="00C8382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br/>
        <w:t xml:space="preserve">Татьяна </w:t>
      </w:r>
      <w:proofErr w:type="spellStart"/>
      <w:r w:rsidRPr="00C8382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Лупцова</w:t>
      </w:r>
      <w:proofErr w:type="spellEnd"/>
      <w:r w:rsidRPr="00C8382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рассказала юным участникам дорожного движения о социальном раунде «Маленький пассажир – большая ответственность!» и разъяснила юным участникам дорожного движения о предназначении детских удерживающих устройств и ремней безопасности, которые в обязательном порядке при перевозке детей должны использоваться в салоне каждого автомобиля.</w:t>
      </w:r>
      <w:r w:rsidRPr="00C8382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br/>
      </w:r>
      <w:r w:rsidRPr="00C8382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br/>
        <w:t xml:space="preserve">На протяжении всего мероприятия царила дружеская атмосфера, дети активно участвовали в обсуждении, задавали интересующие вопросы. </w:t>
      </w:r>
    </w:p>
    <w:p w:rsidR="00FE3023" w:rsidRDefault="00FE3023"/>
    <w:p w:rsidR="00FE3023" w:rsidRDefault="00FE3023">
      <w:r>
        <w:rPr>
          <w:noProof/>
        </w:rPr>
        <w:drawing>
          <wp:inline distT="0" distB="0" distL="0" distR="0">
            <wp:extent cx="2305050" cy="1728788"/>
            <wp:effectExtent l="19050" t="0" r="0" b="0"/>
            <wp:docPr id="2" name="Рисунок 2" descr="C:\Users\Админ\AppData\Local\Microsoft\Windows\Temporary Internet Files\Content.Word\mkiiIO1iB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AppData\Local\Microsoft\Windows\Temporary Internet Files\Content.Word\mkiiIO1iBO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2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023" w:rsidRDefault="00FE3023"/>
    <w:p w:rsidR="00FE3023" w:rsidRDefault="00FE3023"/>
    <w:p w:rsidR="00C92C4E" w:rsidRDefault="00965C7F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Админ\Pictures\вакан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ваканси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2D0" w:rsidRDefault="003272D0"/>
    <w:p w:rsidR="003272D0" w:rsidRDefault="003272D0"/>
    <w:p w:rsidR="003272D0" w:rsidRDefault="003272D0"/>
    <w:p w:rsidR="003272D0" w:rsidRDefault="003272D0"/>
    <w:p w:rsidR="003272D0" w:rsidRDefault="003272D0" w:rsidP="003272D0"/>
    <w:tbl>
      <w:tblPr>
        <w:tblpPr w:leftFromText="180" w:rightFromText="180" w:bottomFromText="200" w:vertAnchor="text" w:horzAnchor="margin" w:tblpXSpec="center" w:tblpY="302"/>
        <w:tblW w:w="10170" w:type="dxa"/>
        <w:tblLayout w:type="fixed"/>
        <w:tblLook w:val="00A0"/>
      </w:tblPr>
      <w:tblGrid>
        <w:gridCol w:w="10170"/>
      </w:tblGrid>
      <w:tr w:rsidR="003272D0" w:rsidTr="003272D0">
        <w:trPr>
          <w:trHeight w:val="657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D0" w:rsidRDefault="003272D0">
            <w:pPr>
              <w:snapToGrid w:val="0"/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Адрес: Самарская область, </w:t>
            </w:r>
            <w:proofErr w:type="spellStart"/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>Похвистневский</w:t>
            </w:r>
            <w:proofErr w:type="spellEnd"/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          Газета составлена и отпечатана                                                                </w:t>
            </w:r>
          </w:p>
          <w:p w:rsidR="003272D0" w:rsidRDefault="003272D0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район, село Старый </w:t>
            </w:r>
            <w:proofErr w:type="spellStart"/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>Аманак</w:t>
            </w:r>
            <w:proofErr w:type="spellEnd"/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, ул. </w:t>
            </w:r>
            <w:proofErr w:type="gramStart"/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>Центральная</w:t>
            </w:r>
            <w:proofErr w:type="gramEnd"/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       в администрации сельского поселения                                                        </w:t>
            </w:r>
          </w:p>
          <w:p w:rsidR="003272D0" w:rsidRDefault="003272D0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37 а, тел. 8(846-56) 44-5-73                                             Старый </w:t>
            </w:r>
            <w:proofErr w:type="spellStart"/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>Аманак</w:t>
            </w:r>
            <w:proofErr w:type="spellEnd"/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>Похвистневский</w:t>
            </w:r>
            <w:proofErr w:type="spellEnd"/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 район                                                      Редактор</w:t>
            </w:r>
          </w:p>
          <w:p w:rsidR="003272D0" w:rsidRDefault="003272D0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>экз</w:t>
            </w:r>
            <w:proofErr w:type="spellEnd"/>
            <w:proofErr w:type="gramEnd"/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>Н.А.Саушкина</w:t>
            </w:r>
            <w:proofErr w:type="spellEnd"/>
          </w:p>
        </w:tc>
      </w:tr>
      <w:tr w:rsidR="003272D0" w:rsidTr="003272D0">
        <w:trPr>
          <w:trHeight w:val="607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D0" w:rsidRDefault="003272D0">
            <w:pPr>
              <w:snapToGrid w:val="0"/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УЧРЕДИТЕЛИ: Администрация сельского поселения </w:t>
            </w:r>
            <w:proofErr w:type="gramStart"/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>Старый</w:t>
            </w:r>
            <w:proofErr w:type="gramEnd"/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>Аманак</w:t>
            </w:r>
            <w:proofErr w:type="spellEnd"/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>Похвистневский</w:t>
            </w:r>
            <w:proofErr w:type="spellEnd"/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>Аманак</w:t>
            </w:r>
            <w:proofErr w:type="spellEnd"/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>Похвистневский</w:t>
            </w:r>
            <w:proofErr w:type="spellEnd"/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 Самарской области</w:t>
            </w:r>
          </w:p>
          <w:p w:rsidR="003272D0" w:rsidRDefault="003272D0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ИЗДАТЕЛЬ: Администрация сельского поселения </w:t>
            </w:r>
            <w:proofErr w:type="gramStart"/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>Старый</w:t>
            </w:r>
            <w:proofErr w:type="gramEnd"/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>Аманак</w:t>
            </w:r>
            <w:proofErr w:type="spellEnd"/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>Похвистневский</w:t>
            </w:r>
            <w:proofErr w:type="spellEnd"/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 Самарской области</w:t>
            </w:r>
          </w:p>
        </w:tc>
      </w:tr>
    </w:tbl>
    <w:p w:rsidR="003272D0" w:rsidRDefault="003272D0"/>
    <w:sectPr w:rsidR="003272D0" w:rsidSect="00C8382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755B0"/>
    <w:multiLevelType w:val="hybridMultilevel"/>
    <w:tmpl w:val="AAAC3324"/>
    <w:lvl w:ilvl="0" w:tplc="316C892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C4E"/>
    <w:rsid w:val="00035448"/>
    <w:rsid w:val="003272D0"/>
    <w:rsid w:val="006F7162"/>
    <w:rsid w:val="00746FE4"/>
    <w:rsid w:val="00896593"/>
    <w:rsid w:val="00965C7F"/>
    <w:rsid w:val="00B813BE"/>
    <w:rsid w:val="00C8382C"/>
    <w:rsid w:val="00C92C4E"/>
    <w:rsid w:val="00E1161B"/>
    <w:rsid w:val="00F43171"/>
    <w:rsid w:val="00FE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3023"/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382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92C4E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nhideWhenUsed/>
    <w:rsid w:val="0096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C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838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C8382C"/>
  </w:style>
  <w:style w:type="character" w:customStyle="1" w:styleId="12">
    <w:name w:val="Основной шрифт абзаца1"/>
    <w:rsid w:val="00C8382C"/>
  </w:style>
  <w:style w:type="character" w:styleId="a6">
    <w:name w:val="page number"/>
    <w:basedOn w:val="12"/>
    <w:rsid w:val="00C8382C"/>
  </w:style>
  <w:style w:type="paragraph" w:customStyle="1" w:styleId="a7">
    <w:basedOn w:val="a"/>
    <w:next w:val="a8"/>
    <w:qFormat/>
    <w:rsid w:val="00C8382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a8">
    <w:name w:val="Body Text"/>
    <w:basedOn w:val="a"/>
    <w:link w:val="a9"/>
    <w:rsid w:val="00C8382C"/>
    <w:pPr>
      <w:suppressAutoHyphens/>
      <w:spacing w:after="120" w:line="240" w:lineRule="auto"/>
    </w:pPr>
    <w:rPr>
      <w:rFonts w:ascii="Times New Roman" w:hAnsi="Times New Roman"/>
      <w:sz w:val="24"/>
      <w:szCs w:val="24"/>
      <w:lang w:val="en-US" w:eastAsia="ar-SA"/>
    </w:rPr>
  </w:style>
  <w:style w:type="character" w:customStyle="1" w:styleId="a9">
    <w:name w:val="Основной текст Знак"/>
    <w:basedOn w:val="a0"/>
    <w:link w:val="a8"/>
    <w:rsid w:val="00C8382C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a">
    <w:name w:val="List"/>
    <w:basedOn w:val="a8"/>
    <w:rsid w:val="00C8382C"/>
    <w:rPr>
      <w:rFonts w:cs="Tahoma"/>
    </w:rPr>
  </w:style>
  <w:style w:type="paragraph" w:customStyle="1" w:styleId="13">
    <w:name w:val="Название1"/>
    <w:basedOn w:val="a"/>
    <w:rsid w:val="00C8382C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val="en-US" w:eastAsia="ar-SA"/>
    </w:rPr>
  </w:style>
  <w:style w:type="paragraph" w:customStyle="1" w:styleId="14">
    <w:name w:val="Указатель1"/>
    <w:basedOn w:val="a"/>
    <w:rsid w:val="00C8382C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val="en-US" w:eastAsia="ar-SA"/>
    </w:rPr>
  </w:style>
  <w:style w:type="paragraph" w:styleId="ab">
    <w:name w:val="footer"/>
    <w:basedOn w:val="a"/>
    <w:link w:val="ac"/>
    <w:rsid w:val="00C838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val="en-US" w:eastAsia="ar-SA"/>
    </w:rPr>
  </w:style>
  <w:style w:type="character" w:customStyle="1" w:styleId="ac">
    <w:name w:val="Нижний колонтитул Знак"/>
    <w:basedOn w:val="a0"/>
    <w:link w:val="ab"/>
    <w:rsid w:val="00C8382C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d">
    <w:name w:val="header"/>
    <w:basedOn w:val="a"/>
    <w:link w:val="ae"/>
    <w:rsid w:val="00C838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rsid w:val="00C838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Содержимое таблицы"/>
    <w:basedOn w:val="a"/>
    <w:rsid w:val="00C8382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val="en-US" w:eastAsia="ar-SA"/>
    </w:rPr>
  </w:style>
  <w:style w:type="paragraph" w:customStyle="1" w:styleId="af0">
    <w:name w:val="Заголовок таблицы"/>
    <w:basedOn w:val="af"/>
    <w:rsid w:val="00C8382C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rsid w:val="00C8382C"/>
  </w:style>
  <w:style w:type="paragraph" w:customStyle="1" w:styleId="ConsPlusCell">
    <w:name w:val="ConsPlusCell"/>
    <w:uiPriority w:val="99"/>
    <w:rsid w:val="00C838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C83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C83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annotation reference"/>
    <w:rsid w:val="00C8382C"/>
    <w:rPr>
      <w:sz w:val="16"/>
      <w:szCs w:val="16"/>
    </w:rPr>
  </w:style>
  <w:style w:type="paragraph" w:styleId="af3">
    <w:name w:val="annotation text"/>
    <w:basedOn w:val="a"/>
    <w:link w:val="af4"/>
    <w:rsid w:val="00C8382C"/>
    <w:pPr>
      <w:suppressAutoHyphens/>
      <w:spacing w:after="0" w:line="240" w:lineRule="auto"/>
    </w:pPr>
    <w:rPr>
      <w:rFonts w:ascii="Times New Roman" w:hAnsi="Times New Roman"/>
      <w:sz w:val="20"/>
      <w:lang w:val="en-US" w:eastAsia="ar-SA"/>
    </w:rPr>
  </w:style>
  <w:style w:type="character" w:customStyle="1" w:styleId="af4">
    <w:name w:val="Текст примечания Знак"/>
    <w:basedOn w:val="a0"/>
    <w:link w:val="af3"/>
    <w:rsid w:val="00C8382C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f5">
    <w:name w:val="annotation subject"/>
    <w:basedOn w:val="af3"/>
    <w:next w:val="af3"/>
    <w:link w:val="af6"/>
    <w:rsid w:val="00C8382C"/>
    <w:rPr>
      <w:b/>
      <w:bCs/>
    </w:rPr>
  </w:style>
  <w:style w:type="character" w:customStyle="1" w:styleId="af6">
    <w:name w:val="Тема примечания Знак"/>
    <w:basedOn w:val="af4"/>
    <w:link w:val="af5"/>
    <w:rsid w:val="00C838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5793</Words>
  <Characters>33021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2023-04-27T05:32:00Z</dcterms:created>
  <dcterms:modified xsi:type="dcterms:W3CDTF">2023-05-17T05:23:00Z</dcterms:modified>
</cp:coreProperties>
</file>