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bookmarkStart w:id="0" w:name="_GoBack"/>
      <w:bookmarkEnd w:id="0"/>
      <w:r w:rsidRPr="000670D0">
        <w:rPr>
          <w:rFonts w:eastAsia="Times New Roman"/>
          <w:sz w:val="18"/>
          <w:szCs w:val="18"/>
          <w:lang w:eastAsia="ru-RU"/>
        </w:rPr>
        <w:t>Приложение 1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Старый Аманак муниципального района Похвистневский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Самарской области от  </w:t>
      </w:r>
      <w:r w:rsidR="00BA42B5">
        <w:rPr>
          <w:rFonts w:eastAsia="Times New Roman"/>
          <w:sz w:val="18"/>
          <w:szCs w:val="18"/>
          <w:lang w:eastAsia="ru-RU"/>
        </w:rPr>
        <w:t>01.06</w:t>
      </w:r>
      <w:r w:rsidR="008D1B33">
        <w:rPr>
          <w:rFonts w:eastAsia="Times New Roman"/>
          <w:sz w:val="18"/>
          <w:szCs w:val="18"/>
          <w:lang w:eastAsia="ru-RU"/>
        </w:rPr>
        <w:t>.2022</w:t>
      </w:r>
      <w:r w:rsidRPr="000670D0">
        <w:rPr>
          <w:rFonts w:eastAsia="Times New Roman"/>
          <w:sz w:val="18"/>
          <w:szCs w:val="18"/>
          <w:lang w:eastAsia="ru-RU"/>
        </w:rPr>
        <w:t xml:space="preserve"> № </w:t>
      </w:r>
      <w:r w:rsidR="00BA42B5">
        <w:rPr>
          <w:rFonts w:eastAsia="Times New Roman"/>
          <w:sz w:val="18"/>
          <w:szCs w:val="18"/>
          <w:lang w:eastAsia="ru-RU"/>
        </w:rPr>
        <w:t>37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>Реестр имущества муниципальной казны сельского поселения Старый Аманак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муниципального района Похвистневский Самарской области за 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>202</w:t>
      </w:r>
      <w:r w:rsidR="008D1B33">
        <w:rPr>
          <w:rFonts w:eastAsia="Times New Roman"/>
          <w:bCs/>
          <w:sz w:val="18"/>
          <w:szCs w:val="18"/>
          <w:highlight w:val="yellow"/>
          <w:lang w:eastAsia="ru-RU"/>
        </w:rPr>
        <w:t>2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 xml:space="preserve"> год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670D0" w:rsidRPr="000670D0" w:rsidTr="0058516E">
        <w:trPr>
          <w:cantSplit/>
          <w:trHeight w:val="3278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(местона-хождение)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Площадь, протяжен-ность и 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 право-облада-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теле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 недви-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жимого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установленных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 отношении муниципально-го недвижимо-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Старый Аманак муниципального района Похвистневский Самарской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области анак 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 № 212590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№385719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Свидетельство о государственной регистрации 63-АД № 3857210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Паспорт объекта, увековечивающего о памяти погибших при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с.Старомансуркино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Старомансуркино, ул.Центральная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0670D0" w:rsidRPr="000670D0" w:rsidTr="0058516E">
        <w:trPr>
          <w:trHeight w:val="115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0670D0" w:rsidRPr="000670D0" w:rsidTr="0058516E">
        <w:trPr>
          <w:cantSplit/>
          <w:trHeight w:val="136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260  29.12.2017. Акт приема-передачи №28 от 29.12.2017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15528 м+1967м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Св-во о государственной регистрации 63-АЛ № 098358 от 13.08.2013 г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252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0670D0" w:rsidRPr="000670D0" w:rsidTr="0058516E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(1599 кв.м.) кад.№:63:29:0706009:64, ул. 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0670D0" w:rsidRPr="000670D0" w:rsidTr="0058516E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,п. Сапожниковский,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535,59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29б от 08.04.2021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982498,65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1161180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Похвистневский р-н, сНовый Аманак,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1492236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40а от 12.05.2021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участок, общедолевая собственность ,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0670D0" w:rsidRPr="000670D0" w:rsidTr="0058516E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Шулайкина,109а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с.п. Старый Аманак, в 170 метрах восточнее с. Новый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62 от 18.06.2021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Центральная,42Т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2983799,5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Шулайкина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695470,75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Козлова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100949,24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Аманак, в 210 метрах западнее с. Старомансуркино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63:29:0701005:7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Аманак, в 310 метрах северо-западнее с. Старомансуркино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63:29:0701002:18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63:29:0704010:262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537485,16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384658,81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п. Сапожниковский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752912,53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Вотлашова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Кирдяшева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203825,25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Кирдяшева, 1А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63:29:0706006:219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2145208,75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Центральная, 42 С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63:29:0706005:233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12680256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 Ленина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701593,75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0670D0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Земельный участок (карьер)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63:29:0704015:142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64 от 22.06.2021</w:t>
            </w:r>
          </w:p>
        </w:tc>
      </w:tr>
      <w:tr w:rsidR="008D1B33" w:rsidRPr="000670D0" w:rsidTr="0058516E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с/х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п.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B33" w:rsidRPr="000670D0" w:rsidRDefault="008D1B33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8D1B3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53555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2. СВЕДЕНИЯ О МУНИЦИПАЛЬНОМ ДВИЖИМОМ 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670D0" w:rsidRPr="000670D0" w:rsidTr="0058516E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пожарная машина,  Гос.номер: Р024СО163  № двигателя: 5081040, 014353  № шасси: 772838  № кузова: отсутствует Год выпуска: 1987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Цвет: ГОСТ Р50574-2002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области»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пожарном колодце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  30.11.2016. Акт приема-передачи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29.07.2015 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 Champion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Похвистневский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88а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88а 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09.01.2018 АКТ приема-передачи №2 от 09.01.18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Похвистневский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Урна металлическая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 17.04.2018 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84а 14.08.2019 АКТ приема-передачи №26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84а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Seitron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Сигнализатор Seitron CH4 (RGDMETMP1) в 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Сигнализатор Seitron CH4 (RGDMETMP1) в 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 ул.Шулайкина-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пожарном колодце на водопроводной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58516E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11.09.2020 №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58516E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с.Новый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(благоустройство общественной территории -"Сквер"с. Ст.Аманак ул.Центральная)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,ул.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 (благоустройство общественной территории -"Сквер"с. С.Аманак ул.Центральная)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0670D0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Ель сизая в количестве 15 шт. (благоустройство общественной территории -"Сквер"с. Ст. Аманак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BA42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Аманак. ,ул.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Ель сизая в количестве 15 шт. (благоустройство общественной территории -"Сквер"с. С. Аманак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BA42B5" w:rsidRPr="000670D0" w:rsidTr="0058516E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B5" w:rsidRPr="000670D0" w:rsidRDefault="00BA42B5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насос ЭЦВ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Default="00BA42B5">
            <w:r w:rsidRPr="0045185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Default="00BA42B5">
            <w:r w:rsidRPr="00451852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BA42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06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347EF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B5" w:rsidRPr="000670D0" w:rsidRDefault="00BA42B5" w:rsidP="00347EF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2B5" w:rsidRPr="000670D0" w:rsidRDefault="00BA42B5" w:rsidP="00347EF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</w:tbl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Основной государствен-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 регистрацион-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 номер и дата государствен-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0670D0" w:rsidRPr="000670D0" w:rsidTr="0058516E">
        <w:tc>
          <w:tcPr>
            <w:tcW w:w="468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4B1449" w:rsidRDefault="004B1449"/>
    <w:sectPr w:rsidR="004B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E"/>
    <w:rsid w:val="000670D0"/>
    <w:rsid w:val="001B08FC"/>
    <w:rsid w:val="004B1449"/>
    <w:rsid w:val="00501B4E"/>
    <w:rsid w:val="007E2C19"/>
    <w:rsid w:val="008D1B33"/>
    <w:rsid w:val="00BA42B5"/>
    <w:rsid w:val="00D33AB8"/>
    <w:rsid w:val="00D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10144</Words>
  <Characters>57822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2021-12-02T04:17:00Z</cp:lastPrinted>
  <dcterms:created xsi:type="dcterms:W3CDTF">2022-05-18T05:06:00Z</dcterms:created>
  <dcterms:modified xsi:type="dcterms:W3CDTF">2022-07-08T04:57:00Z</dcterms:modified>
</cp:coreProperties>
</file>