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6C" w:rsidRDefault="00AB126C" w:rsidP="00AB126C">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AB126C" w:rsidRDefault="00AB126C" w:rsidP="00AB126C">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AB126C" w:rsidRDefault="00AB126C" w:rsidP="00AB126C">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30 декабря   2021г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№79(505)ОФИЦИАЛЬНО</w:t>
      </w:r>
    </w:p>
    <w:p w:rsidR="00AB126C" w:rsidRDefault="00AB126C" w:rsidP="00AB126C">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AB126C" w:rsidRPr="00EF3669" w:rsidRDefault="00AB126C" w:rsidP="00AB126C">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AB126C" w:rsidRDefault="00AB126C" w:rsidP="00AB126C">
      <w:pPr>
        <w:tabs>
          <w:tab w:val="left" w:pos="8085"/>
        </w:tabs>
        <w:ind w:left="709" w:hanging="709"/>
      </w:pPr>
      <w:r>
        <w:t xml:space="preserve">                  </w:t>
      </w:r>
    </w:p>
    <w:p w:rsidR="007970B7" w:rsidRDefault="007970B7" w:rsidP="007970B7">
      <w:pPr>
        <w:widowControl w:val="0"/>
        <w:autoSpaceDE w:val="0"/>
        <w:autoSpaceDN w:val="0"/>
        <w:adjustRightInd w:val="0"/>
        <w:rPr>
          <w:bCs/>
        </w:rPr>
      </w:pPr>
    </w:p>
    <w:p w:rsidR="007970B7" w:rsidRDefault="007970B7" w:rsidP="007970B7">
      <w:pPr>
        <w:widowControl w:val="0"/>
        <w:autoSpaceDE w:val="0"/>
        <w:autoSpaceDN w:val="0"/>
        <w:adjustRightInd w:val="0"/>
        <w:jc w:val="right"/>
        <w:rPr>
          <w:bCs/>
        </w:rPr>
      </w:pPr>
    </w:p>
    <w:tbl>
      <w:tblPr>
        <w:tblW w:w="0" w:type="auto"/>
        <w:tblLook w:val="04A0"/>
      </w:tblPr>
      <w:tblGrid>
        <w:gridCol w:w="3794"/>
        <w:gridCol w:w="2808"/>
        <w:gridCol w:w="3302"/>
      </w:tblGrid>
      <w:tr w:rsidR="007970B7" w:rsidRPr="007970B7" w:rsidTr="0036466C">
        <w:tc>
          <w:tcPr>
            <w:tcW w:w="3794" w:type="dxa"/>
            <w:shd w:val="clear" w:color="auto" w:fill="auto"/>
          </w:tcPr>
          <w:p w:rsidR="007970B7" w:rsidRPr="007970B7" w:rsidRDefault="007970B7" w:rsidP="007970B7">
            <w:pPr>
              <w:jc w:val="center"/>
              <w:rPr>
                <w:sz w:val="18"/>
                <w:szCs w:val="18"/>
              </w:rPr>
            </w:pPr>
            <w:r w:rsidRPr="007970B7">
              <w:rPr>
                <w:sz w:val="18"/>
                <w:szCs w:val="18"/>
              </w:rPr>
              <w:t>РОССИЙСКАЯ ФЕДЕРАЦИЯ</w:t>
            </w:r>
          </w:p>
          <w:p w:rsidR="007970B7" w:rsidRPr="007970B7" w:rsidRDefault="007970B7" w:rsidP="007970B7">
            <w:pPr>
              <w:jc w:val="center"/>
              <w:outlineLvl w:val="0"/>
              <w:rPr>
                <w:sz w:val="18"/>
                <w:szCs w:val="18"/>
              </w:rPr>
            </w:pPr>
            <w:r w:rsidRPr="007970B7">
              <w:rPr>
                <w:b/>
                <w:sz w:val="18"/>
                <w:szCs w:val="18"/>
              </w:rPr>
              <w:t>АДМИНИСТРАЦИЯ</w:t>
            </w:r>
          </w:p>
          <w:p w:rsidR="007970B7" w:rsidRPr="007970B7" w:rsidRDefault="007970B7" w:rsidP="007970B7">
            <w:pPr>
              <w:jc w:val="center"/>
              <w:outlineLvl w:val="0"/>
              <w:rPr>
                <w:b/>
                <w:sz w:val="18"/>
                <w:szCs w:val="18"/>
              </w:rPr>
            </w:pPr>
            <w:r w:rsidRPr="007970B7">
              <w:rPr>
                <w:b/>
                <w:sz w:val="18"/>
                <w:szCs w:val="18"/>
              </w:rPr>
              <w:t>СЕЛЬСКОГО ПОСЕЛЕНИЯ</w:t>
            </w:r>
          </w:p>
          <w:p w:rsidR="007970B7" w:rsidRPr="007970B7" w:rsidRDefault="007970B7" w:rsidP="007970B7">
            <w:pPr>
              <w:jc w:val="center"/>
              <w:outlineLvl w:val="0"/>
              <w:rPr>
                <w:b/>
                <w:sz w:val="18"/>
                <w:szCs w:val="18"/>
              </w:rPr>
            </w:pPr>
            <w:r w:rsidRPr="007970B7">
              <w:rPr>
                <w:b/>
                <w:sz w:val="18"/>
                <w:szCs w:val="18"/>
              </w:rPr>
              <w:t>СТАРЫЙ АМАНАК</w:t>
            </w:r>
          </w:p>
          <w:p w:rsidR="007970B7" w:rsidRPr="007970B7" w:rsidRDefault="007970B7" w:rsidP="007970B7">
            <w:pPr>
              <w:jc w:val="center"/>
              <w:outlineLvl w:val="0"/>
              <w:rPr>
                <w:b/>
                <w:sz w:val="18"/>
                <w:szCs w:val="18"/>
              </w:rPr>
            </w:pPr>
            <w:r w:rsidRPr="007970B7">
              <w:rPr>
                <w:b/>
                <w:sz w:val="18"/>
                <w:szCs w:val="18"/>
              </w:rPr>
              <w:t>МУНИЦИПАЛЬНОГО РАЙОНА</w:t>
            </w:r>
          </w:p>
          <w:p w:rsidR="007970B7" w:rsidRPr="007970B7" w:rsidRDefault="007970B7" w:rsidP="007970B7">
            <w:pPr>
              <w:jc w:val="center"/>
              <w:outlineLvl w:val="0"/>
              <w:rPr>
                <w:b/>
                <w:sz w:val="18"/>
                <w:szCs w:val="18"/>
              </w:rPr>
            </w:pPr>
            <w:r w:rsidRPr="007970B7">
              <w:rPr>
                <w:b/>
                <w:sz w:val="18"/>
                <w:szCs w:val="18"/>
              </w:rPr>
              <w:t>ПОХВИСТНЕВСКИЙ</w:t>
            </w:r>
          </w:p>
          <w:p w:rsidR="007970B7" w:rsidRPr="007970B7" w:rsidRDefault="007970B7" w:rsidP="007970B7">
            <w:pPr>
              <w:jc w:val="center"/>
              <w:outlineLvl w:val="0"/>
              <w:rPr>
                <w:sz w:val="18"/>
                <w:szCs w:val="18"/>
              </w:rPr>
            </w:pPr>
            <w:r w:rsidRPr="007970B7">
              <w:rPr>
                <w:b/>
                <w:sz w:val="18"/>
                <w:szCs w:val="18"/>
              </w:rPr>
              <w:t>САМАРСКОЙ ОБЛАСТИ</w:t>
            </w:r>
          </w:p>
          <w:p w:rsidR="007970B7" w:rsidRPr="007970B7" w:rsidRDefault="007970B7" w:rsidP="007970B7">
            <w:pPr>
              <w:jc w:val="center"/>
              <w:outlineLvl w:val="0"/>
              <w:rPr>
                <w:b/>
                <w:sz w:val="18"/>
                <w:szCs w:val="18"/>
              </w:rPr>
            </w:pPr>
            <w:proofErr w:type="gramStart"/>
            <w:r w:rsidRPr="007970B7">
              <w:rPr>
                <w:b/>
                <w:sz w:val="18"/>
                <w:szCs w:val="18"/>
              </w:rPr>
              <w:t>П</w:t>
            </w:r>
            <w:proofErr w:type="gramEnd"/>
            <w:r w:rsidRPr="007970B7">
              <w:rPr>
                <w:b/>
                <w:sz w:val="18"/>
                <w:szCs w:val="18"/>
              </w:rPr>
              <w:t xml:space="preserve"> О С Т А Н О В Л Е Н И Е</w:t>
            </w:r>
          </w:p>
          <w:p w:rsidR="007970B7" w:rsidRPr="007970B7" w:rsidRDefault="007970B7" w:rsidP="007970B7">
            <w:pPr>
              <w:jc w:val="center"/>
              <w:rPr>
                <w:b/>
                <w:sz w:val="18"/>
                <w:szCs w:val="18"/>
              </w:rPr>
            </w:pPr>
          </w:p>
          <w:p w:rsidR="007970B7" w:rsidRPr="007970B7" w:rsidRDefault="007970B7" w:rsidP="007970B7">
            <w:pPr>
              <w:pStyle w:val="ConsPlusNormal"/>
              <w:widowControl/>
              <w:ind w:firstLine="0"/>
              <w:jc w:val="both"/>
              <w:rPr>
                <w:rFonts w:ascii="Times New Roman" w:hAnsi="Times New Roman"/>
                <w:sz w:val="18"/>
                <w:szCs w:val="18"/>
              </w:rPr>
            </w:pPr>
            <w:r w:rsidRPr="007970B7">
              <w:rPr>
                <w:rFonts w:ascii="Times New Roman" w:hAnsi="Times New Roman"/>
                <w:sz w:val="18"/>
                <w:szCs w:val="18"/>
              </w:rPr>
              <w:t xml:space="preserve">          30.12.2021г. № 116</w:t>
            </w:r>
          </w:p>
          <w:p w:rsidR="007970B7" w:rsidRPr="007970B7" w:rsidRDefault="007970B7" w:rsidP="007970B7">
            <w:pPr>
              <w:pStyle w:val="ConsPlusNormal"/>
              <w:widowControl/>
              <w:ind w:firstLine="0"/>
              <w:jc w:val="both"/>
              <w:rPr>
                <w:rFonts w:ascii="Times New Roman" w:hAnsi="Times New Roman" w:cs="Times New Roman"/>
                <w:sz w:val="18"/>
                <w:szCs w:val="18"/>
              </w:rPr>
            </w:pPr>
            <w:r w:rsidRPr="007970B7">
              <w:rPr>
                <w:rFonts w:ascii="Times New Roman" w:hAnsi="Times New Roman"/>
                <w:sz w:val="18"/>
                <w:szCs w:val="18"/>
              </w:rPr>
              <w:t xml:space="preserve">Об утверждении муниципальной программы «Комплексное развитие сельского поселения </w:t>
            </w:r>
            <w:proofErr w:type="gramStart"/>
            <w:r w:rsidRPr="007970B7">
              <w:rPr>
                <w:rFonts w:ascii="Times New Roman" w:hAnsi="Times New Roman"/>
                <w:sz w:val="18"/>
                <w:szCs w:val="18"/>
              </w:rPr>
              <w:t>Старый</w:t>
            </w:r>
            <w:proofErr w:type="gramEnd"/>
            <w:r w:rsidRPr="007970B7">
              <w:rPr>
                <w:rFonts w:ascii="Times New Roman" w:hAnsi="Times New Roman"/>
                <w:sz w:val="18"/>
                <w:szCs w:val="18"/>
              </w:rPr>
              <w:t xml:space="preserve"> </w:t>
            </w:r>
            <w:proofErr w:type="spellStart"/>
            <w:r w:rsidRPr="007970B7">
              <w:rPr>
                <w:rFonts w:ascii="Times New Roman" w:hAnsi="Times New Roman"/>
                <w:sz w:val="18"/>
                <w:szCs w:val="18"/>
              </w:rPr>
              <w:t>Аманак</w:t>
            </w:r>
            <w:proofErr w:type="spellEnd"/>
            <w:r w:rsidRPr="007970B7">
              <w:rPr>
                <w:rFonts w:ascii="Times New Roman" w:hAnsi="Times New Roman"/>
                <w:sz w:val="18"/>
                <w:szCs w:val="18"/>
              </w:rPr>
              <w:t xml:space="preserve"> муниципального района </w:t>
            </w:r>
            <w:proofErr w:type="spellStart"/>
            <w:r w:rsidRPr="007970B7">
              <w:rPr>
                <w:rFonts w:ascii="Times New Roman" w:hAnsi="Times New Roman"/>
                <w:sz w:val="18"/>
                <w:szCs w:val="18"/>
              </w:rPr>
              <w:t>Похвистневский</w:t>
            </w:r>
            <w:proofErr w:type="spellEnd"/>
            <w:r w:rsidRPr="007970B7">
              <w:rPr>
                <w:rFonts w:ascii="Times New Roman" w:hAnsi="Times New Roman"/>
                <w:sz w:val="18"/>
                <w:szCs w:val="18"/>
              </w:rPr>
              <w:t xml:space="preserve"> Самарской области на 2021-2025 годы»</w:t>
            </w:r>
          </w:p>
        </w:tc>
        <w:tc>
          <w:tcPr>
            <w:tcW w:w="2808" w:type="dxa"/>
            <w:shd w:val="clear" w:color="auto" w:fill="auto"/>
          </w:tcPr>
          <w:p w:rsidR="007970B7" w:rsidRPr="007970B7" w:rsidRDefault="007970B7" w:rsidP="007970B7">
            <w:pPr>
              <w:pStyle w:val="ConsPlusNormal"/>
              <w:widowControl/>
              <w:ind w:firstLine="0"/>
              <w:jc w:val="both"/>
              <w:rPr>
                <w:rFonts w:ascii="Times New Roman" w:hAnsi="Times New Roman" w:cs="Times New Roman"/>
                <w:sz w:val="18"/>
                <w:szCs w:val="18"/>
              </w:rPr>
            </w:pPr>
          </w:p>
        </w:tc>
        <w:tc>
          <w:tcPr>
            <w:tcW w:w="3302" w:type="dxa"/>
            <w:shd w:val="clear" w:color="auto" w:fill="auto"/>
          </w:tcPr>
          <w:p w:rsidR="007970B7" w:rsidRPr="007970B7" w:rsidRDefault="007970B7" w:rsidP="007970B7">
            <w:pPr>
              <w:pStyle w:val="ConsPlusNormal"/>
              <w:widowControl/>
              <w:ind w:firstLine="0"/>
              <w:jc w:val="both"/>
              <w:rPr>
                <w:rFonts w:ascii="Times New Roman" w:hAnsi="Times New Roman" w:cs="Times New Roman"/>
                <w:sz w:val="18"/>
                <w:szCs w:val="18"/>
              </w:rPr>
            </w:pPr>
          </w:p>
        </w:tc>
      </w:tr>
    </w:tbl>
    <w:p w:rsidR="007970B7" w:rsidRPr="007970B7" w:rsidRDefault="007970B7" w:rsidP="007970B7">
      <w:pPr>
        <w:pStyle w:val="ConsPlusNormal"/>
        <w:widowControl/>
        <w:ind w:firstLine="540"/>
        <w:jc w:val="both"/>
        <w:rPr>
          <w:rFonts w:ascii="Times New Roman" w:hAnsi="Times New Roman" w:cs="Times New Roman"/>
          <w:sz w:val="18"/>
          <w:szCs w:val="18"/>
        </w:rPr>
      </w:pPr>
    </w:p>
    <w:p w:rsidR="007970B7" w:rsidRPr="007970B7" w:rsidRDefault="007970B7" w:rsidP="007970B7">
      <w:pPr>
        <w:pStyle w:val="ConsPlusNormal"/>
        <w:widowControl/>
        <w:ind w:firstLine="540"/>
        <w:jc w:val="both"/>
        <w:rPr>
          <w:rFonts w:ascii="Times New Roman" w:hAnsi="Times New Roman" w:cs="Times New Roman"/>
          <w:sz w:val="18"/>
          <w:szCs w:val="18"/>
        </w:rPr>
      </w:pPr>
      <w:r w:rsidRPr="007970B7">
        <w:rPr>
          <w:rFonts w:ascii="Times New Roman" w:hAnsi="Times New Roman" w:cs="Times New Roman"/>
          <w:sz w:val="18"/>
          <w:szCs w:val="1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7970B7">
        <w:rPr>
          <w:rFonts w:ascii="Times New Roman" w:hAnsi="Times New Roman" w:cs="Times New Roman"/>
          <w:color w:val="000000"/>
          <w:sz w:val="18"/>
          <w:szCs w:val="18"/>
        </w:rPr>
        <w:t xml:space="preserve">Постановлением Администрации сельского поселения от 22.12.2013г. №72-1 «Об утверждении порядка разработки, реализации и оценки эффективности муниципальных  программ сельского поселения», </w:t>
      </w:r>
      <w:r w:rsidRPr="007970B7">
        <w:rPr>
          <w:rFonts w:ascii="Times New Roman" w:hAnsi="Times New Roman" w:cs="Times New Roman"/>
          <w:sz w:val="18"/>
          <w:szCs w:val="18"/>
        </w:rPr>
        <w:t xml:space="preserve">Администрация сельского поселения </w:t>
      </w:r>
      <w:r w:rsidRPr="007970B7">
        <w:rPr>
          <w:rFonts w:ascii="Times New Roman" w:hAnsi="Times New Roman" w:cs="Times New Roman"/>
          <w:color w:val="000000"/>
          <w:sz w:val="18"/>
          <w:szCs w:val="18"/>
        </w:rPr>
        <w:t xml:space="preserve"> Старый </w:t>
      </w:r>
      <w:proofErr w:type="spellStart"/>
      <w:r w:rsidRPr="007970B7">
        <w:rPr>
          <w:rFonts w:ascii="Times New Roman" w:hAnsi="Times New Roman" w:cs="Times New Roman"/>
          <w:color w:val="000000"/>
          <w:sz w:val="18"/>
          <w:szCs w:val="18"/>
        </w:rPr>
        <w:t>Аманак</w:t>
      </w:r>
      <w:proofErr w:type="spellEnd"/>
      <w:r w:rsidRPr="007970B7">
        <w:rPr>
          <w:rFonts w:ascii="Times New Roman" w:hAnsi="Times New Roman" w:cs="Times New Roman"/>
          <w:color w:val="000000"/>
          <w:sz w:val="18"/>
          <w:szCs w:val="18"/>
        </w:rPr>
        <w:t xml:space="preserve"> </w:t>
      </w:r>
      <w:r w:rsidRPr="007970B7">
        <w:rPr>
          <w:rFonts w:ascii="Times New Roman" w:hAnsi="Times New Roman" w:cs="Times New Roman"/>
          <w:sz w:val="18"/>
          <w:szCs w:val="18"/>
        </w:rPr>
        <w:t xml:space="preserve">муниципального района </w:t>
      </w:r>
      <w:proofErr w:type="spellStart"/>
      <w:r w:rsidRPr="007970B7">
        <w:rPr>
          <w:rFonts w:ascii="Times New Roman" w:hAnsi="Times New Roman" w:cs="Times New Roman"/>
          <w:sz w:val="18"/>
          <w:szCs w:val="18"/>
        </w:rPr>
        <w:t>Похвистневский</w:t>
      </w:r>
      <w:proofErr w:type="spellEnd"/>
      <w:r w:rsidRPr="007970B7">
        <w:rPr>
          <w:rFonts w:ascii="Times New Roman" w:hAnsi="Times New Roman" w:cs="Times New Roman"/>
          <w:sz w:val="18"/>
          <w:szCs w:val="18"/>
        </w:rPr>
        <w:t xml:space="preserve"> Самарской области</w:t>
      </w:r>
    </w:p>
    <w:p w:rsidR="007970B7" w:rsidRPr="007970B7" w:rsidRDefault="007970B7" w:rsidP="007970B7">
      <w:pPr>
        <w:autoSpaceDE w:val="0"/>
        <w:autoSpaceDN w:val="0"/>
        <w:adjustRightInd w:val="0"/>
        <w:ind w:right="-62"/>
        <w:jc w:val="center"/>
        <w:rPr>
          <w:b/>
          <w:bCs/>
          <w:sz w:val="18"/>
          <w:szCs w:val="18"/>
        </w:rPr>
      </w:pPr>
      <w:proofErr w:type="gramStart"/>
      <w:r w:rsidRPr="007970B7">
        <w:rPr>
          <w:b/>
          <w:bCs/>
          <w:sz w:val="18"/>
          <w:szCs w:val="18"/>
        </w:rPr>
        <w:t>П</w:t>
      </w:r>
      <w:proofErr w:type="gramEnd"/>
      <w:r w:rsidRPr="007970B7">
        <w:rPr>
          <w:b/>
          <w:bCs/>
          <w:sz w:val="18"/>
          <w:szCs w:val="18"/>
        </w:rPr>
        <w:t xml:space="preserve"> О С Т А Н О В Л Я Е Т:</w:t>
      </w:r>
    </w:p>
    <w:p w:rsidR="007970B7" w:rsidRPr="007970B7" w:rsidRDefault="007970B7" w:rsidP="007970B7">
      <w:pPr>
        <w:pStyle w:val="ConsPlusNormal"/>
        <w:widowControl/>
        <w:ind w:firstLine="540"/>
        <w:jc w:val="both"/>
        <w:rPr>
          <w:rFonts w:ascii="Times New Roman" w:hAnsi="Times New Roman" w:cs="Times New Roman"/>
          <w:sz w:val="18"/>
          <w:szCs w:val="18"/>
        </w:rPr>
      </w:pPr>
      <w:r w:rsidRPr="007970B7">
        <w:rPr>
          <w:rFonts w:ascii="Times New Roman" w:hAnsi="Times New Roman" w:cs="Times New Roman"/>
          <w:sz w:val="18"/>
          <w:szCs w:val="18"/>
        </w:rPr>
        <w:t xml:space="preserve"> 1. </w:t>
      </w:r>
      <w:proofErr w:type="gramStart"/>
      <w:r w:rsidRPr="007970B7">
        <w:rPr>
          <w:rFonts w:ascii="Times New Roman" w:hAnsi="Times New Roman"/>
          <w:sz w:val="18"/>
          <w:szCs w:val="18"/>
        </w:rPr>
        <w:t xml:space="preserve">Внести изменения в муниципальную программу </w:t>
      </w:r>
      <w:r w:rsidRPr="007970B7">
        <w:rPr>
          <w:rFonts w:ascii="Times New Roman" w:hAnsi="Times New Roman" w:cs="Times New Roman"/>
          <w:sz w:val="18"/>
          <w:szCs w:val="18"/>
        </w:rPr>
        <w:t>«Комплексное развитие сельского поселения</w:t>
      </w:r>
      <w:r w:rsidRPr="007970B7">
        <w:rPr>
          <w:rFonts w:ascii="Times New Roman" w:hAnsi="Times New Roman" w:cs="Times New Roman"/>
          <w:color w:val="000000"/>
          <w:sz w:val="18"/>
          <w:szCs w:val="18"/>
        </w:rPr>
        <w:t xml:space="preserve"> Старый </w:t>
      </w:r>
      <w:proofErr w:type="spellStart"/>
      <w:r w:rsidRPr="007970B7">
        <w:rPr>
          <w:rFonts w:ascii="Times New Roman" w:hAnsi="Times New Roman" w:cs="Times New Roman"/>
          <w:color w:val="000000"/>
          <w:sz w:val="18"/>
          <w:szCs w:val="18"/>
        </w:rPr>
        <w:t>Аманак</w:t>
      </w:r>
      <w:proofErr w:type="spellEnd"/>
      <w:r w:rsidRPr="007970B7">
        <w:rPr>
          <w:rFonts w:ascii="Times New Roman" w:hAnsi="Times New Roman" w:cs="Times New Roman"/>
          <w:color w:val="000000"/>
          <w:sz w:val="18"/>
          <w:szCs w:val="18"/>
        </w:rPr>
        <w:t xml:space="preserve"> </w:t>
      </w:r>
      <w:r w:rsidRPr="007970B7">
        <w:rPr>
          <w:rFonts w:ascii="Times New Roman" w:hAnsi="Times New Roman" w:cs="Times New Roman"/>
          <w:sz w:val="18"/>
          <w:szCs w:val="18"/>
        </w:rPr>
        <w:t xml:space="preserve">муниципального района </w:t>
      </w:r>
      <w:proofErr w:type="spellStart"/>
      <w:r w:rsidRPr="007970B7">
        <w:rPr>
          <w:rFonts w:ascii="Times New Roman" w:hAnsi="Times New Roman" w:cs="Times New Roman"/>
          <w:sz w:val="18"/>
          <w:szCs w:val="18"/>
        </w:rPr>
        <w:t>Похвистневский</w:t>
      </w:r>
      <w:proofErr w:type="spellEnd"/>
      <w:r w:rsidRPr="007970B7">
        <w:rPr>
          <w:rFonts w:ascii="Times New Roman" w:hAnsi="Times New Roman" w:cs="Times New Roman"/>
          <w:sz w:val="18"/>
          <w:szCs w:val="18"/>
        </w:rPr>
        <w:t xml:space="preserve"> Самарской области на 2021-2025 годы», утвержденную Постановлением Администрации сельского поселения Старый </w:t>
      </w:r>
      <w:proofErr w:type="spellStart"/>
      <w:r w:rsidRPr="007970B7">
        <w:rPr>
          <w:rFonts w:ascii="Times New Roman" w:hAnsi="Times New Roman" w:cs="Times New Roman"/>
          <w:sz w:val="18"/>
          <w:szCs w:val="18"/>
        </w:rPr>
        <w:t>Аманак</w:t>
      </w:r>
      <w:proofErr w:type="spellEnd"/>
      <w:r w:rsidRPr="007970B7">
        <w:rPr>
          <w:rFonts w:ascii="Times New Roman" w:hAnsi="Times New Roman" w:cs="Times New Roman"/>
          <w:sz w:val="18"/>
          <w:szCs w:val="18"/>
        </w:rPr>
        <w:t xml:space="preserve"> от 31.07.2020 г. №73 следующие изменения:</w:t>
      </w:r>
      <w:proofErr w:type="gramEnd"/>
    </w:p>
    <w:p w:rsidR="007970B7" w:rsidRPr="007970B7" w:rsidRDefault="007970B7" w:rsidP="007970B7">
      <w:pPr>
        <w:pStyle w:val="ConsPlusNormal"/>
        <w:widowControl/>
        <w:ind w:firstLine="540"/>
        <w:jc w:val="both"/>
        <w:rPr>
          <w:rFonts w:ascii="Times New Roman" w:hAnsi="Times New Roman" w:cs="Times New Roman"/>
          <w:sz w:val="18"/>
          <w:szCs w:val="18"/>
        </w:rPr>
      </w:pPr>
      <w:r w:rsidRPr="007970B7">
        <w:rPr>
          <w:rFonts w:ascii="Times New Roman" w:hAnsi="Times New Roman" w:cs="Times New Roman"/>
          <w:sz w:val="18"/>
          <w:szCs w:val="18"/>
        </w:rPr>
        <w:t xml:space="preserve">1.1. В приложении 1 «Паспорта муниципальной программы «Комплексное развитие сельского поселения </w:t>
      </w:r>
      <w:r w:rsidRPr="007970B7">
        <w:rPr>
          <w:rFonts w:ascii="Times New Roman" w:hAnsi="Times New Roman" w:cs="Times New Roman"/>
          <w:color w:val="000000"/>
          <w:sz w:val="18"/>
          <w:szCs w:val="18"/>
        </w:rPr>
        <w:t xml:space="preserve">Старый </w:t>
      </w:r>
      <w:proofErr w:type="spellStart"/>
      <w:r w:rsidRPr="007970B7">
        <w:rPr>
          <w:rFonts w:ascii="Times New Roman" w:hAnsi="Times New Roman" w:cs="Times New Roman"/>
          <w:color w:val="000000"/>
          <w:sz w:val="18"/>
          <w:szCs w:val="18"/>
        </w:rPr>
        <w:t>Аманак</w:t>
      </w:r>
      <w:proofErr w:type="spellEnd"/>
      <w:r w:rsidRPr="007970B7">
        <w:rPr>
          <w:rFonts w:ascii="Times New Roman" w:hAnsi="Times New Roman" w:cs="Times New Roman"/>
          <w:color w:val="000000"/>
          <w:sz w:val="18"/>
          <w:szCs w:val="18"/>
        </w:rPr>
        <w:t xml:space="preserve"> </w:t>
      </w:r>
      <w:r w:rsidRPr="007970B7">
        <w:rPr>
          <w:rFonts w:ascii="Times New Roman" w:hAnsi="Times New Roman" w:cs="Times New Roman"/>
          <w:sz w:val="18"/>
          <w:szCs w:val="18"/>
        </w:rPr>
        <w:t xml:space="preserve">муниципального района </w:t>
      </w:r>
      <w:proofErr w:type="spellStart"/>
      <w:r w:rsidRPr="007970B7">
        <w:rPr>
          <w:rFonts w:ascii="Times New Roman" w:hAnsi="Times New Roman" w:cs="Times New Roman"/>
          <w:sz w:val="18"/>
          <w:szCs w:val="18"/>
        </w:rPr>
        <w:t>Похвистневский</w:t>
      </w:r>
      <w:proofErr w:type="spellEnd"/>
      <w:r w:rsidRPr="007970B7">
        <w:rPr>
          <w:rFonts w:ascii="Times New Roman" w:hAnsi="Times New Roman" w:cs="Times New Roman"/>
          <w:sz w:val="18"/>
          <w:szCs w:val="18"/>
        </w:rPr>
        <w:t xml:space="preserve"> Самарской области на 2021-2025 годы» раздел «Объемы бюджетных ассигнований муниципальной программы» изложить в новой редакции.</w:t>
      </w:r>
    </w:p>
    <w:p w:rsidR="007970B7" w:rsidRPr="007970B7" w:rsidRDefault="007970B7" w:rsidP="007970B7">
      <w:pPr>
        <w:pStyle w:val="ConsPlusNormal"/>
        <w:widowControl/>
        <w:ind w:firstLine="540"/>
        <w:jc w:val="both"/>
        <w:rPr>
          <w:rFonts w:ascii="Times New Roman" w:hAnsi="Times New Roman" w:cs="Times New Roman"/>
          <w:sz w:val="18"/>
          <w:szCs w:val="18"/>
        </w:rPr>
      </w:pPr>
      <w:r w:rsidRPr="007970B7">
        <w:rPr>
          <w:rFonts w:ascii="Times New Roman" w:hAnsi="Times New Roman" w:cs="Times New Roman"/>
          <w:sz w:val="18"/>
          <w:szCs w:val="18"/>
        </w:rPr>
        <w:t xml:space="preserve">1.2. Приложение 2 и 3 муниципальной программы «Комплексное развитие сельского поселения </w:t>
      </w:r>
      <w:proofErr w:type="gramStart"/>
      <w:r w:rsidRPr="007970B7">
        <w:rPr>
          <w:rFonts w:ascii="Times New Roman" w:hAnsi="Times New Roman" w:cs="Times New Roman"/>
          <w:color w:val="000000"/>
          <w:sz w:val="18"/>
          <w:szCs w:val="18"/>
        </w:rPr>
        <w:t>Старый</w:t>
      </w:r>
      <w:proofErr w:type="gramEnd"/>
      <w:r w:rsidRPr="007970B7">
        <w:rPr>
          <w:rFonts w:ascii="Times New Roman" w:hAnsi="Times New Roman" w:cs="Times New Roman"/>
          <w:color w:val="000000"/>
          <w:sz w:val="18"/>
          <w:szCs w:val="18"/>
        </w:rPr>
        <w:t xml:space="preserve"> </w:t>
      </w:r>
      <w:proofErr w:type="spellStart"/>
      <w:r w:rsidRPr="007970B7">
        <w:rPr>
          <w:rFonts w:ascii="Times New Roman" w:hAnsi="Times New Roman" w:cs="Times New Roman"/>
          <w:color w:val="000000"/>
          <w:sz w:val="18"/>
          <w:szCs w:val="18"/>
        </w:rPr>
        <w:t>Аманак</w:t>
      </w:r>
      <w:proofErr w:type="spellEnd"/>
      <w:r w:rsidRPr="007970B7">
        <w:rPr>
          <w:rFonts w:ascii="Times New Roman" w:hAnsi="Times New Roman" w:cs="Times New Roman"/>
          <w:color w:val="000000"/>
          <w:sz w:val="18"/>
          <w:szCs w:val="18"/>
        </w:rPr>
        <w:t xml:space="preserve"> </w:t>
      </w:r>
      <w:r w:rsidRPr="007970B7">
        <w:rPr>
          <w:rFonts w:ascii="Times New Roman" w:hAnsi="Times New Roman" w:cs="Times New Roman"/>
          <w:sz w:val="18"/>
          <w:szCs w:val="18"/>
        </w:rPr>
        <w:t xml:space="preserve">муниципального района </w:t>
      </w:r>
      <w:proofErr w:type="spellStart"/>
      <w:r w:rsidRPr="007970B7">
        <w:rPr>
          <w:rFonts w:ascii="Times New Roman" w:hAnsi="Times New Roman" w:cs="Times New Roman"/>
          <w:sz w:val="18"/>
          <w:szCs w:val="18"/>
        </w:rPr>
        <w:t>Похвистневский</w:t>
      </w:r>
      <w:proofErr w:type="spellEnd"/>
      <w:r w:rsidRPr="007970B7">
        <w:rPr>
          <w:rFonts w:ascii="Times New Roman" w:hAnsi="Times New Roman" w:cs="Times New Roman"/>
          <w:sz w:val="18"/>
          <w:szCs w:val="18"/>
        </w:rPr>
        <w:t xml:space="preserve"> Самарской области на 2021-2025 годы» изложить в новой редакции.</w:t>
      </w:r>
    </w:p>
    <w:p w:rsidR="007970B7" w:rsidRPr="007970B7" w:rsidRDefault="007970B7" w:rsidP="007970B7">
      <w:pPr>
        <w:autoSpaceDE w:val="0"/>
        <w:autoSpaceDN w:val="0"/>
        <w:adjustRightInd w:val="0"/>
        <w:ind w:firstLine="539"/>
        <w:jc w:val="both"/>
        <w:outlineLvl w:val="0"/>
        <w:rPr>
          <w:sz w:val="18"/>
          <w:szCs w:val="18"/>
        </w:rPr>
      </w:pPr>
      <w:r w:rsidRPr="007970B7">
        <w:rPr>
          <w:sz w:val="18"/>
          <w:szCs w:val="18"/>
        </w:rPr>
        <w:t xml:space="preserve">2. </w:t>
      </w:r>
      <w:proofErr w:type="gramStart"/>
      <w:r w:rsidRPr="007970B7">
        <w:rPr>
          <w:sz w:val="18"/>
          <w:szCs w:val="18"/>
        </w:rPr>
        <w:t>Контроль за</w:t>
      </w:r>
      <w:proofErr w:type="gramEnd"/>
      <w:r w:rsidRPr="007970B7">
        <w:rPr>
          <w:sz w:val="18"/>
          <w:szCs w:val="18"/>
        </w:rPr>
        <w:t xml:space="preserve"> исполнением настоящего Постановления оставляю за собой.</w:t>
      </w:r>
    </w:p>
    <w:p w:rsidR="007970B7" w:rsidRPr="007970B7" w:rsidRDefault="007970B7" w:rsidP="007970B7">
      <w:pPr>
        <w:autoSpaceDE w:val="0"/>
        <w:autoSpaceDN w:val="0"/>
        <w:adjustRightInd w:val="0"/>
        <w:ind w:firstLine="539"/>
        <w:jc w:val="both"/>
        <w:outlineLvl w:val="0"/>
        <w:rPr>
          <w:sz w:val="18"/>
          <w:szCs w:val="18"/>
        </w:rPr>
      </w:pPr>
      <w:r w:rsidRPr="007970B7">
        <w:rPr>
          <w:sz w:val="18"/>
          <w:szCs w:val="18"/>
        </w:rPr>
        <w:t xml:space="preserve">3.Разместить на официальном сайте Администрации сельского поселения Старый </w:t>
      </w:r>
      <w:proofErr w:type="spellStart"/>
      <w:r w:rsidRPr="007970B7">
        <w:rPr>
          <w:sz w:val="18"/>
          <w:szCs w:val="18"/>
        </w:rPr>
        <w:t>Аманак</w:t>
      </w:r>
      <w:proofErr w:type="spellEnd"/>
      <w:r w:rsidRPr="007970B7">
        <w:rPr>
          <w:sz w:val="18"/>
          <w:szCs w:val="18"/>
        </w:rPr>
        <w:t xml:space="preserve"> муниципального района </w:t>
      </w:r>
      <w:proofErr w:type="spellStart"/>
      <w:r w:rsidRPr="007970B7">
        <w:rPr>
          <w:sz w:val="18"/>
          <w:szCs w:val="18"/>
        </w:rPr>
        <w:t>Похвистневский</w:t>
      </w:r>
      <w:proofErr w:type="spellEnd"/>
      <w:r w:rsidRPr="007970B7">
        <w:rPr>
          <w:sz w:val="18"/>
          <w:szCs w:val="18"/>
        </w:rPr>
        <w:t xml:space="preserve"> в сети Интернет.</w:t>
      </w:r>
    </w:p>
    <w:p w:rsidR="007970B7" w:rsidRPr="007970B7" w:rsidRDefault="007970B7" w:rsidP="007970B7">
      <w:pPr>
        <w:ind w:firstLine="539"/>
        <w:jc w:val="both"/>
        <w:rPr>
          <w:sz w:val="18"/>
          <w:szCs w:val="18"/>
        </w:rPr>
      </w:pPr>
      <w:r w:rsidRPr="007970B7">
        <w:rPr>
          <w:sz w:val="18"/>
          <w:szCs w:val="18"/>
        </w:rPr>
        <w:t>4. Опубликовать настоящее Постановление в газете «</w:t>
      </w:r>
      <w:proofErr w:type="spellStart"/>
      <w:r w:rsidRPr="007970B7">
        <w:rPr>
          <w:sz w:val="18"/>
          <w:szCs w:val="18"/>
        </w:rPr>
        <w:t>Аманакские</w:t>
      </w:r>
      <w:proofErr w:type="spellEnd"/>
      <w:r w:rsidRPr="007970B7">
        <w:rPr>
          <w:sz w:val="18"/>
          <w:szCs w:val="18"/>
        </w:rPr>
        <w:t xml:space="preserve"> Вести».</w:t>
      </w:r>
    </w:p>
    <w:p w:rsidR="007970B7" w:rsidRPr="007970B7" w:rsidRDefault="007970B7" w:rsidP="007970B7">
      <w:pPr>
        <w:ind w:firstLine="539"/>
        <w:jc w:val="both"/>
        <w:rPr>
          <w:sz w:val="18"/>
          <w:szCs w:val="18"/>
        </w:rPr>
      </w:pPr>
      <w:r w:rsidRPr="007970B7">
        <w:rPr>
          <w:sz w:val="18"/>
          <w:szCs w:val="18"/>
        </w:rPr>
        <w:t>5. Настоящее Постановление вступает в силу со дня его официального опубликования.</w:t>
      </w:r>
    </w:p>
    <w:p w:rsidR="007970B7" w:rsidRPr="007970B7" w:rsidRDefault="007970B7" w:rsidP="007970B7">
      <w:pPr>
        <w:ind w:firstLine="539"/>
        <w:jc w:val="both"/>
        <w:rPr>
          <w:sz w:val="18"/>
          <w:szCs w:val="18"/>
        </w:rPr>
      </w:pPr>
    </w:p>
    <w:p w:rsidR="007970B7" w:rsidRPr="007970B7" w:rsidRDefault="007970B7" w:rsidP="007970B7">
      <w:pPr>
        <w:pStyle w:val="ConsPlusNormal"/>
        <w:widowControl/>
        <w:ind w:firstLine="540"/>
        <w:jc w:val="both"/>
        <w:rPr>
          <w:rFonts w:ascii="Times New Roman" w:hAnsi="Times New Roman" w:cs="Times New Roman"/>
          <w:sz w:val="18"/>
          <w:szCs w:val="18"/>
        </w:rPr>
      </w:pPr>
      <w:r w:rsidRPr="007970B7">
        <w:rPr>
          <w:rFonts w:ascii="Times New Roman" w:hAnsi="Times New Roman" w:cs="Times New Roman"/>
          <w:sz w:val="18"/>
          <w:szCs w:val="18"/>
        </w:rPr>
        <w:t xml:space="preserve"> </w:t>
      </w:r>
    </w:p>
    <w:p w:rsidR="007970B7" w:rsidRPr="007970B7" w:rsidRDefault="007970B7" w:rsidP="007970B7">
      <w:pPr>
        <w:ind w:firstLine="708"/>
        <w:jc w:val="both"/>
        <w:rPr>
          <w:sz w:val="18"/>
          <w:szCs w:val="18"/>
        </w:rPr>
      </w:pPr>
      <w:r w:rsidRPr="007970B7">
        <w:rPr>
          <w:sz w:val="18"/>
          <w:szCs w:val="18"/>
        </w:rPr>
        <w:t>Глава поселения                                                                              Т.А.Ефремова</w:t>
      </w:r>
    </w:p>
    <w:p w:rsidR="007970B7" w:rsidRPr="007970B7" w:rsidRDefault="007970B7" w:rsidP="007970B7">
      <w:pPr>
        <w:ind w:firstLine="708"/>
        <w:jc w:val="both"/>
        <w:rPr>
          <w:sz w:val="18"/>
          <w:szCs w:val="18"/>
        </w:rPr>
      </w:pPr>
    </w:p>
    <w:p w:rsidR="007970B7" w:rsidRPr="007970B7" w:rsidRDefault="007970B7" w:rsidP="007970B7">
      <w:pPr>
        <w:ind w:firstLine="708"/>
        <w:jc w:val="both"/>
        <w:rPr>
          <w:sz w:val="18"/>
          <w:szCs w:val="18"/>
        </w:rPr>
      </w:pPr>
    </w:p>
    <w:p w:rsidR="007970B7" w:rsidRPr="007970B7" w:rsidRDefault="007970B7" w:rsidP="007970B7">
      <w:pPr>
        <w:ind w:firstLine="708"/>
        <w:jc w:val="both"/>
        <w:rPr>
          <w:sz w:val="18"/>
          <w:szCs w:val="18"/>
        </w:rPr>
      </w:pPr>
    </w:p>
    <w:p w:rsidR="007970B7" w:rsidRPr="007970B7" w:rsidRDefault="007970B7" w:rsidP="007970B7">
      <w:pPr>
        <w:widowControl w:val="0"/>
        <w:autoSpaceDE w:val="0"/>
        <w:autoSpaceDN w:val="0"/>
        <w:adjustRightInd w:val="0"/>
        <w:jc w:val="right"/>
        <w:rPr>
          <w:bCs/>
          <w:sz w:val="18"/>
          <w:szCs w:val="18"/>
        </w:rPr>
      </w:pPr>
      <w:r w:rsidRPr="007970B7">
        <w:rPr>
          <w:bCs/>
          <w:sz w:val="18"/>
          <w:szCs w:val="18"/>
        </w:rPr>
        <w:t>УТВЕРЖДЕНА</w:t>
      </w:r>
    </w:p>
    <w:p w:rsidR="007970B7" w:rsidRPr="007970B7" w:rsidRDefault="007970B7" w:rsidP="007970B7">
      <w:pPr>
        <w:widowControl w:val="0"/>
        <w:autoSpaceDE w:val="0"/>
        <w:autoSpaceDN w:val="0"/>
        <w:adjustRightInd w:val="0"/>
        <w:jc w:val="right"/>
        <w:rPr>
          <w:bCs/>
          <w:sz w:val="18"/>
          <w:szCs w:val="18"/>
        </w:rPr>
      </w:pPr>
      <w:r w:rsidRPr="007970B7">
        <w:rPr>
          <w:bCs/>
          <w:sz w:val="18"/>
          <w:szCs w:val="18"/>
        </w:rPr>
        <w:t>постановлением Администрации</w:t>
      </w:r>
    </w:p>
    <w:p w:rsidR="007970B7" w:rsidRPr="007970B7" w:rsidRDefault="007970B7" w:rsidP="007970B7">
      <w:pPr>
        <w:widowControl w:val="0"/>
        <w:autoSpaceDE w:val="0"/>
        <w:autoSpaceDN w:val="0"/>
        <w:adjustRightInd w:val="0"/>
        <w:jc w:val="center"/>
        <w:rPr>
          <w:bCs/>
          <w:sz w:val="18"/>
          <w:szCs w:val="18"/>
        </w:rPr>
      </w:pPr>
      <w:r w:rsidRPr="007970B7">
        <w:rPr>
          <w:bCs/>
          <w:sz w:val="18"/>
          <w:szCs w:val="18"/>
        </w:rPr>
        <w:t xml:space="preserve">                                                                                             сельского поселения </w:t>
      </w:r>
      <w:proofErr w:type="gramStart"/>
      <w:r w:rsidRPr="007970B7">
        <w:rPr>
          <w:bCs/>
          <w:sz w:val="18"/>
          <w:szCs w:val="18"/>
        </w:rPr>
        <w:t>Старый</w:t>
      </w:r>
      <w:proofErr w:type="gramEnd"/>
      <w:r w:rsidRPr="007970B7">
        <w:rPr>
          <w:bCs/>
          <w:sz w:val="18"/>
          <w:szCs w:val="18"/>
        </w:rPr>
        <w:t xml:space="preserve"> </w:t>
      </w:r>
      <w:proofErr w:type="spellStart"/>
      <w:r w:rsidRPr="007970B7">
        <w:rPr>
          <w:bCs/>
          <w:sz w:val="18"/>
          <w:szCs w:val="18"/>
        </w:rPr>
        <w:t>Аманак</w:t>
      </w:r>
      <w:proofErr w:type="spellEnd"/>
    </w:p>
    <w:p w:rsidR="007970B7" w:rsidRPr="007970B7" w:rsidRDefault="007970B7" w:rsidP="007970B7">
      <w:pPr>
        <w:widowControl w:val="0"/>
        <w:autoSpaceDE w:val="0"/>
        <w:autoSpaceDN w:val="0"/>
        <w:adjustRightInd w:val="0"/>
        <w:jc w:val="right"/>
        <w:rPr>
          <w:bCs/>
          <w:sz w:val="18"/>
          <w:szCs w:val="18"/>
        </w:rPr>
      </w:pPr>
      <w:r w:rsidRPr="007970B7">
        <w:rPr>
          <w:bCs/>
          <w:sz w:val="18"/>
          <w:szCs w:val="18"/>
        </w:rPr>
        <w:t xml:space="preserve">муниципального района </w:t>
      </w:r>
      <w:proofErr w:type="spellStart"/>
      <w:r w:rsidRPr="007970B7">
        <w:rPr>
          <w:bCs/>
          <w:sz w:val="18"/>
          <w:szCs w:val="18"/>
        </w:rPr>
        <w:t>Похвистневский</w:t>
      </w:r>
      <w:proofErr w:type="spellEnd"/>
      <w:r w:rsidRPr="007970B7">
        <w:rPr>
          <w:bCs/>
          <w:sz w:val="18"/>
          <w:szCs w:val="18"/>
        </w:rPr>
        <w:t xml:space="preserve"> </w:t>
      </w:r>
    </w:p>
    <w:p w:rsidR="007970B7" w:rsidRPr="007970B7" w:rsidRDefault="007970B7" w:rsidP="007970B7">
      <w:pPr>
        <w:widowControl w:val="0"/>
        <w:autoSpaceDE w:val="0"/>
        <w:autoSpaceDN w:val="0"/>
        <w:adjustRightInd w:val="0"/>
        <w:jc w:val="right"/>
        <w:rPr>
          <w:bCs/>
          <w:sz w:val="18"/>
          <w:szCs w:val="18"/>
        </w:rPr>
      </w:pPr>
      <w:r w:rsidRPr="007970B7">
        <w:rPr>
          <w:bCs/>
          <w:sz w:val="18"/>
          <w:szCs w:val="18"/>
        </w:rPr>
        <w:t>Самарской области от 31.07.2020</w:t>
      </w:r>
      <w:r w:rsidRPr="007970B7">
        <w:rPr>
          <w:bCs/>
          <w:color w:val="FF0000"/>
          <w:sz w:val="18"/>
          <w:szCs w:val="18"/>
        </w:rPr>
        <w:t xml:space="preserve"> </w:t>
      </w:r>
      <w:r w:rsidRPr="007970B7">
        <w:rPr>
          <w:bCs/>
          <w:sz w:val="18"/>
          <w:szCs w:val="18"/>
        </w:rPr>
        <w:t>№73</w:t>
      </w:r>
    </w:p>
    <w:p w:rsidR="007970B7" w:rsidRPr="007970B7" w:rsidRDefault="007970B7" w:rsidP="007970B7">
      <w:pPr>
        <w:widowControl w:val="0"/>
        <w:autoSpaceDE w:val="0"/>
        <w:autoSpaceDN w:val="0"/>
        <w:adjustRightInd w:val="0"/>
        <w:jc w:val="right"/>
        <w:rPr>
          <w:bCs/>
          <w:sz w:val="18"/>
          <w:szCs w:val="18"/>
        </w:rPr>
      </w:pPr>
    </w:p>
    <w:p w:rsidR="007970B7" w:rsidRPr="007970B7" w:rsidRDefault="007970B7" w:rsidP="007970B7">
      <w:pPr>
        <w:pStyle w:val="ConsPlusNormal"/>
        <w:widowControl/>
        <w:ind w:firstLine="540"/>
        <w:jc w:val="both"/>
        <w:rPr>
          <w:rFonts w:ascii="Times New Roman" w:hAnsi="Times New Roman" w:cs="Times New Roman"/>
          <w:sz w:val="18"/>
          <w:szCs w:val="18"/>
        </w:rPr>
      </w:pPr>
    </w:p>
    <w:p w:rsidR="007970B7" w:rsidRPr="007970B7" w:rsidRDefault="007970B7" w:rsidP="007970B7">
      <w:pPr>
        <w:widowControl w:val="0"/>
        <w:autoSpaceDE w:val="0"/>
        <w:autoSpaceDN w:val="0"/>
        <w:adjustRightInd w:val="0"/>
        <w:jc w:val="center"/>
        <w:rPr>
          <w:sz w:val="18"/>
          <w:szCs w:val="18"/>
        </w:rPr>
      </w:pPr>
      <w:r w:rsidRPr="007970B7">
        <w:rPr>
          <w:b/>
          <w:bCs/>
          <w:sz w:val="18"/>
          <w:szCs w:val="18"/>
        </w:rPr>
        <w:t>ПАСПОРТ</w:t>
      </w:r>
    </w:p>
    <w:p w:rsidR="007970B7" w:rsidRPr="007970B7" w:rsidRDefault="007970B7" w:rsidP="007970B7">
      <w:pPr>
        <w:widowControl w:val="0"/>
        <w:autoSpaceDE w:val="0"/>
        <w:autoSpaceDN w:val="0"/>
        <w:adjustRightInd w:val="0"/>
        <w:jc w:val="center"/>
        <w:rPr>
          <w:sz w:val="18"/>
          <w:szCs w:val="18"/>
        </w:rPr>
      </w:pPr>
      <w:r w:rsidRPr="007970B7">
        <w:rPr>
          <w:b/>
          <w:bCs/>
          <w:sz w:val="18"/>
          <w:szCs w:val="18"/>
        </w:rPr>
        <w:t>МУНИЦИПАЛЬНОЙ ПРОГРАММЫ</w:t>
      </w:r>
    </w:p>
    <w:p w:rsidR="007970B7" w:rsidRPr="007970B7" w:rsidRDefault="007970B7" w:rsidP="007970B7">
      <w:pPr>
        <w:widowControl w:val="0"/>
        <w:autoSpaceDE w:val="0"/>
        <w:autoSpaceDN w:val="0"/>
        <w:adjustRightInd w:val="0"/>
        <w:jc w:val="center"/>
        <w:rPr>
          <w:sz w:val="18"/>
          <w:szCs w:val="18"/>
        </w:rPr>
      </w:pPr>
      <w:r w:rsidRPr="007970B7">
        <w:rPr>
          <w:sz w:val="18"/>
          <w:szCs w:val="18"/>
        </w:rPr>
        <w:t xml:space="preserve">«Комплексное развитие сельского поселения </w:t>
      </w:r>
      <w:proofErr w:type="gramStart"/>
      <w:r w:rsidRPr="007970B7">
        <w:rPr>
          <w:sz w:val="18"/>
          <w:szCs w:val="18"/>
        </w:rPr>
        <w:t>Старый</w:t>
      </w:r>
      <w:proofErr w:type="gramEnd"/>
      <w:r w:rsidRPr="007970B7">
        <w:rPr>
          <w:sz w:val="18"/>
          <w:szCs w:val="18"/>
        </w:rPr>
        <w:t xml:space="preserve"> </w:t>
      </w:r>
      <w:proofErr w:type="spellStart"/>
      <w:r w:rsidRPr="007970B7">
        <w:rPr>
          <w:sz w:val="18"/>
          <w:szCs w:val="18"/>
        </w:rPr>
        <w:t>Аманак</w:t>
      </w:r>
      <w:proofErr w:type="spellEnd"/>
      <w:r w:rsidRPr="007970B7">
        <w:rPr>
          <w:sz w:val="18"/>
          <w:szCs w:val="18"/>
        </w:rPr>
        <w:t xml:space="preserve"> муниципального района </w:t>
      </w:r>
      <w:proofErr w:type="spellStart"/>
      <w:r w:rsidRPr="007970B7">
        <w:rPr>
          <w:sz w:val="18"/>
          <w:szCs w:val="18"/>
        </w:rPr>
        <w:t>Похвистневский</w:t>
      </w:r>
      <w:proofErr w:type="spellEnd"/>
      <w:r w:rsidRPr="007970B7">
        <w:rPr>
          <w:sz w:val="18"/>
          <w:szCs w:val="18"/>
        </w:rPr>
        <w:t xml:space="preserve"> Самарской области </w:t>
      </w:r>
    </w:p>
    <w:p w:rsidR="007970B7" w:rsidRPr="007970B7" w:rsidRDefault="007970B7" w:rsidP="007970B7">
      <w:pPr>
        <w:widowControl w:val="0"/>
        <w:autoSpaceDE w:val="0"/>
        <w:autoSpaceDN w:val="0"/>
        <w:adjustRightInd w:val="0"/>
        <w:jc w:val="center"/>
        <w:rPr>
          <w:sz w:val="18"/>
          <w:szCs w:val="18"/>
        </w:rPr>
      </w:pPr>
      <w:r w:rsidRPr="007970B7">
        <w:rPr>
          <w:sz w:val="18"/>
          <w:szCs w:val="18"/>
        </w:rPr>
        <w:t>на 2021-2025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7970B7" w:rsidRPr="007970B7" w:rsidTr="0036466C">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color w:val="000000"/>
                <w:sz w:val="18"/>
                <w:szCs w:val="18"/>
              </w:rPr>
            </w:pPr>
            <w:r w:rsidRPr="007970B7">
              <w:rPr>
                <w:b/>
                <w:bCs/>
                <w:color w:val="000000"/>
                <w:sz w:val="18"/>
                <w:szCs w:val="18"/>
              </w:rPr>
              <w:t>Наименование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7970B7" w:rsidRPr="007970B7" w:rsidRDefault="007970B7" w:rsidP="007970B7">
            <w:pPr>
              <w:widowControl w:val="0"/>
              <w:autoSpaceDE w:val="0"/>
              <w:autoSpaceDN w:val="0"/>
              <w:adjustRightInd w:val="0"/>
              <w:jc w:val="both"/>
              <w:rPr>
                <w:color w:val="000000"/>
                <w:sz w:val="18"/>
                <w:szCs w:val="18"/>
              </w:rPr>
            </w:pPr>
            <w:r w:rsidRPr="007970B7">
              <w:rPr>
                <w:color w:val="000000"/>
                <w:sz w:val="18"/>
                <w:szCs w:val="18"/>
              </w:rPr>
              <w:t xml:space="preserve">«Комплексное развитие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 xml:space="preserve"> муниципального района </w:t>
            </w:r>
            <w:proofErr w:type="spellStart"/>
            <w:r w:rsidRPr="007970B7">
              <w:rPr>
                <w:color w:val="000000"/>
                <w:sz w:val="18"/>
                <w:szCs w:val="18"/>
              </w:rPr>
              <w:t>Похвистневский</w:t>
            </w:r>
            <w:proofErr w:type="spellEnd"/>
            <w:r w:rsidRPr="007970B7">
              <w:rPr>
                <w:color w:val="000000"/>
                <w:sz w:val="18"/>
                <w:szCs w:val="18"/>
              </w:rPr>
              <w:t xml:space="preserve"> Самарской области на 2021-2025 годы»                                                                         </w:t>
            </w:r>
          </w:p>
        </w:tc>
      </w:tr>
      <w:tr w:rsidR="007970B7" w:rsidRPr="007970B7" w:rsidTr="0036466C">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b/>
                <w:bCs/>
                <w:color w:val="000000"/>
                <w:sz w:val="18"/>
                <w:szCs w:val="18"/>
              </w:rPr>
            </w:pPr>
            <w:r w:rsidRPr="007970B7">
              <w:rPr>
                <w:b/>
                <w:color w:val="000000"/>
                <w:sz w:val="18"/>
                <w:szCs w:val="18"/>
              </w:rPr>
              <w:lastRenderedPageBreak/>
              <w:t>Дата принятия решения о разработке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7970B7" w:rsidRPr="007970B7" w:rsidRDefault="007970B7" w:rsidP="007970B7">
            <w:pPr>
              <w:jc w:val="both"/>
              <w:rPr>
                <w:color w:val="000000"/>
                <w:sz w:val="18"/>
                <w:szCs w:val="18"/>
              </w:rPr>
            </w:pPr>
            <w:r w:rsidRPr="007970B7">
              <w:rPr>
                <w:color w:val="000000"/>
                <w:sz w:val="18"/>
                <w:szCs w:val="18"/>
              </w:rPr>
              <w:t>31.07.2020</w:t>
            </w:r>
          </w:p>
        </w:tc>
      </w:tr>
      <w:tr w:rsidR="007970B7" w:rsidRPr="007970B7" w:rsidTr="0036466C">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color w:val="000000"/>
                <w:sz w:val="18"/>
                <w:szCs w:val="18"/>
              </w:rPr>
            </w:pPr>
            <w:r w:rsidRPr="007970B7">
              <w:rPr>
                <w:b/>
                <w:bCs/>
                <w:color w:val="000000"/>
                <w:sz w:val="18"/>
                <w:szCs w:val="18"/>
              </w:rPr>
              <w:t>Ответственный исполнитель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7970B7" w:rsidRPr="007970B7" w:rsidRDefault="007970B7" w:rsidP="007970B7">
            <w:pPr>
              <w:jc w:val="both"/>
              <w:rPr>
                <w:color w:val="000000"/>
                <w:sz w:val="18"/>
                <w:szCs w:val="18"/>
                <w:shd w:val="clear" w:color="auto" w:fill="FFFFFF"/>
              </w:rPr>
            </w:pPr>
            <w:r w:rsidRPr="007970B7">
              <w:rPr>
                <w:color w:val="000000"/>
                <w:sz w:val="18"/>
                <w:szCs w:val="18"/>
                <w:shd w:val="clear" w:color="auto" w:fill="FFFFFF"/>
              </w:rPr>
              <w:t xml:space="preserve">Администрация сельского поселения </w:t>
            </w:r>
            <w:proofErr w:type="gramStart"/>
            <w:r w:rsidRPr="007970B7">
              <w:rPr>
                <w:color w:val="000000"/>
                <w:sz w:val="18"/>
                <w:szCs w:val="18"/>
                <w:shd w:val="clear" w:color="auto" w:fill="FFFFFF"/>
              </w:rPr>
              <w:t>Старый</w:t>
            </w:r>
            <w:proofErr w:type="gramEnd"/>
            <w:r w:rsidRPr="007970B7">
              <w:rPr>
                <w:color w:val="000000"/>
                <w:sz w:val="18"/>
                <w:szCs w:val="18"/>
                <w:shd w:val="clear" w:color="auto" w:fill="FFFFFF"/>
              </w:rPr>
              <w:t xml:space="preserve"> </w:t>
            </w:r>
            <w:proofErr w:type="spellStart"/>
            <w:r w:rsidRPr="007970B7">
              <w:rPr>
                <w:color w:val="000000"/>
                <w:sz w:val="18"/>
                <w:szCs w:val="18"/>
                <w:shd w:val="clear" w:color="auto" w:fill="FFFFFF"/>
              </w:rPr>
              <w:t>Аманак</w:t>
            </w:r>
            <w:proofErr w:type="spellEnd"/>
            <w:r w:rsidRPr="007970B7">
              <w:rPr>
                <w:color w:val="000000"/>
                <w:sz w:val="18"/>
                <w:szCs w:val="18"/>
                <w:shd w:val="clear" w:color="auto" w:fill="FFFFFF"/>
              </w:rPr>
              <w:t xml:space="preserve"> муниципального района </w:t>
            </w:r>
            <w:proofErr w:type="spellStart"/>
            <w:r w:rsidRPr="007970B7">
              <w:rPr>
                <w:color w:val="000000"/>
                <w:sz w:val="18"/>
                <w:szCs w:val="18"/>
                <w:shd w:val="clear" w:color="auto" w:fill="FFFFFF"/>
              </w:rPr>
              <w:t>Похвистневский</w:t>
            </w:r>
            <w:proofErr w:type="spellEnd"/>
            <w:r w:rsidRPr="007970B7">
              <w:rPr>
                <w:color w:val="000000"/>
                <w:sz w:val="18"/>
                <w:szCs w:val="18"/>
                <w:shd w:val="clear" w:color="auto" w:fill="FFFFFF"/>
              </w:rPr>
              <w:t xml:space="preserve"> Самарской области</w:t>
            </w:r>
          </w:p>
          <w:p w:rsidR="007970B7" w:rsidRPr="007970B7" w:rsidRDefault="007970B7" w:rsidP="007970B7">
            <w:pPr>
              <w:jc w:val="both"/>
              <w:rPr>
                <w:b/>
                <w:color w:val="000000"/>
                <w:sz w:val="18"/>
                <w:szCs w:val="18"/>
              </w:rPr>
            </w:pPr>
          </w:p>
        </w:tc>
      </w:tr>
      <w:tr w:rsidR="007970B7" w:rsidRPr="007970B7" w:rsidTr="0036466C">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b/>
                <w:color w:val="000000"/>
                <w:sz w:val="18"/>
                <w:szCs w:val="18"/>
              </w:rPr>
            </w:pPr>
            <w:r w:rsidRPr="007970B7">
              <w:rPr>
                <w:b/>
                <w:color w:val="000000"/>
                <w:sz w:val="18"/>
                <w:szCs w:val="18"/>
              </w:rPr>
              <w:t>Соисполнители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jc w:val="both"/>
              <w:rPr>
                <w:color w:val="000000"/>
                <w:sz w:val="18"/>
                <w:szCs w:val="18"/>
              </w:rPr>
            </w:pPr>
            <w:r w:rsidRPr="007970B7">
              <w:rPr>
                <w:color w:val="000000"/>
                <w:sz w:val="18"/>
                <w:szCs w:val="18"/>
              </w:rPr>
              <w:t>отсутствуют</w:t>
            </w:r>
          </w:p>
        </w:tc>
      </w:tr>
      <w:tr w:rsidR="007970B7" w:rsidRPr="007970B7" w:rsidTr="0036466C">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b/>
                <w:color w:val="000000"/>
                <w:sz w:val="18"/>
                <w:szCs w:val="18"/>
              </w:rPr>
            </w:pPr>
            <w:r w:rsidRPr="007970B7">
              <w:rPr>
                <w:b/>
                <w:color w:val="000000"/>
                <w:sz w:val="18"/>
                <w:szCs w:val="18"/>
              </w:rPr>
              <w:t>Участники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7970B7" w:rsidRPr="007970B7" w:rsidRDefault="007970B7" w:rsidP="007970B7">
            <w:pPr>
              <w:jc w:val="both"/>
              <w:rPr>
                <w:color w:val="000000"/>
                <w:sz w:val="18"/>
                <w:szCs w:val="18"/>
                <w:shd w:val="clear" w:color="auto" w:fill="FFFFFF"/>
              </w:rPr>
            </w:pPr>
            <w:r w:rsidRPr="007970B7">
              <w:rPr>
                <w:color w:val="000000"/>
                <w:sz w:val="18"/>
                <w:szCs w:val="18"/>
                <w:shd w:val="clear" w:color="auto" w:fill="FFFFFF"/>
              </w:rPr>
              <w:t xml:space="preserve">Администрация сельского поселения </w:t>
            </w:r>
            <w:proofErr w:type="gramStart"/>
            <w:r w:rsidRPr="007970B7">
              <w:rPr>
                <w:color w:val="000000"/>
                <w:sz w:val="18"/>
                <w:szCs w:val="18"/>
                <w:shd w:val="clear" w:color="auto" w:fill="FFFFFF"/>
              </w:rPr>
              <w:t>Старый</w:t>
            </w:r>
            <w:proofErr w:type="gramEnd"/>
            <w:r w:rsidRPr="007970B7">
              <w:rPr>
                <w:color w:val="000000"/>
                <w:sz w:val="18"/>
                <w:szCs w:val="18"/>
                <w:shd w:val="clear" w:color="auto" w:fill="FFFFFF"/>
              </w:rPr>
              <w:t xml:space="preserve"> </w:t>
            </w:r>
            <w:proofErr w:type="spellStart"/>
            <w:r w:rsidRPr="007970B7">
              <w:rPr>
                <w:color w:val="000000"/>
                <w:sz w:val="18"/>
                <w:szCs w:val="18"/>
                <w:shd w:val="clear" w:color="auto" w:fill="FFFFFF"/>
              </w:rPr>
              <w:t>Аманак</w:t>
            </w:r>
            <w:proofErr w:type="spellEnd"/>
            <w:r w:rsidRPr="007970B7">
              <w:rPr>
                <w:color w:val="000000"/>
                <w:sz w:val="18"/>
                <w:szCs w:val="18"/>
                <w:shd w:val="clear" w:color="auto" w:fill="FFFFFF"/>
              </w:rPr>
              <w:t xml:space="preserve"> муниципального района </w:t>
            </w:r>
            <w:proofErr w:type="spellStart"/>
            <w:r w:rsidRPr="007970B7">
              <w:rPr>
                <w:color w:val="000000"/>
                <w:sz w:val="18"/>
                <w:szCs w:val="18"/>
                <w:shd w:val="clear" w:color="auto" w:fill="FFFFFF"/>
              </w:rPr>
              <w:t>Похвистневский</w:t>
            </w:r>
            <w:proofErr w:type="spellEnd"/>
            <w:r w:rsidRPr="007970B7">
              <w:rPr>
                <w:color w:val="000000"/>
                <w:sz w:val="18"/>
                <w:szCs w:val="18"/>
                <w:shd w:val="clear" w:color="auto" w:fill="FFFFFF"/>
              </w:rPr>
              <w:t xml:space="preserve"> Самарской области</w:t>
            </w:r>
          </w:p>
          <w:p w:rsidR="007970B7" w:rsidRPr="007970B7" w:rsidRDefault="007970B7" w:rsidP="007970B7">
            <w:pPr>
              <w:jc w:val="both"/>
              <w:rPr>
                <w:b/>
                <w:color w:val="000000"/>
                <w:sz w:val="18"/>
                <w:szCs w:val="18"/>
              </w:rPr>
            </w:pPr>
          </w:p>
        </w:tc>
      </w:tr>
      <w:tr w:rsidR="007970B7" w:rsidRPr="007970B7" w:rsidTr="0036466C">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color w:val="000000"/>
                <w:sz w:val="18"/>
                <w:szCs w:val="18"/>
              </w:rPr>
            </w:pPr>
            <w:r w:rsidRPr="007970B7">
              <w:rPr>
                <w:b/>
                <w:bCs/>
                <w:color w:val="000000"/>
                <w:sz w:val="18"/>
                <w:szCs w:val="18"/>
              </w:rPr>
              <w:t>Цели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7970B7" w:rsidRPr="007970B7" w:rsidRDefault="007970B7" w:rsidP="007970B7">
            <w:pPr>
              <w:rPr>
                <w:color w:val="000000"/>
                <w:sz w:val="18"/>
                <w:szCs w:val="18"/>
              </w:rPr>
            </w:pPr>
            <w:r w:rsidRPr="007970B7">
              <w:rPr>
                <w:color w:val="000000"/>
                <w:sz w:val="18"/>
                <w:szCs w:val="18"/>
              </w:rPr>
              <w:t>Основные цели муниципальной программы:</w:t>
            </w:r>
          </w:p>
          <w:p w:rsidR="007970B7" w:rsidRPr="007970B7" w:rsidRDefault="007970B7" w:rsidP="007970B7">
            <w:pPr>
              <w:jc w:val="both"/>
              <w:rPr>
                <w:color w:val="000000"/>
                <w:sz w:val="18"/>
                <w:szCs w:val="18"/>
              </w:rPr>
            </w:pPr>
            <w:r w:rsidRPr="007970B7">
              <w:rPr>
                <w:color w:val="000000"/>
                <w:sz w:val="18"/>
                <w:szCs w:val="18"/>
              </w:rPr>
              <w:t>1) повышение комфортности и безопасности проживания населения поселения;</w:t>
            </w:r>
          </w:p>
          <w:p w:rsidR="007970B7" w:rsidRPr="007970B7" w:rsidRDefault="007970B7" w:rsidP="007970B7">
            <w:pPr>
              <w:jc w:val="both"/>
              <w:rPr>
                <w:color w:val="000000"/>
                <w:sz w:val="18"/>
                <w:szCs w:val="18"/>
              </w:rPr>
            </w:pPr>
            <w:r w:rsidRPr="007970B7">
              <w:rPr>
                <w:color w:val="000000"/>
                <w:sz w:val="18"/>
                <w:szCs w:val="18"/>
              </w:rPr>
              <w:t xml:space="preserve">2) обеспечения пожарной безопасности объектов   муниципальной собственности и территории муниципального образования </w:t>
            </w:r>
          </w:p>
          <w:p w:rsidR="007970B7" w:rsidRPr="007970B7" w:rsidRDefault="007970B7" w:rsidP="007970B7">
            <w:pPr>
              <w:jc w:val="both"/>
              <w:rPr>
                <w:color w:val="000000"/>
                <w:sz w:val="18"/>
                <w:szCs w:val="18"/>
              </w:rPr>
            </w:pPr>
            <w:r w:rsidRPr="007970B7">
              <w:rPr>
                <w:color w:val="000000"/>
                <w:sz w:val="18"/>
                <w:szCs w:val="18"/>
              </w:rPr>
              <w:t>3) повышение уровня комплексного обустройства населенных пунктов, расположенных в сельской местности;</w:t>
            </w:r>
          </w:p>
          <w:p w:rsidR="007970B7" w:rsidRPr="007970B7" w:rsidRDefault="007970B7" w:rsidP="007970B7">
            <w:pPr>
              <w:jc w:val="both"/>
              <w:rPr>
                <w:color w:val="000000"/>
                <w:sz w:val="18"/>
                <w:szCs w:val="18"/>
              </w:rPr>
            </w:pPr>
            <w:r w:rsidRPr="007970B7">
              <w:rPr>
                <w:color w:val="000000"/>
                <w:sz w:val="18"/>
                <w:szCs w:val="18"/>
              </w:rPr>
              <w:t>4) снижение риска чрезвычайных ситуаций природного и техногенного характера;</w:t>
            </w:r>
          </w:p>
          <w:p w:rsidR="007970B7" w:rsidRPr="007970B7" w:rsidRDefault="007970B7" w:rsidP="007970B7">
            <w:pPr>
              <w:jc w:val="both"/>
              <w:rPr>
                <w:color w:val="000000"/>
                <w:sz w:val="18"/>
                <w:szCs w:val="18"/>
              </w:rPr>
            </w:pPr>
            <w:r w:rsidRPr="007970B7">
              <w:rPr>
                <w:color w:val="000000"/>
                <w:sz w:val="18"/>
                <w:szCs w:val="18"/>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7970B7" w:rsidRPr="007970B7" w:rsidRDefault="007970B7" w:rsidP="007970B7">
            <w:pPr>
              <w:jc w:val="both"/>
              <w:rPr>
                <w:color w:val="000000"/>
                <w:sz w:val="18"/>
                <w:szCs w:val="18"/>
              </w:rPr>
            </w:pPr>
            <w:r w:rsidRPr="007970B7">
              <w:rPr>
                <w:color w:val="000000"/>
                <w:sz w:val="18"/>
                <w:szCs w:val="18"/>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7970B7" w:rsidRPr="007970B7" w:rsidRDefault="007970B7" w:rsidP="007970B7">
            <w:pPr>
              <w:jc w:val="both"/>
              <w:rPr>
                <w:color w:val="000000"/>
                <w:sz w:val="18"/>
                <w:szCs w:val="18"/>
              </w:rPr>
            </w:pPr>
            <w:r w:rsidRPr="007970B7">
              <w:rPr>
                <w:color w:val="000000"/>
                <w:sz w:val="18"/>
                <w:szCs w:val="18"/>
              </w:rPr>
              <w:t>7) повышение эффективности использования топливно-энергетических ресурсов путем реализации энергосберегающих мероприятий;</w:t>
            </w:r>
          </w:p>
          <w:p w:rsidR="007970B7" w:rsidRPr="007970B7" w:rsidRDefault="007970B7" w:rsidP="007970B7">
            <w:pPr>
              <w:jc w:val="both"/>
              <w:rPr>
                <w:color w:val="000000"/>
                <w:sz w:val="18"/>
                <w:szCs w:val="18"/>
              </w:rPr>
            </w:pPr>
            <w:r w:rsidRPr="007970B7">
              <w:rPr>
                <w:color w:val="000000"/>
                <w:sz w:val="18"/>
                <w:szCs w:val="18"/>
              </w:rPr>
              <w:t xml:space="preserve">8)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7970B7" w:rsidRPr="007970B7" w:rsidRDefault="007970B7" w:rsidP="007970B7">
            <w:pPr>
              <w:jc w:val="both"/>
              <w:rPr>
                <w:color w:val="000000"/>
                <w:sz w:val="18"/>
                <w:szCs w:val="18"/>
              </w:rPr>
            </w:pPr>
          </w:p>
        </w:tc>
      </w:tr>
      <w:tr w:rsidR="007970B7" w:rsidRPr="007970B7" w:rsidTr="0036466C">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b/>
                <w:bCs/>
                <w:color w:val="000000"/>
                <w:sz w:val="18"/>
                <w:szCs w:val="18"/>
              </w:rPr>
            </w:pPr>
            <w:r w:rsidRPr="007970B7">
              <w:rPr>
                <w:b/>
                <w:bCs/>
                <w:color w:val="000000"/>
                <w:sz w:val="18"/>
                <w:szCs w:val="18"/>
              </w:rPr>
              <w:t>Задачи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7405" w:type="dxa"/>
              <w:tblLayout w:type="fixed"/>
              <w:tblCellMar>
                <w:top w:w="102" w:type="dxa"/>
                <w:left w:w="62" w:type="dxa"/>
                <w:bottom w:w="102" w:type="dxa"/>
                <w:right w:w="62" w:type="dxa"/>
              </w:tblCellMar>
              <w:tblLook w:val="0000"/>
            </w:tblPr>
            <w:tblGrid>
              <w:gridCol w:w="7405"/>
            </w:tblGrid>
            <w:tr w:rsidR="007970B7" w:rsidRPr="007970B7" w:rsidTr="0036466C">
              <w:tc>
                <w:tcPr>
                  <w:tcW w:w="7405" w:type="dxa"/>
                </w:tcPr>
                <w:p w:rsidR="007970B7" w:rsidRPr="007970B7" w:rsidRDefault="007970B7" w:rsidP="007970B7">
                  <w:pPr>
                    <w:rPr>
                      <w:color w:val="000000"/>
                      <w:sz w:val="18"/>
                      <w:szCs w:val="18"/>
                    </w:rPr>
                  </w:pPr>
                  <w:r w:rsidRPr="007970B7">
                    <w:rPr>
                      <w:color w:val="000000"/>
                      <w:sz w:val="18"/>
                      <w:szCs w:val="18"/>
                    </w:rPr>
                    <w:t>2.Задачами муниципальной программы являются:</w:t>
                  </w:r>
                </w:p>
              </w:tc>
            </w:tr>
            <w:tr w:rsidR="007970B7" w:rsidRPr="007970B7" w:rsidTr="0036466C">
              <w:tc>
                <w:tcPr>
                  <w:tcW w:w="7405" w:type="dxa"/>
                </w:tcPr>
                <w:p w:rsidR="007970B7" w:rsidRPr="007970B7" w:rsidRDefault="007970B7" w:rsidP="007970B7">
                  <w:pPr>
                    <w:rPr>
                      <w:color w:val="000000"/>
                      <w:sz w:val="18"/>
                      <w:szCs w:val="18"/>
                    </w:rPr>
                  </w:pPr>
                  <w:r w:rsidRPr="007970B7">
                    <w:rPr>
                      <w:color w:val="000000"/>
                      <w:sz w:val="18"/>
                      <w:szCs w:val="18"/>
                    </w:rPr>
                    <w:t>1)  развитие и модернизация коммунальной инфраструктуры;</w:t>
                  </w:r>
                </w:p>
                <w:p w:rsidR="007970B7" w:rsidRPr="007970B7" w:rsidRDefault="007970B7" w:rsidP="007970B7">
                  <w:pPr>
                    <w:rPr>
                      <w:color w:val="000000"/>
                      <w:sz w:val="18"/>
                      <w:szCs w:val="18"/>
                    </w:rPr>
                  </w:pPr>
                  <w:r w:rsidRPr="007970B7">
                    <w:rPr>
                      <w:color w:val="000000"/>
                      <w:sz w:val="18"/>
                      <w:szCs w:val="18"/>
                    </w:rPr>
                    <w:t>2) сокращение потерь энергоресурсов при их передаче в системах коммунальной инфраструктуры;</w:t>
                  </w:r>
                </w:p>
                <w:p w:rsidR="007970B7" w:rsidRPr="007970B7" w:rsidRDefault="007970B7" w:rsidP="007970B7">
                  <w:pPr>
                    <w:rPr>
                      <w:color w:val="000000"/>
                      <w:sz w:val="18"/>
                      <w:szCs w:val="18"/>
                    </w:rPr>
                  </w:pPr>
                  <w:r w:rsidRPr="007970B7">
                    <w:rPr>
                      <w:color w:val="000000"/>
                      <w:sz w:val="18"/>
                      <w:szCs w:val="18"/>
                    </w:rPr>
                    <w:t>3) содействие развитию системы пассажирских перевозок;</w:t>
                  </w:r>
                </w:p>
                <w:p w:rsidR="007970B7" w:rsidRPr="007970B7" w:rsidRDefault="007970B7" w:rsidP="007970B7">
                  <w:pPr>
                    <w:rPr>
                      <w:color w:val="000000"/>
                      <w:sz w:val="18"/>
                      <w:szCs w:val="18"/>
                    </w:rPr>
                  </w:pPr>
                  <w:r w:rsidRPr="007970B7">
                    <w:rPr>
                      <w:color w:val="000000"/>
                      <w:sz w:val="18"/>
                      <w:szCs w:val="18"/>
                    </w:rPr>
                    <w:t>4) приведение в нормативное транспортно-эксплуатационное состояние автомобильных дорог общего пользования местного значения;</w:t>
                  </w:r>
                </w:p>
                <w:p w:rsidR="007970B7" w:rsidRPr="007970B7" w:rsidRDefault="007970B7" w:rsidP="007970B7">
                  <w:pPr>
                    <w:rPr>
                      <w:color w:val="000000"/>
                      <w:sz w:val="18"/>
                      <w:szCs w:val="18"/>
                    </w:rPr>
                  </w:pPr>
                  <w:r w:rsidRPr="007970B7">
                    <w:rPr>
                      <w:color w:val="000000"/>
                      <w:sz w:val="18"/>
                      <w:szCs w:val="18"/>
                    </w:rPr>
                    <w:t>5) повышение доступности улучшения жилищных условий для сельского населения;</w:t>
                  </w:r>
                </w:p>
                <w:p w:rsidR="007970B7" w:rsidRPr="007970B7" w:rsidRDefault="007970B7" w:rsidP="007970B7">
                  <w:pPr>
                    <w:rPr>
                      <w:color w:val="000000"/>
                      <w:sz w:val="18"/>
                      <w:szCs w:val="18"/>
                    </w:rPr>
                  </w:pPr>
                  <w:r w:rsidRPr="007970B7">
                    <w:rPr>
                      <w:color w:val="000000"/>
                      <w:sz w:val="18"/>
                      <w:szCs w:val="18"/>
                    </w:rPr>
                    <w:t>6) обеспечение первичных мер пожарной безопасности в границах муниципального образования;</w:t>
                  </w:r>
                </w:p>
                <w:p w:rsidR="007970B7" w:rsidRPr="007970B7" w:rsidRDefault="007970B7" w:rsidP="007970B7">
                  <w:pPr>
                    <w:rPr>
                      <w:color w:val="000000"/>
                      <w:sz w:val="18"/>
                      <w:szCs w:val="18"/>
                    </w:rPr>
                  </w:pPr>
                  <w:r w:rsidRPr="007970B7">
                    <w:rPr>
                      <w:color w:val="000000"/>
                      <w:sz w:val="18"/>
                      <w:szCs w:val="18"/>
                    </w:rPr>
                    <w:t>7)улучшение состояния зданий домов культуры укрепление материально-технической базы;</w:t>
                  </w:r>
                </w:p>
                <w:p w:rsidR="007970B7" w:rsidRPr="007970B7" w:rsidRDefault="007970B7" w:rsidP="007970B7">
                  <w:pPr>
                    <w:rPr>
                      <w:color w:val="000000"/>
                      <w:sz w:val="18"/>
                      <w:szCs w:val="18"/>
                    </w:rPr>
                  </w:pPr>
                  <w:r w:rsidRPr="007970B7">
                    <w:rPr>
                      <w:color w:val="000000"/>
                      <w:sz w:val="18"/>
                      <w:szCs w:val="18"/>
                    </w:rPr>
                    <w:t>8) координация усилий всех субъектов оказания помощи, в целях повышения эффективности социальной поддержки;</w:t>
                  </w:r>
                </w:p>
                <w:p w:rsidR="007970B7" w:rsidRPr="007970B7" w:rsidRDefault="007970B7" w:rsidP="007970B7">
                  <w:pPr>
                    <w:rPr>
                      <w:color w:val="000000"/>
                      <w:sz w:val="18"/>
                      <w:szCs w:val="18"/>
                    </w:rPr>
                  </w:pPr>
                  <w:r w:rsidRPr="007970B7">
                    <w:rPr>
                      <w:color w:val="000000"/>
                      <w:sz w:val="18"/>
                      <w:szCs w:val="18"/>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7970B7" w:rsidRPr="007970B7" w:rsidRDefault="007970B7" w:rsidP="007970B7">
                  <w:pPr>
                    <w:rPr>
                      <w:color w:val="000000"/>
                      <w:sz w:val="18"/>
                      <w:szCs w:val="18"/>
                    </w:rPr>
                  </w:pPr>
                  <w:r w:rsidRPr="007970B7">
                    <w:rPr>
                      <w:color w:val="000000"/>
                      <w:sz w:val="18"/>
                      <w:szCs w:val="18"/>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7970B7" w:rsidRPr="007970B7" w:rsidRDefault="007970B7" w:rsidP="007970B7">
                  <w:pPr>
                    <w:jc w:val="both"/>
                    <w:rPr>
                      <w:color w:val="000000"/>
                      <w:sz w:val="18"/>
                      <w:szCs w:val="18"/>
                    </w:rPr>
                  </w:pPr>
                  <w:r w:rsidRPr="007970B7">
                    <w:rPr>
                      <w:color w:val="000000"/>
                      <w:sz w:val="18"/>
                      <w:szCs w:val="18"/>
                    </w:rPr>
                    <w:t>11) материальная поддержка деятельности добровольных формирований населения;</w:t>
                  </w:r>
                </w:p>
                <w:p w:rsidR="007970B7" w:rsidRPr="007970B7" w:rsidRDefault="007970B7" w:rsidP="007970B7">
                  <w:pPr>
                    <w:rPr>
                      <w:color w:val="000000"/>
                      <w:sz w:val="18"/>
                      <w:szCs w:val="18"/>
                    </w:rPr>
                  </w:pPr>
                  <w:r w:rsidRPr="007970B7">
                    <w:rPr>
                      <w:color w:val="000000"/>
                      <w:sz w:val="18"/>
                      <w:szCs w:val="18"/>
                    </w:rPr>
                    <w:t>12)  информирование населения муниципального образования по вопросам проти</w:t>
                  </w:r>
                  <w:r w:rsidRPr="007970B7">
                    <w:rPr>
                      <w:color w:val="000000"/>
                      <w:sz w:val="18"/>
                      <w:szCs w:val="18"/>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7970B7" w:rsidRPr="007970B7" w:rsidRDefault="007970B7" w:rsidP="007970B7">
                  <w:pPr>
                    <w:jc w:val="both"/>
                    <w:rPr>
                      <w:color w:val="000000"/>
                      <w:sz w:val="18"/>
                      <w:szCs w:val="18"/>
                    </w:rPr>
                  </w:pPr>
                  <w:r w:rsidRPr="007970B7">
                    <w:rPr>
                      <w:color w:val="000000"/>
                      <w:sz w:val="18"/>
                      <w:szCs w:val="18"/>
                    </w:rPr>
                    <w:t xml:space="preserve">13) </w:t>
                  </w:r>
                  <w:r w:rsidRPr="007970B7">
                    <w:rPr>
                      <w:bCs/>
                      <w:iCs/>
                      <w:color w:val="000000"/>
                      <w:sz w:val="18"/>
                      <w:szCs w:val="18"/>
                    </w:rPr>
                    <w:t>содействие организационному развитию детских и молодежных общественных объединений, поддержка молодёжных общественных инициатив;</w:t>
                  </w:r>
                </w:p>
                <w:p w:rsidR="007970B7" w:rsidRPr="007970B7" w:rsidRDefault="007970B7" w:rsidP="007970B7">
                  <w:pPr>
                    <w:rPr>
                      <w:color w:val="000000"/>
                      <w:sz w:val="18"/>
                      <w:szCs w:val="18"/>
                    </w:rPr>
                  </w:pPr>
                  <w:r w:rsidRPr="007970B7">
                    <w:rPr>
                      <w:color w:val="000000"/>
                      <w:sz w:val="18"/>
                      <w:szCs w:val="18"/>
                    </w:rPr>
                    <w:t>14) продвижение ценностей физической культуры и здорового образа жизни;</w:t>
                  </w:r>
                </w:p>
                <w:p w:rsidR="007970B7" w:rsidRPr="007970B7" w:rsidRDefault="007970B7" w:rsidP="007970B7">
                  <w:pPr>
                    <w:rPr>
                      <w:color w:val="000000"/>
                      <w:sz w:val="18"/>
                      <w:szCs w:val="18"/>
                    </w:rPr>
                  </w:pPr>
                  <w:r w:rsidRPr="007970B7">
                    <w:rPr>
                      <w:bCs/>
                      <w:color w:val="000000"/>
                      <w:sz w:val="18"/>
                      <w:szCs w:val="18"/>
                    </w:rPr>
                    <w:t xml:space="preserve">15) </w:t>
                  </w:r>
                  <w:r w:rsidRPr="007970B7">
                    <w:rPr>
                      <w:color w:val="000000"/>
                      <w:sz w:val="18"/>
                      <w:szCs w:val="18"/>
                    </w:rPr>
                    <w:t xml:space="preserve">разработка плана проведения мероприятий комплексного благоустройства на территории </w:t>
                  </w:r>
                  <w:r w:rsidRPr="007970B7">
                    <w:rPr>
                      <w:color w:val="000000"/>
                      <w:sz w:val="18"/>
                      <w:szCs w:val="18"/>
                    </w:rPr>
                    <w:lastRenderedPageBreak/>
                    <w:t>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7970B7" w:rsidRPr="007970B7" w:rsidRDefault="007970B7" w:rsidP="007970B7">
                  <w:pPr>
                    <w:jc w:val="both"/>
                    <w:rPr>
                      <w:color w:val="000000"/>
                      <w:sz w:val="18"/>
                      <w:szCs w:val="18"/>
                    </w:rPr>
                  </w:pPr>
                  <w:r w:rsidRPr="007970B7">
                    <w:rPr>
                      <w:color w:val="000000"/>
                      <w:sz w:val="18"/>
                      <w:szCs w:val="18"/>
                    </w:rPr>
                    <w:t>16) подготовки документации по планировке и межеванию территории.</w:t>
                  </w:r>
                </w:p>
                <w:p w:rsidR="007970B7" w:rsidRPr="007970B7" w:rsidRDefault="007970B7" w:rsidP="007970B7">
                  <w:pPr>
                    <w:rPr>
                      <w:color w:val="000000"/>
                      <w:sz w:val="18"/>
                      <w:szCs w:val="18"/>
                    </w:rPr>
                  </w:pPr>
                  <w:r w:rsidRPr="007970B7">
                    <w:rPr>
                      <w:color w:val="000000"/>
                      <w:sz w:val="18"/>
                      <w:szCs w:val="18"/>
                      <w:shd w:val="clear" w:color="auto" w:fill="FFFFFF"/>
                    </w:rPr>
                    <w:t>17)</w:t>
                  </w:r>
                  <w:r w:rsidRPr="007970B7">
                    <w:rPr>
                      <w:color w:val="000000"/>
                      <w:sz w:val="18"/>
                      <w:szCs w:val="18"/>
                    </w:rPr>
                    <w:t xml:space="preserve"> привлечение внебюджетных сре</w:t>
                  </w:r>
                  <w:proofErr w:type="gramStart"/>
                  <w:r w:rsidRPr="007970B7">
                    <w:rPr>
                      <w:color w:val="000000"/>
                      <w:sz w:val="18"/>
                      <w:szCs w:val="18"/>
                    </w:rPr>
                    <w:t>дств в сф</w:t>
                  </w:r>
                  <w:proofErr w:type="gramEnd"/>
                  <w:r w:rsidRPr="007970B7">
                    <w:rPr>
                      <w:color w:val="000000"/>
                      <w:sz w:val="18"/>
                      <w:szCs w:val="18"/>
                    </w:rPr>
                    <w:t>ере развития и благоустройства сельского поселения</w:t>
                  </w:r>
                </w:p>
              </w:tc>
            </w:tr>
          </w:tbl>
          <w:p w:rsidR="007970B7" w:rsidRPr="007970B7" w:rsidRDefault="007970B7" w:rsidP="007970B7">
            <w:pPr>
              <w:jc w:val="both"/>
              <w:rPr>
                <w:color w:val="000000"/>
                <w:sz w:val="18"/>
                <w:szCs w:val="18"/>
              </w:rPr>
            </w:pPr>
          </w:p>
        </w:tc>
      </w:tr>
      <w:tr w:rsidR="007970B7" w:rsidRPr="007970B7" w:rsidTr="0036466C">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b/>
                <w:bCs/>
                <w:color w:val="000000"/>
                <w:sz w:val="18"/>
                <w:szCs w:val="18"/>
              </w:rPr>
            </w:pPr>
            <w:r w:rsidRPr="007970B7">
              <w:rPr>
                <w:b/>
                <w:bCs/>
                <w:color w:val="000000"/>
                <w:sz w:val="18"/>
                <w:szCs w:val="18"/>
              </w:rPr>
              <w:lastRenderedPageBreak/>
              <w:t>Стратегические показатели (индикаторы)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color w:val="000000"/>
                <w:sz w:val="18"/>
                <w:szCs w:val="18"/>
              </w:rPr>
            </w:pPr>
            <w:r w:rsidRPr="007970B7">
              <w:rPr>
                <w:color w:val="000000"/>
                <w:sz w:val="18"/>
                <w:szCs w:val="18"/>
              </w:rPr>
              <w:t>Стратегическая цель:</w:t>
            </w:r>
          </w:p>
          <w:p w:rsidR="007970B7" w:rsidRPr="007970B7" w:rsidRDefault="007970B7" w:rsidP="007970B7">
            <w:pPr>
              <w:rPr>
                <w:color w:val="000000"/>
                <w:sz w:val="18"/>
                <w:szCs w:val="18"/>
              </w:rPr>
            </w:pPr>
            <w:r w:rsidRPr="007970B7">
              <w:rPr>
                <w:color w:val="000000"/>
                <w:sz w:val="18"/>
                <w:szCs w:val="18"/>
              </w:rPr>
              <w:t>Создание комфортных условий жизнедеятельности в сельской местности</w:t>
            </w:r>
          </w:p>
        </w:tc>
      </w:tr>
      <w:tr w:rsidR="007970B7" w:rsidRPr="007970B7" w:rsidTr="0036466C">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color w:val="000000"/>
                <w:sz w:val="18"/>
                <w:szCs w:val="18"/>
              </w:rPr>
            </w:pPr>
            <w:r w:rsidRPr="007970B7">
              <w:rPr>
                <w:color w:val="000000"/>
                <w:sz w:val="18"/>
                <w:szCs w:val="18"/>
              </w:rPr>
              <w:t>Подпрограммы с указанием целей и сроков реализации</w:t>
            </w:r>
          </w:p>
          <w:p w:rsidR="007970B7" w:rsidRPr="007970B7" w:rsidRDefault="007970B7" w:rsidP="007970B7">
            <w:pPr>
              <w:rPr>
                <w:b/>
                <w:bCs/>
                <w:color w:val="000000"/>
                <w:sz w:val="18"/>
                <w:szCs w:val="18"/>
              </w:rPr>
            </w:pP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jc w:val="both"/>
              <w:rPr>
                <w:color w:val="000000"/>
                <w:sz w:val="18"/>
                <w:szCs w:val="18"/>
              </w:rPr>
            </w:pPr>
            <w:r w:rsidRPr="007970B7">
              <w:rPr>
                <w:b/>
                <w:color w:val="000000"/>
                <w:sz w:val="18"/>
                <w:szCs w:val="18"/>
              </w:rPr>
              <w:t xml:space="preserve">Подпрограмма 1. </w:t>
            </w:r>
            <w:r w:rsidRPr="007970B7">
              <w:rPr>
                <w:color w:val="000000"/>
                <w:sz w:val="18"/>
                <w:szCs w:val="18"/>
              </w:rPr>
              <w:t xml:space="preserve">«Комплексное развитие систем коммунальной инфраструктуры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rPr>
                <w:color w:val="000000"/>
                <w:sz w:val="18"/>
                <w:szCs w:val="18"/>
              </w:rPr>
            </w:pPr>
            <w:r w:rsidRPr="007970B7">
              <w:rPr>
                <w:color w:val="000000"/>
                <w:sz w:val="18"/>
                <w:szCs w:val="18"/>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7970B7" w:rsidRPr="007970B7" w:rsidRDefault="007970B7" w:rsidP="007970B7">
            <w:pPr>
              <w:jc w:val="both"/>
              <w:rPr>
                <w:color w:val="000000"/>
                <w:sz w:val="18"/>
                <w:szCs w:val="18"/>
              </w:rPr>
            </w:pPr>
            <w:r w:rsidRPr="007970B7">
              <w:rPr>
                <w:b/>
                <w:color w:val="000000"/>
                <w:sz w:val="18"/>
                <w:szCs w:val="18"/>
              </w:rPr>
              <w:t xml:space="preserve">Подпрограмма 2.  </w:t>
            </w:r>
            <w:r w:rsidRPr="007970B7">
              <w:rPr>
                <w:color w:val="000000"/>
                <w:sz w:val="18"/>
                <w:szCs w:val="18"/>
              </w:rPr>
              <w:t xml:space="preserve">«Комплексное благоустройство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jc w:val="both"/>
              <w:rPr>
                <w:color w:val="000000"/>
                <w:sz w:val="18"/>
                <w:szCs w:val="18"/>
              </w:rPr>
            </w:pPr>
            <w:r w:rsidRPr="007970B7">
              <w:rPr>
                <w:color w:val="000000"/>
                <w:sz w:val="18"/>
                <w:szCs w:val="18"/>
              </w:rPr>
              <w:t>Цель: повышение уровня комплексного обустройства населенных пунктов, расположенных в сельской местности</w:t>
            </w:r>
          </w:p>
          <w:p w:rsidR="007970B7" w:rsidRPr="007970B7" w:rsidRDefault="007970B7" w:rsidP="007970B7">
            <w:pPr>
              <w:jc w:val="both"/>
              <w:rPr>
                <w:color w:val="000000"/>
                <w:sz w:val="18"/>
                <w:szCs w:val="18"/>
              </w:rPr>
            </w:pPr>
            <w:r w:rsidRPr="007970B7">
              <w:rPr>
                <w:b/>
                <w:color w:val="000000"/>
                <w:sz w:val="18"/>
                <w:szCs w:val="18"/>
              </w:rPr>
              <w:t xml:space="preserve">Подпрограмма 3. </w:t>
            </w:r>
            <w:r w:rsidRPr="007970B7">
              <w:rPr>
                <w:color w:val="000000"/>
                <w:sz w:val="18"/>
                <w:szCs w:val="18"/>
              </w:rPr>
              <w:t xml:space="preserve">«Обеспечение первичных мер пожарной безопасности в границах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jc w:val="both"/>
              <w:rPr>
                <w:color w:val="000000"/>
                <w:sz w:val="18"/>
                <w:szCs w:val="18"/>
              </w:rPr>
            </w:pPr>
            <w:r w:rsidRPr="007970B7">
              <w:rPr>
                <w:color w:val="000000"/>
                <w:sz w:val="18"/>
                <w:szCs w:val="18"/>
              </w:rPr>
              <w:t>Цель: обеспечения пожарной безопасности объектов   муниципальной собственности и территории муниципального образования</w:t>
            </w:r>
          </w:p>
          <w:p w:rsidR="007970B7" w:rsidRPr="007970B7" w:rsidRDefault="007970B7" w:rsidP="007970B7">
            <w:pPr>
              <w:jc w:val="both"/>
              <w:rPr>
                <w:color w:val="000000"/>
                <w:sz w:val="18"/>
                <w:szCs w:val="18"/>
              </w:rPr>
            </w:pPr>
            <w:r w:rsidRPr="007970B7">
              <w:rPr>
                <w:b/>
                <w:color w:val="000000"/>
                <w:sz w:val="18"/>
                <w:szCs w:val="18"/>
              </w:rPr>
              <w:t xml:space="preserve">Подпрограмма 4. </w:t>
            </w:r>
            <w:r w:rsidRPr="007970B7">
              <w:rPr>
                <w:color w:val="000000"/>
                <w:sz w:val="18"/>
                <w:szCs w:val="18"/>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jc w:val="both"/>
              <w:rPr>
                <w:color w:val="000000"/>
                <w:sz w:val="18"/>
                <w:szCs w:val="18"/>
              </w:rPr>
            </w:pPr>
            <w:r w:rsidRPr="007970B7">
              <w:rPr>
                <w:color w:val="000000"/>
                <w:sz w:val="18"/>
                <w:szCs w:val="18"/>
              </w:rPr>
              <w:t>Цель: снижение риска чрезвычайных ситуаций природного и техногенного характера</w:t>
            </w:r>
          </w:p>
          <w:p w:rsidR="007970B7" w:rsidRPr="007970B7" w:rsidRDefault="007970B7" w:rsidP="007970B7">
            <w:pPr>
              <w:jc w:val="both"/>
              <w:rPr>
                <w:color w:val="000000"/>
                <w:sz w:val="18"/>
                <w:szCs w:val="18"/>
              </w:rPr>
            </w:pPr>
            <w:r w:rsidRPr="007970B7">
              <w:rPr>
                <w:b/>
                <w:color w:val="000000"/>
                <w:sz w:val="18"/>
                <w:szCs w:val="18"/>
              </w:rPr>
              <w:t>Подпрограмма 5.</w:t>
            </w:r>
            <w:r w:rsidRPr="007970B7">
              <w:rPr>
                <w:color w:val="000000"/>
                <w:sz w:val="18"/>
                <w:szCs w:val="18"/>
              </w:rPr>
              <w:t xml:space="preserve">  «Мероприятия в области национальной экономики на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jc w:val="both"/>
              <w:rPr>
                <w:color w:val="000000"/>
                <w:sz w:val="18"/>
                <w:szCs w:val="18"/>
              </w:rPr>
            </w:pPr>
            <w:r w:rsidRPr="007970B7">
              <w:rPr>
                <w:color w:val="000000"/>
                <w:sz w:val="18"/>
                <w:szCs w:val="18"/>
              </w:rPr>
              <w:t>Цель: развитие на территории сельского поселения национальной экономики</w:t>
            </w:r>
          </w:p>
          <w:p w:rsidR="007970B7" w:rsidRPr="007970B7" w:rsidRDefault="007970B7" w:rsidP="007970B7">
            <w:pPr>
              <w:jc w:val="both"/>
              <w:rPr>
                <w:color w:val="000000"/>
                <w:sz w:val="18"/>
                <w:szCs w:val="18"/>
              </w:rPr>
            </w:pPr>
            <w:r w:rsidRPr="007970B7">
              <w:rPr>
                <w:b/>
                <w:color w:val="000000"/>
                <w:sz w:val="18"/>
                <w:szCs w:val="18"/>
              </w:rPr>
              <w:t>Подпрограмма 6.</w:t>
            </w:r>
            <w:r w:rsidRPr="007970B7">
              <w:rPr>
                <w:color w:val="000000"/>
                <w:sz w:val="18"/>
                <w:szCs w:val="18"/>
              </w:rPr>
              <w:t xml:space="preserve">  «Развитие физической культуры и спорта на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7970B7" w:rsidRPr="007970B7" w:rsidRDefault="007970B7" w:rsidP="007970B7">
            <w:pPr>
              <w:jc w:val="both"/>
              <w:rPr>
                <w:color w:val="000000"/>
                <w:sz w:val="18"/>
                <w:szCs w:val="18"/>
              </w:rPr>
            </w:pPr>
            <w:r w:rsidRPr="007970B7">
              <w:rPr>
                <w:b/>
                <w:color w:val="000000"/>
                <w:sz w:val="18"/>
                <w:szCs w:val="18"/>
              </w:rPr>
              <w:t>Подпрограмма 7.</w:t>
            </w:r>
            <w:r w:rsidRPr="007970B7">
              <w:rPr>
                <w:color w:val="000000"/>
                <w:sz w:val="18"/>
                <w:szCs w:val="18"/>
              </w:rPr>
              <w:t xml:space="preserve">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rPr>
                <w:color w:val="000000"/>
                <w:sz w:val="18"/>
                <w:szCs w:val="18"/>
              </w:rPr>
            </w:pPr>
            <w:r w:rsidRPr="007970B7">
              <w:rPr>
                <w:color w:val="000000"/>
                <w:sz w:val="18"/>
                <w:szCs w:val="18"/>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7970B7" w:rsidRPr="007970B7" w:rsidRDefault="007970B7" w:rsidP="007970B7">
            <w:pPr>
              <w:jc w:val="both"/>
              <w:rPr>
                <w:color w:val="000000"/>
                <w:sz w:val="18"/>
                <w:szCs w:val="18"/>
              </w:rPr>
            </w:pPr>
            <w:r w:rsidRPr="007970B7">
              <w:rPr>
                <w:b/>
                <w:color w:val="000000"/>
                <w:sz w:val="18"/>
                <w:szCs w:val="18"/>
              </w:rPr>
              <w:t>Подпрограмма 8.</w:t>
            </w:r>
            <w:r w:rsidRPr="007970B7">
              <w:rPr>
                <w:color w:val="000000"/>
                <w:sz w:val="18"/>
                <w:szCs w:val="18"/>
              </w:rPr>
              <w:t xml:space="preserve"> «Энергосбережение и повышение энергетической эффективности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jc w:val="both"/>
              <w:rPr>
                <w:color w:val="000000"/>
                <w:sz w:val="18"/>
                <w:szCs w:val="18"/>
              </w:rPr>
            </w:pPr>
            <w:r w:rsidRPr="007970B7">
              <w:rPr>
                <w:color w:val="000000"/>
                <w:sz w:val="18"/>
                <w:szCs w:val="18"/>
              </w:rPr>
              <w:t>Цель: повышение эффективности использования топливно-энергетических ресурсов путем реализации энергосберегающих мероприятий</w:t>
            </w:r>
          </w:p>
          <w:p w:rsidR="007970B7" w:rsidRPr="007970B7" w:rsidRDefault="007970B7" w:rsidP="007970B7">
            <w:pPr>
              <w:jc w:val="both"/>
              <w:rPr>
                <w:color w:val="000000"/>
                <w:sz w:val="18"/>
                <w:szCs w:val="18"/>
              </w:rPr>
            </w:pPr>
            <w:r w:rsidRPr="007970B7">
              <w:rPr>
                <w:b/>
                <w:color w:val="000000"/>
                <w:sz w:val="18"/>
                <w:szCs w:val="18"/>
              </w:rPr>
              <w:t>Подпрограмма 9. «</w:t>
            </w:r>
            <w:r w:rsidRPr="007970B7">
              <w:rPr>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jc w:val="both"/>
              <w:rPr>
                <w:color w:val="000000"/>
                <w:sz w:val="18"/>
                <w:szCs w:val="18"/>
              </w:rPr>
            </w:pPr>
            <w:r w:rsidRPr="007970B7">
              <w:rPr>
                <w:color w:val="000000"/>
                <w:sz w:val="18"/>
                <w:szCs w:val="18"/>
              </w:rPr>
              <w:t>Цель: обеспечение доступности и повышение качества транспортных услуг для населения,  повышение устойчивости транспортной системы</w:t>
            </w:r>
          </w:p>
          <w:p w:rsidR="007970B7" w:rsidRPr="007970B7" w:rsidRDefault="007970B7" w:rsidP="007970B7">
            <w:pPr>
              <w:widowControl w:val="0"/>
              <w:tabs>
                <w:tab w:val="left" w:pos="288"/>
              </w:tabs>
              <w:jc w:val="both"/>
              <w:rPr>
                <w:color w:val="000000"/>
                <w:sz w:val="18"/>
                <w:szCs w:val="18"/>
              </w:rPr>
            </w:pPr>
            <w:r w:rsidRPr="007970B7">
              <w:rPr>
                <w:b/>
                <w:color w:val="000000"/>
                <w:sz w:val="18"/>
                <w:szCs w:val="18"/>
              </w:rPr>
              <w:t xml:space="preserve">Подпрограмма 10. </w:t>
            </w:r>
            <w:r w:rsidRPr="007970B7">
              <w:rPr>
                <w:color w:val="000000"/>
                <w:sz w:val="18"/>
                <w:szCs w:val="18"/>
              </w:rPr>
              <w:t xml:space="preserve">«Развитие муниципальной службы в Администрации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widowControl w:val="0"/>
              <w:tabs>
                <w:tab w:val="left" w:pos="288"/>
              </w:tabs>
              <w:jc w:val="both"/>
              <w:rPr>
                <w:color w:val="000000"/>
                <w:sz w:val="18"/>
                <w:szCs w:val="18"/>
              </w:rPr>
            </w:pPr>
            <w:r w:rsidRPr="007970B7">
              <w:rPr>
                <w:color w:val="000000"/>
                <w:sz w:val="18"/>
                <w:szCs w:val="18"/>
              </w:rPr>
              <w:t xml:space="preserve">Цель: реализация установленных полномочий (функций) Администрации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 xml:space="preserve"> и совершенствование работы по исполнению органами местного самоуправления переданных государственных полномочий.</w:t>
            </w:r>
          </w:p>
          <w:p w:rsidR="007970B7" w:rsidRPr="007970B7" w:rsidRDefault="007970B7" w:rsidP="007970B7">
            <w:pPr>
              <w:widowControl w:val="0"/>
              <w:tabs>
                <w:tab w:val="left" w:pos="288"/>
              </w:tabs>
              <w:jc w:val="both"/>
              <w:rPr>
                <w:color w:val="000000"/>
                <w:sz w:val="18"/>
                <w:szCs w:val="18"/>
              </w:rPr>
            </w:pPr>
            <w:r w:rsidRPr="007970B7">
              <w:rPr>
                <w:b/>
                <w:color w:val="000000"/>
                <w:sz w:val="18"/>
                <w:szCs w:val="18"/>
              </w:rPr>
              <w:t xml:space="preserve">Подпрограмма 11. </w:t>
            </w:r>
            <w:r w:rsidRPr="007970B7">
              <w:rPr>
                <w:color w:val="000000"/>
                <w:sz w:val="18"/>
                <w:szCs w:val="18"/>
              </w:rPr>
              <w:t xml:space="preserve">«Развитие информационного общества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widowControl w:val="0"/>
              <w:tabs>
                <w:tab w:val="left" w:pos="288"/>
              </w:tabs>
              <w:jc w:val="both"/>
              <w:rPr>
                <w:color w:val="000000"/>
                <w:sz w:val="18"/>
                <w:szCs w:val="18"/>
              </w:rPr>
            </w:pPr>
            <w:r w:rsidRPr="007970B7">
              <w:rPr>
                <w:color w:val="000000"/>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7970B7" w:rsidRPr="007970B7" w:rsidRDefault="007970B7" w:rsidP="007970B7">
            <w:pPr>
              <w:widowControl w:val="0"/>
              <w:tabs>
                <w:tab w:val="left" w:pos="288"/>
              </w:tabs>
              <w:jc w:val="both"/>
              <w:rPr>
                <w:color w:val="000000"/>
                <w:sz w:val="18"/>
                <w:szCs w:val="18"/>
              </w:rPr>
            </w:pPr>
            <w:r w:rsidRPr="007970B7">
              <w:rPr>
                <w:b/>
                <w:color w:val="000000"/>
                <w:sz w:val="18"/>
                <w:szCs w:val="18"/>
              </w:rPr>
              <w:t xml:space="preserve">Подпрограмма 12. </w:t>
            </w:r>
            <w:r w:rsidRPr="007970B7">
              <w:rPr>
                <w:color w:val="000000"/>
                <w:sz w:val="18"/>
                <w:szCs w:val="18"/>
              </w:rPr>
              <w:t xml:space="preserve">«Информирование населения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lastRenderedPageBreak/>
              <w:t>Аманак</w:t>
            </w:r>
            <w:proofErr w:type="spellEnd"/>
            <w:r w:rsidRPr="007970B7">
              <w:rPr>
                <w:color w:val="000000"/>
                <w:sz w:val="18"/>
                <w:szCs w:val="18"/>
              </w:rPr>
              <w:t>»</w:t>
            </w:r>
          </w:p>
          <w:p w:rsidR="007970B7" w:rsidRPr="007970B7" w:rsidRDefault="007970B7" w:rsidP="007970B7">
            <w:pPr>
              <w:widowControl w:val="0"/>
              <w:tabs>
                <w:tab w:val="left" w:pos="288"/>
              </w:tabs>
              <w:jc w:val="both"/>
              <w:rPr>
                <w:color w:val="000000"/>
                <w:sz w:val="18"/>
                <w:szCs w:val="18"/>
              </w:rPr>
            </w:pPr>
            <w:r w:rsidRPr="007970B7">
              <w:rPr>
                <w:color w:val="000000"/>
                <w:sz w:val="18"/>
                <w:szCs w:val="18"/>
              </w:rPr>
              <w:t xml:space="preserve">Цель: реализация конституционных прав граждан на получение информации </w:t>
            </w:r>
          </w:p>
          <w:p w:rsidR="007970B7" w:rsidRPr="007970B7" w:rsidRDefault="007970B7" w:rsidP="007970B7">
            <w:pPr>
              <w:widowControl w:val="0"/>
              <w:tabs>
                <w:tab w:val="left" w:pos="288"/>
              </w:tabs>
              <w:jc w:val="both"/>
              <w:rPr>
                <w:color w:val="000000"/>
                <w:sz w:val="18"/>
                <w:szCs w:val="18"/>
              </w:rPr>
            </w:pPr>
            <w:r w:rsidRPr="007970B7">
              <w:rPr>
                <w:b/>
                <w:color w:val="000000"/>
                <w:sz w:val="18"/>
                <w:szCs w:val="18"/>
              </w:rPr>
              <w:t xml:space="preserve">Подпрограмма 13. </w:t>
            </w:r>
            <w:r w:rsidRPr="007970B7">
              <w:rPr>
                <w:color w:val="000000"/>
                <w:sz w:val="18"/>
                <w:szCs w:val="18"/>
              </w:rPr>
              <w:t xml:space="preserve">«Развитие культуры на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widowControl w:val="0"/>
              <w:tabs>
                <w:tab w:val="left" w:pos="288"/>
              </w:tabs>
              <w:jc w:val="both"/>
              <w:rPr>
                <w:color w:val="000000"/>
                <w:sz w:val="18"/>
                <w:szCs w:val="18"/>
              </w:rPr>
            </w:pPr>
            <w:r w:rsidRPr="007970B7">
              <w:rPr>
                <w:color w:val="000000"/>
                <w:sz w:val="18"/>
                <w:szCs w:val="18"/>
              </w:rPr>
              <w:t xml:space="preserve">Цель: создание условий для организации досуга населения на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p>
          <w:p w:rsidR="007970B7" w:rsidRPr="007970B7" w:rsidRDefault="007970B7" w:rsidP="007970B7">
            <w:pPr>
              <w:widowControl w:val="0"/>
              <w:tabs>
                <w:tab w:val="left" w:pos="288"/>
              </w:tabs>
              <w:jc w:val="both"/>
              <w:rPr>
                <w:color w:val="000000"/>
                <w:sz w:val="18"/>
                <w:szCs w:val="18"/>
              </w:rPr>
            </w:pPr>
            <w:r w:rsidRPr="007970B7">
              <w:rPr>
                <w:b/>
                <w:color w:val="000000"/>
                <w:sz w:val="18"/>
                <w:szCs w:val="18"/>
              </w:rPr>
              <w:t xml:space="preserve">Подпрограмма 14. </w:t>
            </w:r>
            <w:r w:rsidRPr="007970B7">
              <w:rPr>
                <w:color w:val="000000"/>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pStyle w:val="ConsPlusCell"/>
              <w:tabs>
                <w:tab w:val="left" w:pos="3075"/>
              </w:tabs>
              <w:jc w:val="both"/>
              <w:rPr>
                <w:rFonts w:ascii="Times New Roman" w:hAnsi="Times New Roman" w:cs="Times New Roman"/>
                <w:color w:val="000000"/>
                <w:sz w:val="18"/>
                <w:szCs w:val="18"/>
              </w:rPr>
            </w:pPr>
            <w:r w:rsidRPr="007970B7">
              <w:rPr>
                <w:rFonts w:ascii="Times New Roman" w:hAnsi="Times New Roman" w:cs="Times New Roman"/>
                <w:color w:val="000000"/>
                <w:sz w:val="18"/>
                <w:szCs w:val="18"/>
              </w:rPr>
              <w:t xml:space="preserve">Цель: обеспечение эффективности управления и распоряжения имуществом </w:t>
            </w:r>
          </w:p>
          <w:p w:rsidR="007970B7" w:rsidRPr="007970B7" w:rsidRDefault="007970B7" w:rsidP="007970B7">
            <w:pPr>
              <w:pStyle w:val="ConsPlusCell"/>
              <w:tabs>
                <w:tab w:val="left" w:pos="3075"/>
              </w:tabs>
              <w:jc w:val="both"/>
              <w:rPr>
                <w:rFonts w:ascii="Times New Roman" w:hAnsi="Times New Roman"/>
                <w:color w:val="000000"/>
                <w:sz w:val="18"/>
                <w:szCs w:val="18"/>
              </w:rPr>
            </w:pPr>
            <w:r w:rsidRPr="007970B7">
              <w:rPr>
                <w:rFonts w:ascii="Times New Roman" w:hAnsi="Times New Roman"/>
                <w:b/>
                <w:color w:val="000000"/>
                <w:sz w:val="18"/>
                <w:szCs w:val="18"/>
              </w:rPr>
              <w:t xml:space="preserve">Подпрограмма 15. </w:t>
            </w:r>
            <w:r w:rsidRPr="007970B7">
              <w:rPr>
                <w:rFonts w:ascii="Times New Roman" w:hAnsi="Times New Roman"/>
                <w:color w:val="000000"/>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7970B7">
              <w:rPr>
                <w:rFonts w:ascii="Times New Roman" w:hAnsi="Times New Roman"/>
                <w:color w:val="000000"/>
                <w:sz w:val="18"/>
                <w:szCs w:val="18"/>
              </w:rPr>
              <w:t>Старый</w:t>
            </w:r>
            <w:proofErr w:type="gramEnd"/>
            <w:r w:rsidRPr="007970B7">
              <w:rPr>
                <w:rFonts w:ascii="Times New Roman" w:hAnsi="Times New Roman"/>
                <w:color w:val="000000"/>
                <w:sz w:val="18"/>
                <w:szCs w:val="18"/>
              </w:rPr>
              <w:t xml:space="preserve"> </w:t>
            </w:r>
            <w:proofErr w:type="spellStart"/>
            <w:r w:rsidRPr="007970B7">
              <w:rPr>
                <w:rFonts w:ascii="Times New Roman" w:hAnsi="Times New Roman"/>
                <w:color w:val="000000"/>
                <w:sz w:val="18"/>
                <w:szCs w:val="18"/>
              </w:rPr>
              <w:t>Аманак</w:t>
            </w:r>
            <w:proofErr w:type="spellEnd"/>
            <w:r w:rsidRPr="007970B7">
              <w:rPr>
                <w:rFonts w:ascii="Times New Roman" w:hAnsi="Times New Roman"/>
                <w:color w:val="000000"/>
                <w:sz w:val="18"/>
                <w:szCs w:val="18"/>
              </w:rPr>
              <w:t>».</w:t>
            </w:r>
          </w:p>
          <w:p w:rsidR="007970B7" w:rsidRPr="007970B7" w:rsidRDefault="007970B7" w:rsidP="007970B7">
            <w:pPr>
              <w:pStyle w:val="ConsPlusCell"/>
              <w:tabs>
                <w:tab w:val="left" w:pos="3075"/>
              </w:tabs>
              <w:jc w:val="both"/>
              <w:rPr>
                <w:rFonts w:ascii="Times New Roman" w:hAnsi="Times New Roman" w:cs="Times New Roman"/>
                <w:color w:val="000000"/>
                <w:sz w:val="18"/>
                <w:szCs w:val="18"/>
              </w:rPr>
            </w:pPr>
            <w:r w:rsidRPr="007970B7">
              <w:rPr>
                <w:rFonts w:ascii="Times New Roman" w:hAnsi="Times New Roman"/>
                <w:color w:val="000000"/>
                <w:sz w:val="18"/>
                <w:szCs w:val="18"/>
              </w:rPr>
              <w:t xml:space="preserve">Цель: </w:t>
            </w:r>
            <w:r w:rsidRPr="007970B7">
              <w:rPr>
                <w:rFonts w:ascii="Times New Roman" w:hAnsi="Times New Roman" w:cs="Times New Roman"/>
                <w:color w:val="000000"/>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p w:rsidR="007970B7" w:rsidRPr="007970B7" w:rsidRDefault="007970B7" w:rsidP="007970B7">
            <w:pPr>
              <w:shd w:val="clear" w:color="auto" w:fill="FFFFFF"/>
              <w:tabs>
                <w:tab w:val="left" w:pos="398"/>
              </w:tabs>
              <w:jc w:val="both"/>
              <w:rPr>
                <w:sz w:val="18"/>
                <w:szCs w:val="18"/>
              </w:rPr>
            </w:pPr>
            <w:r w:rsidRPr="007970B7">
              <w:rPr>
                <w:b/>
                <w:color w:val="000000"/>
                <w:sz w:val="18"/>
                <w:szCs w:val="18"/>
              </w:rPr>
              <w:t>Подпрограмма 16.</w:t>
            </w:r>
            <w:r w:rsidRPr="007970B7">
              <w:rPr>
                <w:color w:val="000000"/>
                <w:sz w:val="18"/>
                <w:szCs w:val="18"/>
              </w:rPr>
              <w:t xml:space="preserve"> «</w:t>
            </w:r>
            <w:r w:rsidRPr="007970B7">
              <w:rPr>
                <w:spacing w:val="-11"/>
                <w:sz w:val="18"/>
                <w:szCs w:val="18"/>
              </w:rPr>
              <w:t xml:space="preserve">Обращение с отходами в сельском поселении </w:t>
            </w:r>
            <w:proofErr w:type="gramStart"/>
            <w:r w:rsidRPr="007970B7">
              <w:rPr>
                <w:spacing w:val="-11"/>
                <w:sz w:val="18"/>
                <w:szCs w:val="18"/>
              </w:rPr>
              <w:t>Старый</w:t>
            </w:r>
            <w:proofErr w:type="gramEnd"/>
            <w:r w:rsidRPr="007970B7">
              <w:rPr>
                <w:spacing w:val="-11"/>
                <w:sz w:val="18"/>
                <w:szCs w:val="18"/>
              </w:rPr>
              <w:t xml:space="preserve"> </w:t>
            </w:r>
            <w:proofErr w:type="spellStart"/>
            <w:r w:rsidRPr="007970B7">
              <w:rPr>
                <w:spacing w:val="-11"/>
                <w:sz w:val="18"/>
                <w:szCs w:val="18"/>
              </w:rPr>
              <w:t>Аманак</w:t>
            </w:r>
            <w:proofErr w:type="spellEnd"/>
            <w:r w:rsidRPr="007970B7">
              <w:rPr>
                <w:sz w:val="18"/>
                <w:szCs w:val="18"/>
              </w:rPr>
              <w:t>»</w:t>
            </w:r>
          </w:p>
          <w:p w:rsidR="007970B7" w:rsidRPr="007970B7" w:rsidRDefault="007970B7" w:rsidP="007970B7">
            <w:pPr>
              <w:shd w:val="clear" w:color="auto" w:fill="FFFFFF"/>
              <w:jc w:val="both"/>
              <w:rPr>
                <w:spacing w:val="-10"/>
                <w:sz w:val="18"/>
                <w:szCs w:val="18"/>
              </w:rPr>
            </w:pPr>
            <w:r w:rsidRPr="007970B7">
              <w:rPr>
                <w:sz w:val="18"/>
                <w:szCs w:val="18"/>
              </w:rPr>
              <w:t xml:space="preserve">Цель:   реализация      комплекса      мер,      направленных      на </w:t>
            </w:r>
            <w:r w:rsidRPr="007970B7">
              <w:rPr>
                <w:spacing w:val="-11"/>
                <w:sz w:val="18"/>
                <w:szCs w:val="18"/>
              </w:rPr>
              <w:t xml:space="preserve">совершенствование системы обращения с отходами производства и </w:t>
            </w:r>
            <w:r w:rsidRPr="007970B7">
              <w:rPr>
                <w:spacing w:val="-10"/>
                <w:sz w:val="18"/>
                <w:szCs w:val="18"/>
              </w:rPr>
              <w:t xml:space="preserve">потребления на территории сельского поселения </w:t>
            </w:r>
          </w:p>
          <w:p w:rsidR="007970B7" w:rsidRPr="007970B7" w:rsidRDefault="007970B7" w:rsidP="007970B7">
            <w:pPr>
              <w:shd w:val="clear" w:color="auto" w:fill="FFFFFF"/>
              <w:jc w:val="both"/>
              <w:rPr>
                <w:color w:val="000000"/>
                <w:sz w:val="18"/>
                <w:szCs w:val="18"/>
              </w:rPr>
            </w:pPr>
            <w:r w:rsidRPr="007970B7">
              <w:rPr>
                <w:b/>
                <w:bCs/>
                <w:color w:val="000000"/>
                <w:sz w:val="18"/>
                <w:szCs w:val="18"/>
              </w:rPr>
              <w:t xml:space="preserve">Подпрограмма 17. </w:t>
            </w:r>
            <w:r w:rsidRPr="007970B7">
              <w:rPr>
                <w:color w:val="000000"/>
                <w:sz w:val="18"/>
                <w:szCs w:val="18"/>
              </w:rPr>
              <w:t xml:space="preserve">«Реализация  мероприятий  по поддержке общественного проекта развития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p w:rsidR="007970B7" w:rsidRPr="007970B7" w:rsidRDefault="007970B7" w:rsidP="007970B7">
            <w:pPr>
              <w:shd w:val="clear" w:color="auto" w:fill="FFFFFF"/>
              <w:jc w:val="both"/>
              <w:rPr>
                <w:spacing w:val="-10"/>
                <w:sz w:val="18"/>
                <w:szCs w:val="18"/>
              </w:rPr>
            </w:pPr>
            <w:r w:rsidRPr="007970B7">
              <w:rPr>
                <w:color w:val="000000"/>
                <w:sz w:val="18"/>
                <w:szCs w:val="18"/>
              </w:rPr>
              <w:t>Цель: реализация общественно значимых проектов в интересах сельских жителей</w:t>
            </w:r>
          </w:p>
          <w:p w:rsidR="007970B7" w:rsidRPr="007970B7" w:rsidRDefault="007970B7" w:rsidP="007970B7">
            <w:pPr>
              <w:shd w:val="clear" w:color="auto" w:fill="FFFFFF"/>
              <w:jc w:val="both"/>
              <w:rPr>
                <w:sz w:val="18"/>
                <w:szCs w:val="18"/>
              </w:rPr>
            </w:pPr>
          </w:p>
        </w:tc>
      </w:tr>
      <w:tr w:rsidR="007970B7" w:rsidRPr="007970B7" w:rsidTr="0036466C">
        <w:trPr>
          <w:trHeight w:val="5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color w:val="000000"/>
                <w:sz w:val="18"/>
                <w:szCs w:val="18"/>
              </w:rPr>
            </w:pPr>
            <w:r w:rsidRPr="007970B7">
              <w:rPr>
                <w:b/>
                <w:bCs/>
                <w:color w:val="000000"/>
                <w:sz w:val="18"/>
                <w:szCs w:val="18"/>
              </w:rPr>
              <w:lastRenderedPageBreak/>
              <w:t>ЭТАПЫ И СРОКИ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color w:val="000000"/>
                <w:sz w:val="18"/>
                <w:szCs w:val="18"/>
              </w:rPr>
            </w:pPr>
            <w:r w:rsidRPr="007970B7">
              <w:rPr>
                <w:color w:val="000000"/>
                <w:sz w:val="18"/>
                <w:szCs w:val="18"/>
              </w:rPr>
              <w:t xml:space="preserve">2021 – 2025 годы. </w:t>
            </w:r>
          </w:p>
        </w:tc>
      </w:tr>
      <w:tr w:rsidR="007970B7" w:rsidRPr="007970B7" w:rsidTr="0036466C">
        <w:trPr>
          <w:trHeight w:val="16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color w:val="000000"/>
                <w:sz w:val="18"/>
                <w:szCs w:val="18"/>
              </w:rPr>
            </w:pPr>
            <w:r w:rsidRPr="007970B7">
              <w:rPr>
                <w:b/>
                <w:bCs/>
                <w:color w:val="000000"/>
                <w:sz w:val="18"/>
                <w:szCs w:val="18"/>
              </w:rPr>
              <w:t>ОБЪЕМЫ БЮДЖЕТНЫХ АССИГНОВАНИЙ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pStyle w:val="ConsPlusCell"/>
              <w:tabs>
                <w:tab w:val="left" w:pos="3075"/>
              </w:tabs>
              <w:jc w:val="both"/>
              <w:rPr>
                <w:rFonts w:ascii="Times New Roman" w:hAnsi="Times New Roman" w:cs="Times New Roman"/>
                <w:sz w:val="18"/>
                <w:szCs w:val="18"/>
              </w:rPr>
            </w:pPr>
            <w:r w:rsidRPr="007970B7">
              <w:rPr>
                <w:rFonts w:ascii="Times New Roman" w:hAnsi="Times New Roman" w:cs="Times New Roman"/>
                <w:sz w:val="18"/>
                <w:szCs w:val="18"/>
              </w:rPr>
              <w:t xml:space="preserve">Финансирование осуществляется за счет средств областного и местного бюджета. </w:t>
            </w:r>
          </w:p>
          <w:p w:rsidR="007970B7" w:rsidRPr="007970B7" w:rsidRDefault="007970B7" w:rsidP="007970B7">
            <w:pPr>
              <w:pStyle w:val="ConsPlusCell"/>
              <w:tabs>
                <w:tab w:val="left" w:pos="3075"/>
              </w:tabs>
              <w:rPr>
                <w:rFonts w:ascii="Times New Roman" w:hAnsi="Times New Roman" w:cs="Times New Roman"/>
                <w:sz w:val="18"/>
                <w:szCs w:val="18"/>
              </w:rPr>
            </w:pPr>
            <w:r w:rsidRPr="007970B7">
              <w:rPr>
                <w:rFonts w:ascii="Times New Roman" w:hAnsi="Times New Roman" w:cs="Times New Roman"/>
                <w:sz w:val="18"/>
                <w:szCs w:val="18"/>
              </w:rPr>
              <w:t>Общий объем финансирования муниципальной программы составит     55 190,2</w:t>
            </w:r>
            <w:r w:rsidRPr="007970B7">
              <w:rPr>
                <w:rFonts w:ascii="Times New Roman" w:hAnsi="Times New Roman" w:cs="Times New Roman"/>
                <w:b/>
                <w:sz w:val="18"/>
                <w:szCs w:val="18"/>
              </w:rPr>
              <w:t xml:space="preserve"> тыс. рублей</w:t>
            </w:r>
            <w:r w:rsidRPr="007970B7">
              <w:rPr>
                <w:rFonts w:ascii="Times New Roman" w:hAnsi="Times New Roman" w:cs="Times New Roman"/>
                <w:sz w:val="18"/>
                <w:szCs w:val="18"/>
              </w:rPr>
              <w:t>,  в том числе:</w:t>
            </w:r>
          </w:p>
          <w:p w:rsidR="007970B7" w:rsidRPr="007970B7" w:rsidRDefault="007970B7" w:rsidP="007970B7">
            <w:pPr>
              <w:pStyle w:val="ConsPlusCell"/>
              <w:tabs>
                <w:tab w:val="left" w:pos="3075"/>
              </w:tabs>
              <w:rPr>
                <w:rFonts w:ascii="Times New Roman" w:hAnsi="Times New Roman" w:cs="Times New Roman"/>
                <w:sz w:val="18"/>
                <w:szCs w:val="18"/>
              </w:rPr>
            </w:pPr>
            <w:r w:rsidRPr="007970B7">
              <w:rPr>
                <w:rFonts w:ascii="Times New Roman" w:hAnsi="Times New Roman" w:cs="Times New Roman"/>
                <w:sz w:val="18"/>
                <w:szCs w:val="18"/>
              </w:rPr>
              <w:t>в 2021 году – 14 116,7 тыс. рублей;</w:t>
            </w:r>
          </w:p>
          <w:p w:rsidR="007970B7" w:rsidRPr="007970B7" w:rsidRDefault="007970B7" w:rsidP="007970B7">
            <w:pPr>
              <w:pStyle w:val="ConsPlusCell"/>
              <w:tabs>
                <w:tab w:val="left" w:pos="3075"/>
              </w:tabs>
              <w:rPr>
                <w:rFonts w:ascii="Times New Roman" w:hAnsi="Times New Roman" w:cs="Times New Roman"/>
                <w:sz w:val="18"/>
                <w:szCs w:val="18"/>
              </w:rPr>
            </w:pPr>
            <w:r w:rsidRPr="007970B7">
              <w:rPr>
                <w:rFonts w:ascii="Times New Roman" w:hAnsi="Times New Roman" w:cs="Times New Roman"/>
                <w:sz w:val="18"/>
                <w:szCs w:val="18"/>
              </w:rPr>
              <w:t>в 2022 году – 11 375,7 тыс. рублей;</w:t>
            </w:r>
          </w:p>
          <w:p w:rsidR="007970B7" w:rsidRPr="007970B7" w:rsidRDefault="007970B7" w:rsidP="007970B7">
            <w:pPr>
              <w:pStyle w:val="ConsPlusCell"/>
              <w:tabs>
                <w:tab w:val="left" w:pos="3075"/>
              </w:tabs>
              <w:rPr>
                <w:rFonts w:ascii="Times New Roman" w:hAnsi="Times New Roman" w:cs="Times New Roman"/>
                <w:sz w:val="18"/>
                <w:szCs w:val="18"/>
              </w:rPr>
            </w:pPr>
            <w:r w:rsidRPr="007970B7">
              <w:rPr>
                <w:rFonts w:ascii="Times New Roman" w:hAnsi="Times New Roman" w:cs="Times New Roman"/>
                <w:sz w:val="18"/>
                <w:szCs w:val="18"/>
              </w:rPr>
              <w:t xml:space="preserve">в 2023 году – 10 238,0 тыс. рублей; </w:t>
            </w:r>
          </w:p>
          <w:p w:rsidR="007970B7" w:rsidRPr="007970B7" w:rsidRDefault="007970B7" w:rsidP="007970B7">
            <w:pPr>
              <w:pStyle w:val="ConsPlusCell"/>
              <w:tabs>
                <w:tab w:val="left" w:pos="3075"/>
              </w:tabs>
              <w:rPr>
                <w:rFonts w:ascii="Times New Roman" w:hAnsi="Times New Roman" w:cs="Times New Roman"/>
                <w:sz w:val="18"/>
                <w:szCs w:val="18"/>
              </w:rPr>
            </w:pPr>
            <w:r w:rsidRPr="007970B7">
              <w:rPr>
                <w:rFonts w:ascii="Times New Roman" w:hAnsi="Times New Roman" w:cs="Times New Roman"/>
                <w:sz w:val="18"/>
                <w:szCs w:val="18"/>
              </w:rPr>
              <w:t>в 2024 году – 9  729,9 тыс. рублей;</w:t>
            </w:r>
          </w:p>
          <w:p w:rsidR="007970B7" w:rsidRPr="007970B7" w:rsidRDefault="007970B7" w:rsidP="007970B7">
            <w:pPr>
              <w:jc w:val="both"/>
              <w:rPr>
                <w:sz w:val="18"/>
                <w:szCs w:val="18"/>
              </w:rPr>
            </w:pPr>
            <w:r w:rsidRPr="007970B7">
              <w:rPr>
                <w:sz w:val="18"/>
                <w:szCs w:val="18"/>
              </w:rPr>
              <w:t>в 2025 году –  9 729,9 тыс. рублей.</w:t>
            </w:r>
          </w:p>
        </w:tc>
      </w:tr>
      <w:tr w:rsidR="007970B7" w:rsidRPr="007970B7" w:rsidTr="0036466C">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rPr>
                <w:color w:val="000000"/>
                <w:sz w:val="18"/>
                <w:szCs w:val="18"/>
              </w:rPr>
            </w:pPr>
            <w:r w:rsidRPr="007970B7">
              <w:rPr>
                <w:color w:val="000000"/>
                <w:sz w:val="18"/>
                <w:szCs w:val="18"/>
              </w:rPr>
              <w:t>РЕЗУЛЬТАТЫ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7970B7" w:rsidRPr="007970B7" w:rsidRDefault="007970B7" w:rsidP="007970B7">
            <w:pPr>
              <w:jc w:val="both"/>
              <w:rPr>
                <w:color w:val="000000"/>
                <w:sz w:val="18"/>
                <w:szCs w:val="18"/>
              </w:rPr>
            </w:pPr>
            <w:r w:rsidRPr="007970B7">
              <w:rPr>
                <w:color w:val="000000"/>
                <w:sz w:val="18"/>
                <w:szCs w:val="18"/>
              </w:rPr>
              <w:t>Повышение престижности проживания в сельской местности</w:t>
            </w:r>
          </w:p>
        </w:tc>
      </w:tr>
    </w:tbl>
    <w:p w:rsidR="007970B7" w:rsidRPr="007970B7" w:rsidRDefault="007970B7" w:rsidP="007970B7">
      <w:pPr>
        <w:suppressAutoHyphens/>
        <w:ind w:left="9911" w:hanging="2531"/>
        <w:jc w:val="right"/>
        <w:rPr>
          <w:sz w:val="18"/>
          <w:szCs w:val="18"/>
        </w:rPr>
      </w:pPr>
      <w:r w:rsidRPr="007970B7">
        <w:rPr>
          <w:sz w:val="18"/>
          <w:szCs w:val="18"/>
        </w:rPr>
        <w:t>Приложение 2</w:t>
      </w:r>
    </w:p>
    <w:p w:rsidR="007970B7" w:rsidRPr="007970B7" w:rsidRDefault="007970B7" w:rsidP="007970B7">
      <w:pPr>
        <w:suppressAutoHyphens/>
        <w:ind w:left="6379"/>
        <w:jc w:val="right"/>
        <w:rPr>
          <w:sz w:val="18"/>
          <w:szCs w:val="18"/>
        </w:rPr>
      </w:pPr>
      <w:r w:rsidRPr="007970B7">
        <w:rPr>
          <w:sz w:val="18"/>
          <w:szCs w:val="18"/>
        </w:rPr>
        <w:t xml:space="preserve">к муниципальной Программе «Комплексное развитие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 xml:space="preserve"> </w:t>
      </w:r>
      <w:r w:rsidRPr="007970B7">
        <w:rPr>
          <w:sz w:val="18"/>
          <w:szCs w:val="18"/>
        </w:rPr>
        <w:t xml:space="preserve">муниципального района </w:t>
      </w:r>
      <w:proofErr w:type="spellStart"/>
      <w:r w:rsidRPr="007970B7">
        <w:rPr>
          <w:sz w:val="18"/>
          <w:szCs w:val="18"/>
        </w:rPr>
        <w:t>Похвистневский</w:t>
      </w:r>
      <w:proofErr w:type="spellEnd"/>
      <w:r w:rsidRPr="007970B7">
        <w:rPr>
          <w:sz w:val="18"/>
          <w:szCs w:val="18"/>
        </w:rPr>
        <w:t xml:space="preserve"> Самарской области на 2021-2025 годы»</w:t>
      </w:r>
    </w:p>
    <w:tbl>
      <w:tblPr>
        <w:tblW w:w="10700" w:type="dxa"/>
        <w:tblInd w:w="118" w:type="dxa"/>
        <w:tblLook w:val="04A0"/>
      </w:tblPr>
      <w:tblGrid>
        <w:gridCol w:w="960"/>
        <w:gridCol w:w="3020"/>
        <w:gridCol w:w="1120"/>
        <w:gridCol w:w="960"/>
        <w:gridCol w:w="960"/>
        <w:gridCol w:w="960"/>
        <w:gridCol w:w="860"/>
        <w:gridCol w:w="900"/>
        <w:gridCol w:w="960"/>
      </w:tblGrid>
      <w:tr w:rsidR="007970B7" w:rsidRPr="007970B7" w:rsidTr="0036466C">
        <w:trPr>
          <w:trHeight w:val="315"/>
        </w:trPr>
        <w:tc>
          <w:tcPr>
            <w:tcW w:w="960" w:type="dxa"/>
            <w:tcBorders>
              <w:top w:val="single" w:sz="8" w:space="0" w:color="auto"/>
              <w:left w:val="single" w:sz="8" w:space="0" w:color="auto"/>
              <w:bottom w:val="nil"/>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xml:space="preserve">№   </w:t>
            </w:r>
          </w:p>
        </w:tc>
        <w:tc>
          <w:tcPr>
            <w:tcW w:w="30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Наименование мероприятий</w:t>
            </w:r>
          </w:p>
        </w:tc>
        <w:tc>
          <w:tcPr>
            <w:tcW w:w="1120" w:type="dxa"/>
            <w:tcBorders>
              <w:top w:val="single" w:sz="8" w:space="0" w:color="auto"/>
              <w:left w:val="nil"/>
              <w:bottom w:val="nil"/>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Источник</w:t>
            </w:r>
          </w:p>
        </w:tc>
        <w:tc>
          <w:tcPr>
            <w:tcW w:w="464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7970B7" w:rsidRPr="007970B7" w:rsidRDefault="007970B7" w:rsidP="007970B7">
            <w:pPr>
              <w:jc w:val="center"/>
              <w:rPr>
                <w:sz w:val="18"/>
                <w:szCs w:val="18"/>
              </w:rPr>
            </w:pPr>
            <w:r w:rsidRPr="007970B7">
              <w:rPr>
                <w:sz w:val="18"/>
                <w:szCs w:val="18"/>
              </w:rPr>
              <w:t>в том числе по годам (тыс. руб.)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Всего за 5 лет</w:t>
            </w:r>
          </w:p>
        </w:tc>
      </w:tr>
      <w:tr w:rsidR="007970B7" w:rsidRPr="007970B7" w:rsidTr="0036466C">
        <w:trPr>
          <w:trHeight w:val="330"/>
        </w:trPr>
        <w:tc>
          <w:tcPr>
            <w:tcW w:w="960" w:type="dxa"/>
            <w:tcBorders>
              <w:top w:val="nil"/>
              <w:left w:val="single" w:sz="8" w:space="0" w:color="auto"/>
              <w:bottom w:val="nil"/>
              <w:right w:val="single" w:sz="8" w:space="0" w:color="auto"/>
            </w:tcBorders>
            <w:shd w:val="clear" w:color="auto" w:fill="auto"/>
            <w:hideMark/>
          </w:tcPr>
          <w:p w:rsidR="007970B7" w:rsidRPr="007970B7" w:rsidRDefault="007970B7" w:rsidP="007970B7">
            <w:pPr>
              <w:jc w:val="center"/>
              <w:rPr>
                <w:sz w:val="18"/>
                <w:szCs w:val="18"/>
              </w:rPr>
            </w:pPr>
            <w:proofErr w:type="spellStart"/>
            <w:proofErr w:type="gramStart"/>
            <w:r w:rsidRPr="007970B7">
              <w:rPr>
                <w:sz w:val="18"/>
                <w:szCs w:val="18"/>
              </w:rPr>
              <w:t>п</w:t>
            </w:r>
            <w:proofErr w:type="spellEnd"/>
            <w:proofErr w:type="gramEnd"/>
            <w:r w:rsidRPr="007970B7">
              <w:rPr>
                <w:sz w:val="18"/>
                <w:szCs w:val="18"/>
              </w:rPr>
              <w:t>/</w:t>
            </w:r>
            <w:proofErr w:type="spellStart"/>
            <w:r w:rsidRPr="007970B7">
              <w:rPr>
                <w:sz w:val="18"/>
                <w:szCs w:val="18"/>
              </w:rPr>
              <w:t>п</w:t>
            </w:r>
            <w:proofErr w:type="spellEnd"/>
          </w:p>
        </w:tc>
        <w:tc>
          <w:tcPr>
            <w:tcW w:w="3020" w:type="dxa"/>
            <w:vMerge/>
            <w:tcBorders>
              <w:top w:val="single" w:sz="8" w:space="0" w:color="auto"/>
              <w:left w:val="single" w:sz="8" w:space="0" w:color="auto"/>
              <w:bottom w:val="single" w:sz="8" w:space="0" w:color="000000"/>
              <w:right w:val="single" w:sz="8" w:space="0" w:color="auto"/>
            </w:tcBorders>
            <w:vAlign w:val="center"/>
            <w:hideMark/>
          </w:tcPr>
          <w:p w:rsidR="007970B7" w:rsidRPr="007970B7" w:rsidRDefault="007970B7" w:rsidP="007970B7">
            <w:pPr>
              <w:rPr>
                <w:sz w:val="18"/>
                <w:szCs w:val="18"/>
              </w:rPr>
            </w:pPr>
          </w:p>
        </w:tc>
        <w:tc>
          <w:tcPr>
            <w:tcW w:w="1120" w:type="dxa"/>
            <w:tcBorders>
              <w:top w:val="nil"/>
              <w:left w:val="nil"/>
              <w:bottom w:val="nil"/>
              <w:right w:val="single" w:sz="8" w:space="0" w:color="auto"/>
            </w:tcBorders>
            <w:shd w:val="clear" w:color="auto" w:fill="auto"/>
            <w:hideMark/>
          </w:tcPr>
          <w:p w:rsidR="007970B7" w:rsidRPr="007970B7" w:rsidRDefault="007970B7" w:rsidP="007970B7">
            <w:pPr>
              <w:jc w:val="center"/>
              <w:rPr>
                <w:sz w:val="18"/>
                <w:szCs w:val="18"/>
              </w:rPr>
            </w:pPr>
            <w:proofErr w:type="spellStart"/>
            <w:r w:rsidRPr="007970B7">
              <w:rPr>
                <w:sz w:val="18"/>
                <w:szCs w:val="18"/>
              </w:rPr>
              <w:t>финанси</w:t>
            </w:r>
            <w:proofErr w:type="spellEnd"/>
            <w:r w:rsidRPr="007970B7">
              <w:rPr>
                <w:sz w:val="18"/>
                <w:szCs w:val="18"/>
              </w:rPr>
              <w:t>-</w:t>
            </w:r>
          </w:p>
        </w:tc>
        <w:tc>
          <w:tcPr>
            <w:tcW w:w="4640" w:type="dxa"/>
            <w:gridSpan w:val="5"/>
            <w:vMerge/>
            <w:tcBorders>
              <w:top w:val="nil"/>
              <w:left w:val="nil"/>
              <w:bottom w:val="nil"/>
              <w:right w:val="single" w:sz="8" w:space="0" w:color="auto"/>
            </w:tcBorders>
            <w:vAlign w:val="center"/>
            <w:hideMark/>
          </w:tcPr>
          <w:p w:rsidR="007970B7" w:rsidRPr="007970B7" w:rsidRDefault="007970B7" w:rsidP="007970B7">
            <w:pPr>
              <w:rPr>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970B7" w:rsidRPr="007970B7" w:rsidRDefault="007970B7" w:rsidP="007970B7">
            <w:pPr>
              <w:rPr>
                <w:b/>
                <w:bCs/>
                <w:sz w:val="18"/>
                <w:szCs w:val="18"/>
              </w:rPr>
            </w:pPr>
          </w:p>
        </w:tc>
      </w:tr>
      <w:tr w:rsidR="007970B7" w:rsidRPr="007970B7" w:rsidTr="0036466C">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rPr>
                <w:rFonts w:ascii="Arial CYR" w:hAnsi="Arial CYR" w:cs="Arial CYR"/>
                <w:sz w:val="18"/>
                <w:szCs w:val="18"/>
              </w:rPr>
            </w:pPr>
            <w:r w:rsidRPr="007970B7">
              <w:rPr>
                <w:rFonts w:ascii="Arial CYR" w:hAnsi="Arial CYR" w:cs="Arial CYR"/>
                <w:sz w:val="18"/>
                <w:szCs w:val="18"/>
              </w:rPr>
              <w:t> </w:t>
            </w:r>
          </w:p>
        </w:tc>
        <w:tc>
          <w:tcPr>
            <w:tcW w:w="3020" w:type="dxa"/>
            <w:vMerge/>
            <w:tcBorders>
              <w:top w:val="single" w:sz="8" w:space="0" w:color="auto"/>
              <w:left w:val="single" w:sz="8" w:space="0" w:color="auto"/>
              <w:bottom w:val="single" w:sz="8" w:space="0" w:color="000000"/>
              <w:right w:val="single" w:sz="8" w:space="0" w:color="auto"/>
            </w:tcBorders>
            <w:vAlign w:val="center"/>
            <w:hideMark/>
          </w:tcPr>
          <w:p w:rsidR="007970B7" w:rsidRPr="007970B7" w:rsidRDefault="007970B7" w:rsidP="007970B7">
            <w:pPr>
              <w:rPr>
                <w:sz w:val="18"/>
                <w:szCs w:val="18"/>
              </w:rPr>
            </w:pP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proofErr w:type="spellStart"/>
            <w:r w:rsidRPr="007970B7">
              <w:rPr>
                <w:sz w:val="18"/>
                <w:szCs w:val="18"/>
              </w:rPr>
              <w:t>рования</w:t>
            </w:r>
            <w:proofErr w:type="spellEnd"/>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2021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2022</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2023</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2024</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2025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970B7" w:rsidRPr="007970B7" w:rsidRDefault="007970B7" w:rsidP="007970B7">
            <w:pPr>
              <w:rPr>
                <w:b/>
                <w:bCs/>
                <w:sz w:val="18"/>
                <w:szCs w:val="18"/>
              </w:rPr>
            </w:pPr>
          </w:p>
        </w:tc>
      </w:tr>
      <w:tr w:rsidR="007970B7" w:rsidRPr="007970B7" w:rsidTr="0036466C">
        <w:trPr>
          <w:trHeight w:val="195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1 «Комплексное развитие систем коммунальной инфраструктуры муниципального образования на 2021-2025 годы»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color w:val="000000"/>
                <w:sz w:val="18"/>
                <w:szCs w:val="18"/>
              </w:rPr>
            </w:pPr>
            <w:r w:rsidRPr="007970B7">
              <w:rPr>
                <w:b/>
                <w:bCs/>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179,1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99</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99</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79</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79</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535,1</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Ремонт котельной и водопроводных сетей</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0,0</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Проведение проверки пожарных гидрантов </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12,8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14</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14</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68,8</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1.3</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Приобретение насосов, пожарных гидрантов и пр.</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200,0</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1.4</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Оказание услуг по захоронению невостребованных трупов</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40,0</w:t>
            </w:r>
          </w:p>
        </w:tc>
      </w:tr>
      <w:tr w:rsidR="007970B7" w:rsidRPr="007970B7" w:rsidTr="0036466C">
        <w:trPr>
          <w:trHeight w:val="177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lastRenderedPageBreak/>
              <w:t>1.5</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Прочие работы, услуги в сфере коммунального хозяйства (ремонт неисправных гидрантов, монтаж и приобретение новых</w:t>
            </w:r>
            <w:proofErr w:type="gramStart"/>
            <w:r w:rsidRPr="007970B7">
              <w:rPr>
                <w:sz w:val="18"/>
                <w:szCs w:val="18"/>
              </w:rPr>
              <w:t xml:space="preserve"> )</w:t>
            </w:r>
            <w:proofErr w:type="gramEnd"/>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15</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15</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60,0</w:t>
            </w:r>
          </w:p>
        </w:tc>
      </w:tr>
      <w:tr w:rsidR="007970B7" w:rsidRPr="007970B7" w:rsidTr="0036466C">
        <w:trPr>
          <w:trHeight w:val="121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1.6</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 Подключение зданий ФАП  к инженерным сетям </w:t>
            </w:r>
            <w:proofErr w:type="spellStart"/>
            <w:r w:rsidRPr="007970B7">
              <w:rPr>
                <w:sz w:val="18"/>
                <w:szCs w:val="18"/>
              </w:rPr>
              <w:t>теплоснабжен</w:t>
            </w:r>
            <w:proofErr w:type="gramStart"/>
            <w:r w:rsidRPr="007970B7">
              <w:rPr>
                <w:sz w:val="18"/>
                <w:szCs w:val="18"/>
              </w:rPr>
              <w:t>.э</w:t>
            </w:r>
            <w:proofErr w:type="gramEnd"/>
            <w:r w:rsidRPr="007970B7">
              <w:rPr>
                <w:sz w:val="18"/>
                <w:szCs w:val="18"/>
              </w:rPr>
              <w:t>лектроснабж</w:t>
            </w:r>
            <w:proofErr w:type="spellEnd"/>
            <w:r w:rsidRPr="007970B7">
              <w:rPr>
                <w:sz w:val="18"/>
                <w:szCs w:val="18"/>
              </w:rPr>
              <w:t xml:space="preserve">., </w:t>
            </w:r>
            <w:proofErr w:type="spellStart"/>
            <w:r w:rsidRPr="007970B7">
              <w:rPr>
                <w:sz w:val="18"/>
                <w:szCs w:val="18"/>
              </w:rPr>
              <w:t>водоснабж</w:t>
            </w:r>
            <w:proofErr w:type="spellEnd"/>
            <w:r w:rsidRPr="007970B7">
              <w:rPr>
                <w:sz w:val="18"/>
                <w:szCs w:val="18"/>
              </w:rPr>
              <w:t xml:space="preserve">. и </w:t>
            </w:r>
            <w:proofErr w:type="spellStart"/>
            <w:r w:rsidRPr="007970B7">
              <w:rPr>
                <w:sz w:val="18"/>
                <w:szCs w:val="18"/>
              </w:rPr>
              <w:t>канализ</w:t>
            </w:r>
            <w:proofErr w:type="spellEnd"/>
            <w:r w:rsidRPr="007970B7">
              <w:rPr>
                <w:sz w:val="18"/>
                <w:szCs w:val="18"/>
              </w:rPr>
              <w:t>.</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150,3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150,3</w:t>
            </w:r>
          </w:p>
        </w:tc>
      </w:tr>
      <w:tr w:rsidR="007970B7" w:rsidRPr="007970B7" w:rsidTr="0036466C">
        <w:trPr>
          <w:trHeight w:val="61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1.7</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 Разработка актуализации схем теплоснабжения для поселений</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16,0</w:t>
            </w:r>
          </w:p>
        </w:tc>
      </w:tr>
      <w:tr w:rsidR="007970B7" w:rsidRPr="007970B7" w:rsidTr="0036466C">
        <w:trPr>
          <w:trHeight w:val="166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2 «Комплексное благоустройство территории муниципального образования на 2021-2025 годы»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color w:val="000000"/>
                <w:sz w:val="18"/>
                <w:szCs w:val="18"/>
              </w:rPr>
            </w:pPr>
            <w:r w:rsidRPr="007970B7">
              <w:rPr>
                <w:b/>
                <w:bCs/>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679,7</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790,5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661,0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563,1</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563,1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3257,4</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Благоустройство населенных пунктов</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40,3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160,3</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Услуги по уборке территорий и помещений</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85,4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106</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52,6</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52,6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402,6</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2.3</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Приобретение материальных запасов для триммера</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7,1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27,1</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Уплата земельного налога под размещением кладбищ</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167,2</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6</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6</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191,2</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2.5</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Уплата транспортного  налога </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1,8</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1,8</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8,8</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2.6</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Содержание водителей</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255,7</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394,5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390,3</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390,4</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390,4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1821,3</w:t>
            </w:r>
          </w:p>
        </w:tc>
      </w:tr>
      <w:tr w:rsidR="007970B7" w:rsidRPr="007970B7" w:rsidTr="0036466C">
        <w:trPr>
          <w:trHeight w:val="60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2.7</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Трудоустройство граждан</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40,0</w:t>
            </w:r>
          </w:p>
        </w:tc>
      </w:tr>
      <w:tr w:rsidR="007970B7" w:rsidRPr="007970B7" w:rsidTr="0036466C">
        <w:trPr>
          <w:trHeight w:val="60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2.8</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Приобретение контейнеров</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44,5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44,5</w:t>
            </w:r>
          </w:p>
        </w:tc>
      </w:tr>
      <w:tr w:rsidR="007970B7" w:rsidRPr="007970B7" w:rsidTr="0036466C">
        <w:trPr>
          <w:trHeight w:val="55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2.9</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Известь</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5,0</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2.10</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Вывоз ТКО с территории кладбищ</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19,6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19,6</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19,6</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19,6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88,5</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2.11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Моющие средства</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0,8</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0,8</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2.12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Изготовление и монтаж </w:t>
            </w:r>
            <w:proofErr w:type="spellStart"/>
            <w:r w:rsidRPr="007970B7">
              <w:rPr>
                <w:sz w:val="18"/>
                <w:szCs w:val="18"/>
              </w:rPr>
              <w:t>пантуса</w:t>
            </w:r>
            <w:proofErr w:type="spellEnd"/>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52</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52,0</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2.12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 Штраф за </w:t>
            </w:r>
            <w:proofErr w:type="spellStart"/>
            <w:r w:rsidRPr="007970B7">
              <w:rPr>
                <w:sz w:val="18"/>
                <w:szCs w:val="18"/>
              </w:rPr>
              <w:t>соверш</w:t>
            </w:r>
            <w:proofErr w:type="gramStart"/>
            <w:r w:rsidRPr="007970B7">
              <w:rPr>
                <w:sz w:val="18"/>
                <w:szCs w:val="18"/>
              </w:rPr>
              <w:t>.а</w:t>
            </w:r>
            <w:proofErr w:type="gramEnd"/>
            <w:r w:rsidRPr="007970B7">
              <w:rPr>
                <w:sz w:val="18"/>
                <w:szCs w:val="18"/>
              </w:rPr>
              <w:t>дм.правонар</w:t>
            </w:r>
            <w:proofErr w:type="spellEnd"/>
            <w:r w:rsidRPr="007970B7">
              <w:rPr>
                <w:sz w:val="18"/>
                <w:szCs w:val="18"/>
              </w:rPr>
              <w:t xml:space="preserve"> .</w:t>
            </w:r>
            <w:proofErr w:type="spellStart"/>
            <w:r w:rsidRPr="007970B7">
              <w:rPr>
                <w:sz w:val="18"/>
                <w:szCs w:val="18"/>
              </w:rPr>
              <w:t>обесп.сан.-эпид.требований</w:t>
            </w:r>
            <w:proofErr w:type="spellEnd"/>
            <w:r w:rsidRPr="007970B7">
              <w:rPr>
                <w:sz w:val="18"/>
                <w:szCs w:val="18"/>
              </w:rPr>
              <w:t xml:space="preserve">  </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10,0</w:t>
            </w:r>
          </w:p>
        </w:tc>
      </w:tr>
      <w:tr w:rsidR="007970B7" w:rsidRPr="007970B7" w:rsidTr="0036466C">
        <w:trPr>
          <w:trHeight w:val="78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2.12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 Услуги по </w:t>
            </w:r>
            <w:proofErr w:type="spellStart"/>
            <w:r w:rsidRPr="007970B7">
              <w:rPr>
                <w:sz w:val="18"/>
                <w:szCs w:val="18"/>
              </w:rPr>
              <w:t>обкосу</w:t>
            </w:r>
            <w:proofErr w:type="spellEnd"/>
            <w:r w:rsidRPr="007970B7">
              <w:rPr>
                <w:sz w:val="18"/>
                <w:szCs w:val="18"/>
              </w:rPr>
              <w:t xml:space="preserve"> травы и уборке снега на территории сельских поселений</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211,8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86,5</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51,9</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51,9</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402,1</w:t>
            </w:r>
          </w:p>
        </w:tc>
      </w:tr>
      <w:tr w:rsidR="007970B7" w:rsidRPr="007970B7" w:rsidTr="0036466C">
        <w:trPr>
          <w:trHeight w:val="196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lastRenderedPageBreak/>
              <w:t>3</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3 «Обеспечение первичных мер пожарной безопасности в границах муниципального образования на 2021-2025 годы»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52,3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53,1</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247,0</w:t>
            </w:r>
          </w:p>
        </w:tc>
      </w:tr>
      <w:tr w:rsidR="007970B7" w:rsidRPr="007970B7" w:rsidTr="0036466C">
        <w:trPr>
          <w:trHeight w:val="11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Мероприятия в области обеспечения пожарной безопасности </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35,5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52,3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53</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53,1</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53,1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247,0</w:t>
            </w:r>
          </w:p>
        </w:tc>
      </w:tr>
      <w:tr w:rsidR="007970B7" w:rsidRPr="007970B7" w:rsidTr="0036466C">
        <w:trPr>
          <w:trHeight w:val="286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4 «Предупреждение и ликвидация последствий чрезвычайных ситуаций и стихийных бедствий на территории муниципального образования на 2021-2025 годы»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44,1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44,2</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218,2</w:t>
            </w:r>
          </w:p>
        </w:tc>
      </w:tr>
      <w:tr w:rsidR="007970B7" w:rsidRPr="007970B7" w:rsidTr="0036466C">
        <w:trPr>
          <w:trHeight w:val="126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Мероприятия по предупреждению ЧС на территории сельского поселения</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44,1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44,2</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43,3</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43,3</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43,3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218,2</w:t>
            </w:r>
          </w:p>
        </w:tc>
      </w:tr>
      <w:tr w:rsidR="007970B7" w:rsidRPr="007970B7" w:rsidTr="0036466C">
        <w:trPr>
          <w:trHeight w:val="129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 xml:space="preserve">Подпрограмма 5.  «Мероприятия в области национальной экономики на территории сельского поселения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49,4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597,1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646,5</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Межевание земельных участков кладбищ </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49,4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49,4</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Ген</w:t>
            </w:r>
            <w:proofErr w:type="gramStart"/>
            <w:r w:rsidRPr="007970B7">
              <w:rPr>
                <w:sz w:val="18"/>
                <w:szCs w:val="18"/>
              </w:rPr>
              <w:t>.п</w:t>
            </w:r>
            <w:proofErr w:type="gramEnd"/>
            <w:r w:rsidRPr="007970B7">
              <w:rPr>
                <w:sz w:val="18"/>
                <w:szCs w:val="18"/>
              </w:rPr>
              <w:t>ланы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597,1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597,1</w:t>
            </w:r>
          </w:p>
        </w:tc>
      </w:tr>
      <w:tr w:rsidR="007970B7" w:rsidRPr="007970B7" w:rsidTr="0036466C">
        <w:trPr>
          <w:trHeight w:val="103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both"/>
              <w:rPr>
                <w:b/>
                <w:bCs/>
                <w:sz w:val="18"/>
                <w:szCs w:val="18"/>
              </w:rPr>
            </w:pPr>
            <w:r w:rsidRPr="007970B7">
              <w:rPr>
                <w:b/>
                <w:bCs/>
                <w:sz w:val="18"/>
                <w:szCs w:val="18"/>
              </w:rPr>
              <w:t>Подпрограмма 6 «Развитие физической культуры и спорта на территории сельского поселения» на 2021-2025 годы»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22,3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181,1</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6.1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Мероприятия в области физической культуры и спорта</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7,5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7,5</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7,5</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7,5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32,5</w:t>
            </w:r>
          </w:p>
        </w:tc>
      </w:tr>
      <w:tr w:rsidR="007970B7" w:rsidRPr="007970B7" w:rsidTr="0036466C">
        <w:trPr>
          <w:trHeight w:val="124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6.2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Уплата налога под строительство спортивной площадки</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19,8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32,2</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32,2</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32,2</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32,2</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148,6</w:t>
            </w:r>
          </w:p>
        </w:tc>
      </w:tr>
      <w:tr w:rsidR="007970B7" w:rsidRPr="007970B7" w:rsidTr="0036466C">
        <w:trPr>
          <w:trHeight w:val="26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lastRenderedPageBreak/>
              <w:t>7</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2021-2025 годы»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38,4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38,4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40,1</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40,1</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197,1</w:t>
            </w:r>
          </w:p>
        </w:tc>
      </w:tr>
      <w:tr w:rsidR="007970B7" w:rsidRPr="007970B7" w:rsidTr="0036466C">
        <w:trPr>
          <w:trHeight w:val="78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7.1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Охрана общественного порядка сельского поселения </w:t>
            </w:r>
            <w:proofErr w:type="gramStart"/>
            <w:r w:rsidRPr="007970B7">
              <w:rPr>
                <w:sz w:val="18"/>
                <w:szCs w:val="18"/>
              </w:rPr>
              <w:t>Старый</w:t>
            </w:r>
            <w:proofErr w:type="gramEnd"/>
            <w:r w:rsidRPr="007970B7">
              <w:rPr>
                <w:sz w:val="18"/>
                <w:szCs w:val="18"/>
              </w:rPr>
              <w:t xml:space="preserve"> </w:t>
            </w:r>
            <w:proofErr w:type="spellStart"/>
            <w:r w:rsidRPr="007970B7">
              <w:rPr>
                <w:sz w:val="18"/>
                <w:szCs w:val="18"/>
              </w:rPr>
              <w:t>Аманак</w:t>
            </w:r>
            <w:proofErr w:type="spellEnd"/>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38,4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38,4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40,1</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40,1</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40,1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197,1</w:t>
            </w:r>
          </w:p>
        </w:tc>
      </w:tr>
      <w:tr w:rsidR="007970B7" w:rsidRPr="007970B7" w:rsidTr="0036466C">
        <w:trPr>
          <w:trHeight w:val="129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8</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8 «Энергосбережение и повышение энергетической эффективности муниципального образования до 2023 года»</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1244,5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859,6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597,8</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350,8</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350,8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3403,5</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Уличное освещение</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1232,3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830,6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568,8</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321,8</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321,8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3275,3</w:t>
            </w:r>
          </w:p>
        </w:tc>
      </w:tr>
      <w:tr w:rsidR="007970B7" w:rsidRPr="007970B7" w:rsidTr="0036466C">
        <w:trPr>
          <w:trHeight w:val="78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Приобретение и установка ламп (светильников, прожекторов) уличного освещения </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12,2</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29</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29</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29</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29</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128,2</w:t>
            </w:r>
          </w:p>
        </w:tc>
      </w:tr>
      <w:tr w:rsidR="007970B7" w:rsidRPr="007970B7" w:rsidTr="0036466C">
        <w:trPr>
          <w:trHeight w:val="180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 xml:space="preserve"> муниципального района </w:t>
            </w:r>
            <w:proofErr w:type="spellStart"/>
            <w:r w:rsidRPr="007970B7">
              <w:rPr>
                <w:b/>
                <w:bCs/>
                <w:sz w:val="18"/>
                <w:szCs w:val="18"/>
              </w:rPr>
              <w:t>Похвистневский</w:t>
            </w:r>
            <w:proofErr w:type="spellEnd"/>
            <w:r w:rsidRPr="007970B7">
              <w:rPr>
                <w:b/>
                <w:bCs/>
                <w:sz w:val="18"/>
                <w:szCs w:val="18"/>
              </w:rPr>
              <w:t xml:space="preserve"> на 2021-2025 годы»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right"/>
              <w:rPr>
                <w:b/>
                <w:bCs/>
                <w:sz w:val="18"/>
                <w:szCs w:val="18"/>
              </w:rPr>
            </w:pPr>
            <w:r w:rsidRPr="007970B7">
              <w:rPr>
                <w:b/>
                <w:bCs/>
                <w:sz w:val="18"/>
                <w:szCs w:val="18"/>
              </w:rPr>
              <w:t>7184,5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4899,7</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4941</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4861</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4861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26747,2</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Ремонт автомобильных дорог общего пользования местного </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3105,1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3140,1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3181,4</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3101,4</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3101,4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15629,4</w:t>
            </w:r>
          </w:p>
        </w:tc>
      </w:tr>
      <w:tr w:rsidR="007970B7" w:rsidRPr="007970B7" w:rsidTr="0036466C">
        <w:trPr>
          <w:trHeight w:val="78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Содержание автомобильных дорог</w:t>
            </w:r>
            <w:r w:rsidRPr="007970B7">
              <w:rPr>
                <w:b/>
                <w:bCs/>
                <w:sz w:val="18"/>
                <w:szCs w:val="18"/>
              </w:rPr>
              <w:t xml:space="preserve"> </w:t>
            </w:r>
            <w:r w:rsidRPr="007970B7">
              <w:rPr>
                <w:sz w:val="18"/>
                <w:szCs w:val="18"/>
              </w:rPr>
              <w:t>общего пользования местного значения</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2168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800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800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800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800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5368,0</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9.3</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Отсыпка дорог</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177,5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577,5</w:t>
            </w:r>
          </w:p>
        </w:tc>
      </w:tr>
      <w:tr w:rsidR="007970B7" w:rsidRPr="007970B7" w:rsidTr="0036466C">
        <w:trPr>
          <w:trHeight w:val="93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9.4</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Уплата налога под строительство дороги</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57,7</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57,7</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9.5</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Снегоуборочная машина</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42</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42,0</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9.6</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xml:space="preserve">Устройство </w:t>
            </w:r>
            <w:proofErr w:type="spellStart"/>
            <w:r w:rsidRPr="007970B7">
              <w:rPr>
                <w:sz w:val="18"/>
                <w:szCs w:val="18"/>
              </w:rPr>
              <w:t>подьезда</w:t>
            </w:r>
            <w:proofErr w:type="spellEnd"/>
            <w:r w:rsidRPr="007970B7">
              <w:rPr>
                <w:sz w:val="18"/>
                <w:szCs w:val="18"/>
              </w:rPr>
              <w:t xml:space="preserve"> к </w:t>
            </w:r>
            <w:proofErr w:type="spellStart"/>
            <w:r w:rsidRPr="007970B7">
              <w:rPr>
                <w:sz w:val="18"/>
                <w:szCs w:val="18"/>
              </w:rPr>
              <w:t>ФАПу</w:t>
            </w:r>
            <w:proofErr w:type="spellEnd"/>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350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350,0</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9.7</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Уличное освещение</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267,9</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859,6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859,6</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859,6</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859,6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3706,3</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9.8</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Тротуар</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1016,3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color w:val="FF0000"/>
                <w:sz w:val="18"/>
                <w:szCs w:val="18"/>
              </w:rPr>
            </w:pPr>
            <w:r w:rsidRPr="007970B7">
              <w:rPr>
                <w:color w:val="FF0000"/>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1016,3</w:t>
            </w:r>
          </w:p>
        </w:tc>
      </w:tr>
      <w:tr w:rsidR="007970B7" w:rsidRPr="007970B7" w:rsidTr="0036466C">
        <w:trPr>
          <w:trHeight w:val="103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10</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 xml:space="preserve">Подпрограмма 10«Развитие муниципальной службы в Администрации сельского поселения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2716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2479,4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2427,4</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2430,4</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2430,4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12483,6</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both"/>
              <w:rPr>
                <w:sz w:val="18"/>
                <w:szCs w:val="18"/>
              </w:rPr>
            </w:pPr>
            <w:r w:rsidRPr="007970B7">
              <w:rPr>
                <w:sz w:val="18"/>
                <w:szCs w:val="18"/>
              </w:rPr>
              <w:t>Развитие муниципальной службы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2682,7</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2479,4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2427,4</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2430,4</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2430,4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12450,3</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lastRenderedPageBreak/>
              <w:t>10.2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both"/>
              <w:rPr>
                <w:sz w:val="18"/>
                <w:szCs w:val="18"/>
              </w:rPr>
            </w:pPr>
            <w:r w:rsidRPr="007970B7">
              <w:rPr>
                <w:sz w:val="18"/>
                <w:szCs w:val="18"/>
              </w:rPr>
              <w:t xml:space="preserve">Обеспечение проведения выборов и референдумов </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33,3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33,3</w:t>
            </w:r>
          </w:p>
        </w:tc>
      </w:tr>
      <w:tr w:rsidR="007970B7" w:rsidRPr="007970B7" w:rsidTr="0036466C">
        <w:trPr>
          <w:trHeight w:val="154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sz w:val="18"/>
                <w:szCs w:val="18"/>
              </w:rPr>
            </w:pPr>
            <w:r w:rsidRPr="007970B7">
              <w:rPr>
                <w:b/>
                <w:bCs/>
                <w:sz w:val="18"/>
                <w:szCs w:val="18"/>
              </w:rPr>
              <w:t xml:space="preserve">Подпрограмма 11 "Развитие информационного общества в сельском поселении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 xml:space="preserve"> муниципального района </w:t>
            </w:r>
            <w:proofErr w:type="spellStart"/>
            <w:r w:rsidRPr="007970B7">
              <w:rPr>
                <w:b/>
                <w:bCs/>
                <w:sz w:val="18"/>
                <w:szCs w:val="18"/>
              </w:rPr>
              <w:t>Похвистневский</w:t>
            </w:r>
            <w:proofErr w:type="spellEnd"/>
            <w:r w:rsidRPr="007970B7">
              <w:rPr>
                <w:b/>
                <w:bCs/>
                <w:sz w:val="18"/>
                <w:szCs w:val="18"/>
              </w:rPr>
              <w:t xml:space="preserve"> Самарской области"</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290,1</w:t>
            </w:r>
          </w:p>
        </w:tc>
      </w:tr>
      <w:tr w:rsidR="007970B7" w:rsidRPr="007970B7" w:rsidTr="0036466C">
        <w:trPr>
          <w:trHeight w:val="129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11.1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 xml:space="preserve">Развитие информационного общества в сельском поселении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 xml:space="preserve"> муниципального района </w:t>
            </w:r>
            <w:proofErr w:type="spellStart"/>
            <w:r w:rsidRPr="007970B7">
              <w:rPr>
                <w:color w:val="000000"/>
                <w:sz w:val="18"/>
                <w:szCs w:val="18"/>
              </w:rPr>
              <w:t>Похвистневский</w:t>
            </w:r>
            <w:proofErr w:type="spellEnd"/>
            <w:r w:rsidRPr="007970B7">
              <w:rPr>
                <w:color w:val="000000"/>
                <w:sz w:val="18"/>
                <w:szCs w:val="18"/>
              </w:rPr>
              <w:t xml:space="preserve"> Самарской области</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 областной бюджет</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58,1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58</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58</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290,1</w:t>
            </w:r>
          </w:p>
        </w:tc>
      </w:tr>
      <w:tr w:rsidR="007970B7" w:rsidRPr="007970B7" w:rsidTr="0036466C">
        <w:trPr>
          <w:trHeight w:val="103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color w:val="000000"/>
                <w:sz w:val="18"/>
                <w:szCs w:val="18"/>
              </w:rPr>
            </w:pPr>
            <w:r w:rsidRPr="007970B7">
              <w:rPr>
                <w:b/>
                <w:bCs/>
                <w:color w:val="000000"/>
                <w:sz w:val="18"/>
                <w:szCs w:val="18"/>
              </w:rPr>
              <w:t xml:space="preserve">Подпрограмма  12 «Информирование населения сельского поселения </w:t>
            </w:r>
            <w:proofErr w:type="gramStart"/>
            <w:r w:rsidRPr="007970B7">
              <w:rPr>
                <w:b/>
                <w:bCs/>
                <w:color w:val="000000"/>
                <w:sz w:val="18"/>
                <w:szCs w:val="18"/>
              </w:rPr>
              <w:t>Старый</w:t>
            </w:r>
            <w:proofErr w:type="gramEnd"/>
            <w:r w:rsidRPr="007970B7">
              <w:rPr>
                <w:b/>
                <w:bCs/>
                <w:color w:val="000000"/>
                <w:sz w:val="18"/>
                <w:szCs w:val="18"/>
              </w:rPr>
              <w:t xml:space="preserve"> </w:t>
            </w:r>
            <w:proofErr w:type="spellStart"/>
            <w:r w:rsidRPr="007970B7">
              <w:rPr>
                <w:b/>
                <w:bCs/>
                <w:color w:val="000000"/>
                <w:sz w:val="18"/>
                <w:szCs w:val="18"/>
              </w:rPr>
              <w:t>Аманак</w:t>
            </w:r>
            <w:proofErr w:type="spellEnd"/>
            <w:r w:rsidRPr="007970B7">
              <w:rPr>
                <w:b/>
                <w:bCs/>
                <w:color w:val="000000"/>
                <w:sz w:val="18"/>
                <w:szCs w:val="18"/>
              </w:rPr>
              <w:t>»</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22,4</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12.1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Периодическая печать и издательства</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22,4</w:t>
            </w:r>
          </w:p>
        </w:tc>
      </w:tr>
      <w:tr w:rsidR="007970B7" w:rsidRPr="007970B7" w:rsidTr="0036466C">
        <w:trPr>
          <w:trHeight w:val="103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13</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b/>
                <w:bCs/>
                <w:color w:val="000000"/>
                <w:sz w:val="18"/>
                <w:szCs w:val="18"/>
              </w:rPr>
            </w:pPr>
            <w:r w:rsidRPr="007970B7">
              <w:rPr>
                <w:b/>
                <w:bCs/>
                <w:color w:val="000000"/>
                <w:sz w:val="18"/>
                <w:szCs w:val="18"/>
              </w:rPr>
              <w:t xml:space="preserve">Подпрограмма 13. «Развитие культуры на территории сельского поселения </w:t>
            </w:r>
            <w:proofErr w:type="gramStart"/>
            <w:r w:rsidRPr="007970B7">
              <w:rPr>
                <w:b/>
                <w:bCs/>
                <w:color w:val="000000"/>
                <w:sz w:val="18"/>
                <w:szCs w:val="18"/>
              </w:rPr>
              <w:t>Старый</w:t>
            </w:r>
            <w:proofErr w:type="gramEnd"/>
            <w:r w:rsidRPr="007970B7">
              <w:rPr>
                <w:b/>
                <w:bCs/>
                <w:color w:val="000000"/>
                <w:sz w:val="18"/>
                <w:szCs w:val="18"/>
              </w:rPr>
              <w:t xml:space="preserve"> </w:t>
            </w:r>
            <w:proofErr w:type="spellStart"/>
            <w:r w:rsidRPr="007970B7">
              <w:rPr>
                <w:b/>
                <w:bCs/>
                <w:color w:val="000000"/>
                <w:sz w:val="18"/>
                <w:szCs w:val="18"/>
              </w:rPr>
              <w:t>Аманак</w:t>
            </w:r>
            <w:proofErr w:type="spellEnd"/>
            <w:r w:rsidRPr="007970B7">
              <w:rPr>
                <w:b/>
                <w:bCs/>
                <w:color w:val="000000"/>
                <w:sz w:val="18"/>
                <w:szCs w:val="18"/>
              </w:rPr>
              <w:t>»</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1812,1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1032,9</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1167,1</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1100,8</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1100,8</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6213,7</w:t>
            </w:r>
          </w:p>
        </w:tc>
      </w:tr>
      <w:tr w:rsidR="007970B7" w:rsidRPr="007970B7" w:rsidTr="0036466C">
        <w:trPr>
          <w:trHeight w:val="1290"/>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13.1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Мероприятия по благоустройству памятников, находящихся на территории сельских поселений за счёт средств бюджета поселения</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17,3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17,3</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17,3</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17,3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69,2</w:t>
            </w:r>
          </w:p>
        </w:tc>
      </w:tr>
      <w:tr w:rsidR="007970B7" w:rsidRPr="007970B7" w:rsidTr="0036466C">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13.2</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Межбюджетные трансферты в области культуры</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1812,1</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1015,6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1149,8</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1083,5</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1083,5</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6144,5</w:t>
            </w:r>
          </w:p>
        </w:tc>
      </w:tr>
      <w:tr w:rsidR="007970B7" w:rsidRPr="007970B7" w:rsidTr="0036466C">
        <w:trPr>
          <w:trHeight w:val="219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14</w:t>
            </w:r>
          </w:p>
        </w:tc>
        <w:tc>
          <w:tcPr>
            <w:tcW w:w="3020" w:type="dxa"/>
            <w:tcBorders>
              <w:top w:val="single" w:sz="4" w:space="0" w:color="auto"/>
              <w:left w:val="nil"/>
              <w:bottom w:val="nil"/>
              <w:right w:val="nil"/>
            </w:tcBorders>
            <w:shd w:val="clear" w:color="auto" w:fill="auto"/>
            <w:hideMark/>
          </w:tcPr>
          <w:p w:rsidR="007970B7" w:rsidRPr="007970B7" w:rsidRDefault="007970B7" w:rsidP="007970B7">
            <w:pPr>
              <w:rPr>
                <w:b/>
                <w:bCs/>
                <w:color w:val="000000"/>
                <w:sz w:val="18"/>
                <w:szCs w:val="18"/>
              </w:rPr>
            </w:pPr>
            <w:r w:rsidRPr="007970B7">
              <w:rPr>
                <w:b/>
                <w:bCs/>
                <w:color w:val="000000"/>
                <w:sz w:val="18"/>
                <w:szCs w:val="18"/>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7970B7">
              <w:rPr>
                <w:b/>
                <w:bCs/>
                <w:color w:val="000000"/>
                <w:sz w:val="18"/>
                <w:szCs w:val="18"/>
              </w:rPr>
              <w:t>Старый</w:t>
            </w:r>
            <w:proofErr w:type="gramEnd"/>
            <w:r w:rsidRPr="007970B7">
              <w:rPr>
                <w:b/>
                <w:bCs/>
                <w:color w:val="000000"/>
                <w:sz w:val="18"/>
                <w:szCs w:val="18"/>
              </w:rPr>
              <w:t xml:space="preserve"> </w:t>
            </w:r>
            <w:proofErr w:type="spellStart"/>
            <w:r w:rsidRPr="007970B7">
              <w:rPr>
                <w:b/>
                <w:bCs/>
                <w:color w:val="000000"/>
                <w:sz w:val="18"/>
                <w:szCs w:val="18"/>
              </w:rPr>
              <w:t>Аманак</w:t>
            </w:r>
            <w:proofErr w:type="spellEnd"/>
            <w:r w:rsidRPr="007970B7">
              <w:rPr>
                <w:b/>
                <w:bCs/>
                <w:color w:val="000000"/>
                <w:sz w:val="18"/>
                <w:szCs w:val="18"/>
              </w:rPr>
              <w:t>»</w:t>
            </w:r>
          </w:p>
        </w:tc>
        <w:tc>
          <w:tcPr>
            <w:tcW w:w="112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50,6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95,6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95,6</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95,6</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95,6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433,0</w:t>
            </w:r>
          </w:p>
        </w:tc>
      </w:tr>
      <w:tr w:rsidR="007970B7" w:rsidRPr="007970B7" w:rsidTr="0036466C">
        <w:trPr>
          <w:trHeight w:val="1545"/>
        </w:trPr>
        <w:tc>
          <w:tcPr>
            <w:tcW w:w="96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14.1</w:t>
            </w:r>
          </w:p>
        </w:tc>
        <w:tc>
          <w:tcPr>
            <w:tcW w:w="3020" w:type="dxa"/>
            <w:tcBorders>
              <w:top w:val="single" w:sz="8" w:space="0" w:color="auto"/>
              <w:left w:val="nil"/>
              <w:bottom w:val="single" w:sz="8" w:space="0" w:color="auto"/>
              <w:right w:val="single" w:sz="8"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Уплата налогов, сборов и иных платежей по объектам муниципальной собственности</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50,6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95,6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95,6</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95,6</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95,6</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433,0</w:t>
            </w:r>
          </w:p>
        </w:tc>
      </w:tr>
      <w:tr w:rsidR="007970B7" w:rsidRPr="007970B7" w:rsidTr="0036466C">
        <w:trPr>
          <w:trHeight w:val="165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15</w:t>
            </w:r>
          </w:p>
        </w:tc>
        <w:tc>
          <w:tcPr>
            <w:tcW w:w="3020" w:type="dxa"/>
            <w:tcBorders>
              <w:top w:val="nil"/>
              <w:left w:val="nil"/>
              <w:bottom w:val="nil"/>
              <w:right w:val="nil"/>
            </w:tcBorders>
            <w:shd w:val="clear" w:color="auto" w:fill="auto"/>
            <w:hideMark/>
          </w:tcPr>
          <w:p w:rsidR="007970B7" w:rsidRPr="007970B7" w:rsidRDefault="007970B7" w:rsidP="007970B7">
            <w:pPr>
              <w:rPr>
                <w:b/>
                <w:bCs/>
                <w:color w:val="000000"/>
                <w:sz w:val="18"/>
                <w:szCs w:val="18"/>
              </w:rPr>
            </w:pPr>
            <w:r w:rsidRPr="007970B7">
              <w:rPr>
                <w:b/>
                <w:bCs/>
                <w:color w:val="000000"/>
                <w:sz w:val="18"/>
                <w:szCs w:val="18"/>
              </w:rPr>
              <w:t xml:space="preserve">Подпрограмма 15.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7970B7">
              <w:rPr>
                <w:b/>
                <w:bCs/>
                <w:color w:val="000000"/>
                <w:sz w:val="18"/>
                <w:szCs w:val="18"/>
              </w:rPr>
              <w:t>Старый</w:t>
            </w:r>
            <w:proofErr w:type="gramEnd"/>
            <w:r w:rsidRPr="007970B7">
              <w:rPr>
                <w:b/>
                <w:bCs/>
                <w:color w:val="000000"/>
                <w:sz w:val="18"/>
                <w:szCs w:val="18"/>
              </w:rPr>
              <w:t xml:space="preserve"> </w:t>
            </w:r>
            <w:proofErr w:type="spellStart"/>
            <w:r w:rsidRPr="007970B7">
              <w:rPr>
                <w:b/>
                <w:bCs/>
                <w:color w:val="000000"/>
                <w:sz w:val="18"/>
                <w:szCs w:val="18"/>
              </w:rPr>
              <w:t>Аманак</w:t>
            </w:r>
            <w:proofErr w:type="spellEnd"/>
            <w:r w:rsidRPr="007970B7">
              <w:rPr>
                <w:b/>
                <w:bCs/>
                <w:color w:val="000000"/>
                <w:sz w:val="18"/>
                <w:szCs w:val="18"/>
              </w:rPr>
              <w:t>».</w:t>
            </w:r>
            <w:r w:rsidRPr="007970B7">
              <w:rPr>
                <w:b/>
                <w:bCs/>
                <w:color w:val="000000"/>
                <w:sz w:val="18"/>
                <w:szCs w:val="18"/>
              </w:rPr>
              <w:br/>
              <w:t>Цель: Противодействие терроризму и экстремизму и защита жизни граждан, проживающих на территории сельского поселения.</w:t>
            </w:r>
          </w:p>
        </w:tc>
        <w:tc>
          <w:tcPr>
            <w:tcW w:w="112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40,0</w:t>
            </w:r>
          </w:p>
        </w:tc>
      </w:tr>
      <w:tr w:rsidR="007970B7" w:rsidRPr="007970B7" w:rsidTr="0036466C">
        <w:trPr>
          <w:trHeight w:val="1275"/>
        </w:trPr>
        <w:tc>
          <w:tcPr>
            <w:tcW w:w="960" w:type="dxa"/>
            <w:tcBorders>
              <w:top w:val="nil"/>
              <w:left w:val="single" w:sz="8" w:space="0" w:color="auto"/>
              <w:bottom w:val="single" w:sz="8" w:space="0" w:color="auto"/>
              <w:right w:val="nil"/>
            </w:tcBorders>
            <w:shd w:val="clear" w:color="auto" w:fill="auto"/>
            <w:hideMark/>
          </w:tcPr>
          <w:p w:rsidR="007970B7" w:rsidRPr="007970B7" w:rsidRDefault="007970B7" w:rsidP="007970B7">
            <w:pPr>
              <w:jc w:val="center"/>
              <w:rPr>
                <w:sz w:val="18"/>
                <w:szCs w:val="18"/>
              </w:rPr>
            </w:pPr>
            <w:r w:rsidRPr="007970B7">
              <w:rPr>
                <w:sz w:val="18"/>
                <w:szCs w:val="18"/>
              </w:rPr>
              <w:lastRenderedPageBreak/>
              <w:t>15.1</w:t>
            </w:r>
          </w:p>
        </w:tc>
        <w:tc>
          <w:tcPr>
            <w:tcW w:w="3020" w:type="dxa"/>
            <w:tcBorders>
              <w:top w:val="single" w:sz="8" w:space="0" w:color="auto"/>
              <w:left w:val="single" w:sz="8" w:space="0" w:color="auto"/>
              <w:bottom w:val="single" w:sz="8" w:space="0" w:color="auto"/>
              <w:right w:val="single" w:sz="8"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Профилактика терроризма и экстремизма</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10</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40,0</w:t>
            </w:r>
          </w:p>
        </w:tc>
      </w:tr>
      <w:tr w:rsidR="007970B7" w:rsidRPr="007970B7" w:rsidTr="0036466C">
        <w:trPr>
          <w:trHeight w:val="1275"/>
        </w:trPr>
        <w:tc>
          <w:tcPr>
            <w:tcW w:w="960" w:type="dxa"/>
            <w:tcBorders>
              <w:top w:val="nil"/>
              <w:left w:val="single" w:sz="8" w:space="0" w:color="auto"/>
              <w:bottom w:val="nil"/>
              <w:right w:val="nil"/>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16</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7970B7" w:rsidRPr="007970B7" w:rsidRDefault="007970B7" w:rsidP="007970B7">
            <w:pPr>
              <w:rPr>
                <w:b/>
                <w:bCs/>
                <w:color w:val="000000"/>
                <w:sz w:val="18"/>
                <w:szCs w:val="18"/>
              </w:rPr>
            </w:pPr>
            <w:r w:rsidRPr="007970B7">
              <w:rPr>
                <w:b/>
                <w:bCs/>
                <w:color w:val="000000"/>
                <w:sz w:val="18"/>
                <w:szCs w:val="18"/>
              </w:rPr>
              <w:t xml:space="preserve">Подпрограмма 17. «Реализация  мероприятий  по поддержке общественного проекта развития территории сельского поселения </w:t>
            </w:r>
            <w:proofErr w:type="gramStart"/>
            <w:r w:rsidRPr="007970B7">
              <w:rPr>
                <w:b/>
                <w:bCs/>
                <w:color w:val="000000"/>
                <w:sz w:val="18"/>
                <w:szCs w:val="18"/>
              </w:rPr>
              <w:t>Старый</w:t>
            </w:r>
            <w:proofErr w:type="gramEnd"/>
            <w:r w:rsidRPr="007970B7">
              <w:rPr>
                <w:b/>
                <w:bCs/>
                <w:color w:val="000000"/>
                <w:sz w:val="18"/>
                <w:szCs w:val="18"/>
              </w:rPr>
              <w:t xml:space="preserve"> </w:t>
            </w:r>
            <w:proofErr w:type="spellStart"/>
            <w:r w:rsidRPr="007970B7">
              <w:rPr>
                <w:b/>
                <w:bCs/>
                <w:color w:val="000000"/>
                <w:sz w:val="18"/>
                <w:szCs w:val="18"/>
              </w:rPr>
              <w:t>Аманак</w:t>
            </w:r>
            <w:proofErr w:type="spellEnd"/>
            <w:r w:rsidRPr="007970B7">
              <w:rPr>
                <w:b/>
                <w:bCs/>
                <w:color w:val="000000"/>
                <w:sz w:val="18"/>
                <w:szCs w:val="18"/>
              </w:rPr>
              <w:t>»                                             Цель: реализация общественно значимых проектов в интересах сельских жителей</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274,3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274,3</w:t>
            </w:r>
          </w:p>
        </w:tc>
      </w:tr>
      <w:tr w:rsidR="007970B7" w:rsidRPr="007970B7" w:rsidTr="0036466C">
        <w:trPr>
          <w:trHeight w:val="12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16.1</w:t>
            </w:r>
          </w:p>
        </w:tc>
        <w:tc>
          <w:tcPr>
            <w:tcW w:w="3020" w:type="dxa"/>
            <w:tcBorders>
              <w:top w:val="nil"/>
              <w:left w:val="nil"/>
              <w:bottom w:val="single" w:sz="8" w:space="0" w:color="auto"/>
              <w:right w:val="single" w:sz="8" w:space="0" w:color="auto"/>
            </w:tcBorders>
            <w:shd w:val="clear" w:color="auto" w:fill="auto"/>
            <w:hideMark/>
          </w:tcPr>
          <w:p w:rsidR="007970B7" w:rsidRPr="007970B7" w:rsidRDefault="007970B7" w:rsidP="007970B7">
            <w:pPr>
              <w:rPr>
                <w:sz w:val="18"/>
                <w:szCs w:val="18"/>
              </w:rPr>
            </w:pPr>
            <w:r w:rsidRPr="007970B7">
              <w:rPr>
                <w:sz w:val="18"/>
                <w:szCs w:val="18"/>
              </w:rPr>
              <w:t>Комплексное развитие сельских поселений</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бюджет поселения</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274,3</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274,3</w:t>
            </w:r>
          </w:p>
        </w:tc>
      </w:tr>
      <w:tr w:rsidR="007970B7" w:rsidRPr="007970B7" w:rsidTr="0036466C">
        <w:trPr>
          <w:trHeight w:val="330"/>
        </w:trPr>
        <w:tc>
          <w:tcPr>
            <w:tcW w:w="960" w:type="dxa"/>
            <w:tcBorders>
              <w:top w:val="nil"/>
              <w:left w:val="single" w:sz="8" w:space="0" w:color="auto"/>
              <w:bottom w:val="single" w:sz="8" w:space="0" w:color="auto"/>
              <w:right w:val="nil"/>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3020" w:type="dxa"/>
            <w:tcBorders>
              <w:top w:val="nil"/>
              <w:left w:val="single" w:sz="8" w:space="0" w:color="auto"/>
              <w:bottom w:val="single" w:sz="8" w:space="0" w:color="auto"/>
              <w:right w:val="single" w:sz="8" w:space="0" w:color="auto"/>
            </w:tcBorders>
            <w:shd w:val="clear" w:color="auto" w:fill="auto"/>
            <w:hideMark/>
          </w:tcPr>
          <w:p w:rsidR="007970B7" w:rsidRPr="007970B7" w:rsidRDefault="007970B7" w:rsidP="007970B7">
            <w:pPr>
              <w:jc w:val="both"/>
              <w:rPr>
                <w:sz w:val="18"/>
                <w:szCs w:val="18"/>
              </w:rPr>
            </w:pPr>
            <w:r w:rsidRPr="007970B7">
              <w:rPr>
                <w:sz w:val="18"/>
                <w:szCs w:val="18"/>
              </w:rPr>
              <w:t> </w:t>
            </w:r>
          </w:p>
        </w:tc>
        <w:tc>
          <w:tcPr>
            <w:tcW w:w="112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14116,7</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11375,7</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10238,0</w:t>
            </w:r>
          </w:p>
        </w:tc>
        <w:tc>
          <w:tcPr>
            <w:tcW w:w="8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9729,9</w:t>
            </w:r>
          </w:p>
        </w:tc>
        <w:tc>
          <w:tcPr>
            <w:tcW w:w="90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9729,9</w:t>
            </w:r>
          </w:p>
        </w:tc>
        <w:tc>
          <w:tcPr>
            <w:tcW w:w="96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55190,2</w:t>
            </w:r>
          </w:p>
        </w:tc>
      </w:tr>
    </w:tbl>
    <w:p w:rsidR="007970B7" w:rsidRPr="007970B7" w:rsidRDefault="007970B7" w:rsidP="007970B7">
      <w:pPr>
        <w:suppressAutoHyphens/>
        <w:ind w:left="6379"/>
        <w:jc w:val="right"/>
        <w:rPr>
          <w:sz w:val="18"/>
          <w:szCs w:val="18"/>
        </w:rPr>
      </w:pPr>
    </w:p>
    <w:p w:rsidR="007970B7" w:rsidRPr="007970B7" w:rsidRDefault="007970B7" w:rsidP="007970B7">
      <w:pPr>
        <w:suppressAutoHyphens/>
        <w:ind w:left="9911" w:hanging="2531"/>
        <w:jc w:val="right"/>
        <w:rPr>
          <w:sz w:val="18"/>
          <w:szCs w:val="18"/>
        </w:rPr>
      </w:pPr>
      <w:r w:rsidRPr="007970B7">
        <w:rPr>
          <w:sz w:val="18"/>
          <w:szCs w:val="18"/>
        </w:rPr>
        <w:t>Приложение 3</w:t>
      </w:r>
    </w:p>
    <w:p w:rsidR="007970B7" w:rsidRPr="007970B7" w:rsidRDefault="007970B7" w:rsidP="007970B7">
      <w:pPr>
        <w:suppressAutoHyphens/>
        <w:ind w:left="6379"/>
        <w:jc w:val="right"/>
        <w:rPr>
          <w:sz w:val="18"/>
          <w:szCs w:val="18"/>
        </w:rPr>
      </w:pPr>
      <w:r w:rsidRPr="007970B7">
        <w:rPr>
          <w:sz w:val="18"/>
          <w:szCs w:val="18"/>
        </w:rPr>
        <w:t xml:space="preserve">муниципальной Программе «Комплексное развитие сельского поселения </w:t>
      </w:r>
      <w:proofErr w:type="gramStart"/>
      <w:r w:rsidRPr="007970B7">
        <w:rPr>
          <w:sz w:val="18"/>
          <w:szCs w:val="18"/>
        </w:rPr>
        <w:t>Старый</w:t>
      </w:r>
      <w:proofErr w:type="gramEnd"/>
      <w:r w:rsidRPr="007970B7">
        <w:rPr>
          <w:sz w:val="18"/>
          <w:szCs w:val="18"/>
        </w:rPr>
        <w:t xml:space="preserve"> </w:t>
      </w:r>
      <w:proofErr w:type="spellStart"/>
      <w:r w:rsidRPr="007970B7">
        <w:rPr>
          <w:sz w:val="18"/>
          <w:szCs w:val="18"/>
        </w:rPr>
        <w:t>Аманак</w:t>
      </w:r>
      <w:proofErr w:type="spellEnd"/>
      <w:r w:rsidRPr="007970B7">
        <w:rPr>
          <w:sz w:val="18"/>
          <w:szCs w:val="18"/>
        </w:rPr>
        <w:t xml:space="preserve"> муниципального района </w:t>
      </w:r>
      <w:proofErr w:type="spellStart"/>
      <w:r w:rsidRPr="007970B7">
        <w:rPr>
          <w:sz w:val="18"/>
          <w:szCs w:val="18"/>
        </w:rPr>
        <w:t>Похвистневский</w:t>
      </w:r>
      <w:proofErr w:type="spellEnd"/>
      <w:r w:rsidRPr="007970B7">
        <w:rPr>
          <w:sz w:val="18"/>
          <w:szCs w:val="18"/>
        </w:rPr>
        <w:t xml:space="preserve"> Самарской области на 2021-2025 годы»</w:t>
      </w:r>
    </w:p>
    <w:p w:rsidR="007970B7" w:rsidRPr="007970B7" w:rsidRDefault="007970B7" w:rsidP="007970B7">
      <w:pPr>
        <w:suppressAutoHyphens/>
        <w:ind w:left="1416" w:firstLine="708"/>
        <w:rPr>
          <w:sz w:val="18"/>
          <w:szCs w:val="18"/>
        </w:rPr>
      </w:pPr>
      <w:r w:rsidRPr="007970B7">
        <w:rPr>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7970B7">
        <w:rPr>
          <w:color w:val="000000"/>
          <w:sz w:val="18"/>
          <w:szCs w:val="18"/>
        </w:rPr>
        <w:t xml:space="preserve">Старый </w:t>
      </w:r>
      <w:proofErr w:type="spellStart"/>
      <w:r w:rsidRPr="007970B7">
        <w:rPr>
          <w:color w:val="000000"/>
          <w:sz w:val="18"/>
          <w:szCs w:val="18"/>
        </w:rPr>
        <w:t>Аманак</w:t>
      </w:r>
      <w:proofErr w:type="spellEnd"/>
      <w:r w:rsidRPr="007970B7">
        <w:rPr>
          <w:color w:val="000000"/>
          <w:sz w:val="18"/>
          <w:szCs w:val="18"/>
        </w:rPr>
        <w:t xml:space="preserve"> </w:t>
      </w:r>
      <w:r w:rsidRPr="007970B7">
        <w:rPr>
          <w:sz w:val="18"/>
          <w:szCs w:val="18"/>
        </w:rPr>
        <w:t xml:space="preserve">муниципального района </w:t>
      </w:r>
      <w:proofErr w:type="spellStart"/>
      <w:r w:rsidRPr="007970B7">
        <w:rPr>
          <w:sz w:val="18"/>
          <w:szCs w:val="18"/>
        </w:rPr>
        <w:t>Похвистневский</w:t>
      </w:r>
      <w:proofErr w:type="spellEnd"/>
      <w:r w:rsidRPr="007970B7">
        <w:rPr>
          <w:sz w:val="18"/>
          <w:szCs w:val="18"/>
        </w:rPr>
        <w:t xml:space="preserve"> Самарской области на 2021-2025 годы»</w:t>
      </w:r>
    </w:p>
    <w:tbl>
      <w:tblPr>
        <w:tblW w:w="8080" w:type="dxa"/>
        <w:tblInd w:w="113" w:type="dxa"/>
        <w:tblLook w:val="04A0"/>
      </w:tblPr>
      <w:tblGrid>
        <w:gridCol w:w="960"/>
        <w:gridCol w:w="2020"/>
        <w:gridCol w:w="980"/>
        <w:gridCol w:w="980"/>
        <w:gridCol w:w="1080"/>
        <w:gridCol w:w="980"/>
        <w:gridCol w:w="1080"/>
      </w:tblGrid>
      <w:tr w:rsidR="007970B7" w:rsidRPr="007970B7" w:rsidTr="0036466C">
        <w:trPr>
          <w:trHeight w:val="7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proofErr w:type="spellStart"/>
            <w:proofErr w:type="gramStart"/>
            <w:r w:rsidRPr="007970B7">
              <w:rPr>
                <w:sz w:val="18"/>
                <w:szCs w:val="18"/>
              </w:rPr>
              <w:t>п</w:t>
            </w:r>
            <w:proofErr w:type="spellEnd"/>
            <w:proofErr w:type="gramEnd"/>
            <w:r w:rsidRPr="007970B7">
              <w:rPr>
                <w:sz w:val="18"/>
                <w:szCs w:val="18"/>
              </w:rPr>
              <w:t>/</w:t>
            </w:r>
            <w:proofErr w:type="spellStart"/>
            <w:r w:rsidRPr="007970B7">
              <w:rPr>
                <w:sz w:val="18"/>
                <w:szCs w:val="18"/>
              </w:rPr>
              <w:t>п</w:t>
            </w:r>
            <w:proofErr w:type="spellEnd"/>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Направления финансирования</w:t>
            </w:r>
          </w:p>
        </w:tc>
        <w:tc>
          <w:tcPr>
            <w:tcW w:w="5100" w:type="dxa"/>
            <w:gridSpan w:val="5"/>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Предполагаемы объемы финансирования программы, в том числе по годам (тыс</w:t>
            </w:r>
            <w:proofErr w:type="gramStart"/>
            <w:r w:rsidRPr="007970B7">
              <w:rPr>
                <w:sz w:val="18"/>
                <w:szCs w:val="18"/>
              </w:rPr>
              <w:t>.р</w:t>
            </w:r>
            <w:proofErr w:type="gramEnd"/>
            <w:r w:rsidRPr="007970B7">
              <w:rPr>
                <w:sz w:val="18"/>
                <w:szCs w:val="18"/>
              </w:rPr>
              <w:t>уб.)</w:t>
            </w:r>
          </w:p>
        </w:tc>
      </w:tr>
      <w:tr w:rsidR="007970B7" w:rsidRPr="007970B7" w:rsidTr="0036466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970B7" w:rsidRPr="007970B7" w:rsidRDefault="007970B7" w:rsidP="007970B7">
            <w:pPr>
              <w:rPr>
                <w:sz w:val="18"/>
                <w:szCs w:val="18"/>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970B7" w:rsidRPr="007970B7" w:rsidRDefault="007970B7" w:rsidP="007970B7">
            <w:pPr>
              <w:rPr>
                <w:sz w:val="18"/>
                <w:szCs w:val="18"/>
              </w:rPr>
            </w:pP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2021</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2022</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2023</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2024</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2022</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1</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2</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3</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4</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5</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6</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7</w:t>
            </w:r>
          </w:p>
        </w:tc>
      </w:tr>
      <w:tr w:rsidR="007970B7" w:rsidRPr="007970B7" w:rsidTr="0036466C">
        <w:trPr>
          <w:trHeight w:val="51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b/>
                <w:bCs/>
                <w:sz w:val="18"/>
                <w:szCs w:val="18"/>
              </w:rPr>
            </w:pPr>
            <w:r w:rsidRPr="007970B7">
              <w:rPr>
                <w:b/>
                <w:bCs/>
                <w:sz w:val="18"/>
                <w:szCs w:val="18"/>
              </w:rPr>
              <w:t>Всего на реализацию программы, в т.ч.</w:t>
            </w:r>
          </w:p>
        </w:tc>
        <w:tc>
          <w:tcPr>
            <w:tcW w:w="9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14116,7</w:t>
            </w:r>
          </w:p>
        </w:tc>
        <w:tc>
          <w:tcPr>
            <w:tcW w:w="9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11375,7</w:t>
            </w:r>
          </w:p>
        </w:tc>
        <w:tc>
          <w:tcPr>
            <w:tcW w:w="10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10238</w:t>
            </w:r>
          </w:p>
        </w:tc>
        <w:tc>
          <w:tcPr>
            <w:tcW w:w="9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9729,9</w:t>
            </w:r>
          </w:p>
        </w:tc>
        <w:tc>
          <w:tcPr>
            <w:tcW w:w="10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9729,9</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1000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667,8</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13116,7</w:t>
            </w:r>
          </w:p>
        </w:tc>
        <w:tc>
          <w:tcPr>
            <w:tcW w:w="9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10707,9</w:t>
            </w:r>
          </w:p>
        </w:tc>
        <w:tc>
          <w:tcPr>
            <w:tcW w:w="10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10238</w:t>
            </w:r>
          </w:p>
        </w:tc>
        <w:tc>
          <w:tcPr>
            <w:tcW w:w="9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9729,9</w:t>
            </w:r>
          </w:p>
        </w:tc>
        <w:tc>
          <w:tcPr>
            <w:tcW w:w="10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sz w:val="18"/>
                <w:szCs w:val="18"/>
              </w:rPr>
            </w:pPr>
            <w:r w:rsidRPr="007970B7">
              <w:rPr>
                <w:sz w:val="18"/>
                <w:szCs w:val="18"/>
              </w:rPr>
              <w:t>9729,9</w:t>
            </w:r>
          </w:p>
        </w:tc>
      </w:tr>
      <w:tr w:rsidR="007970B7" w:rsidRPr="007970B7" w:rsidTr="0036466C">
        <w:trPr>
          <w:trHeight w:val="220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1</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1. «Комплексное развитие систем коммунальной инфраструктуры муниципального образования на 2018-2022 годы»</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179,1</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99</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99</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79</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79</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179,1</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99</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99</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79</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79</w:t>
            </w:r>
          </w:p>
        </w:tc>
      </w:tr>
      <w:tr w:rsidR="007970B7" w:rsidRPr="007970B7" w:rsidTr="0036466C">
        <w:trPr>
          <w:trHeight w:val="193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2</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2.  «Комплексное благоустройство территории муниципального образования на 2018-2022 годы»</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679,7</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790,5</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661</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563,1</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563,1</w:t>
            </w:r>
          </w:p>
        </w:tc>
      </w:tr>
      <w:tr w:rsidR="007970B7" w:rsidRPr="007970B7" w:rsidTr="0036466C">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27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679,7</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790,5</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661</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563,1</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563,1</w:t>
            </w:r>
          </w:p>
        </w:tc>
      </w:tr>
      <w:tr w:rsidR="007970B7" w:rsidRPr="007970B7" w:rsidTr="0036466C">
        <w:trPr>
          <w:trHeight w:val="231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lastRenderedPageBreak/>
              <w:t>3</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3. «Обеспечение первичных мер пожарной безопасности в границах муниципального образования на 2018-2022 годы»</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35,5</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52,3</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53,1</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53,1</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0</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27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35,5</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52,3</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53,1</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53,1</w:t>
            </w:r>
          </w:p>
        </w:tc>
      </w:tr>
      <w:tr w:rsidR="007970B7" w:rsidRPr="007970B7" w:rsidTr="0036466C">
        <w:trPr>
          <w:trHeight w:val="282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4</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44,1</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44,2</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27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44,1</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44,2</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43,3</w:t>
            </w:r>
          </w:p>
        </w:tc>
      </w:tr>
      <w:tr w:rsidR="007970B7" w:rsidRPr="007970B7" w:rsidTr="0036466C">
        <w:trPr>
          <w:trHeight w:val="264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5</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 xml:space="preserve">Подпрограмма 5.  «Мероприятия в области национальной экономики на территории сельского поселения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w:t>
            </w:r>
            <w:r w:rsidRPr="007970B7">
              <w:rPr>
                <w:b/>
                <w:bCs/>
                <w:sz w:val="18"/>
                <w:szCs w:val="18"/>
              </w:rPr>
              <w:br/>
              <w:t xml:space="preserve">Межевание земельных участков кладбищ </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49,4</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597</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r>
      <w:tr w:rsidR="007970B7" w:rsidRPr="007970B7" w:rsidTr="0036466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 </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447,8</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49,4</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149,2</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r>
      <w:tr w:rsidR="007970B7" w:rsidRPr="007970B7" w:rsidTr="0036466C">
        <w:trPr>
          <w:trHeight w:val="166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6</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b/>
                <w:bCs/>
                <w:sz w:val="18"/>
                <w:szCs w:val="18"/>
              </w:rPr>
            </w:pPr>
            <w:r w:rsidRPr="007970B7">
              <w:rPr>
                <w:b/>
                <w:bCs/>
                <w:sz w:val="18"/>
                <w:szCs w:val="18"/>
              </w:rPr>
              <w:t>Подпрограмма 6. «Развитие физической культуры и спорта на территории сельского поселения» на 2018-2022 годы»</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22,3</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color w:val="FF00FF"/>
                <w:sz w:val="18"/>
                <w:szCs w:val="18"/>
              </w:rPr>
            </w:pPr>
            <w:r w:rsidRPr="007970B7">
              <w:rPr>
                <w:color w:val="FF00FF"/>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33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color w:val="FF00FF"/>
                <w:sz w:val="18"/>
                <w:szCs w:val="18"/>
              </w:rPr>
            </w:pPr>
            <w:r w:rsidRPr="007970B7">
              <w:rPr>
                <w:color w:val="FF00FF"/>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22,3</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39,7</w:t>
            </w:r>
          </w:p>
        </w:tc>
      </w:tr>
      <w:tr w:rsidR="007970B7" w:rsidRPr="007970B7" w:rsidTr="0036466C">
        <w:trPr>
          <w:trHeight w:val="307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lastRenderedPageBreak/>
              <w:t>7</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38,4</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38,4</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40,1</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40,1</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40,1</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color w:val="FF00FF"/>
                <w:sz w:val="18"/>
                <w:szCs w:val="18"/>
              </w:rPr>
            </w:pPr>
            <w:r w:rsidRPr="007970B7">
              <w:rPr>
                <w:color w:val="FF00FF"/>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33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color w:val="FF00FF"/>
                <w:sz w:val="18"/>
                <w:szCs w:val="18"/>
              </w:rPr>
            </w:pPr>
            <w:r w:rsidRPr="007970B7">
              <w:rPr>
                <w:color w:val="FF00FF"/>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38,4</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38,4</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40,1</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40,1</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40,1</w:t>
            </w:r>
          </w:p>
        </w:tc>
      </w:tr>
      <w:tr w:rsidR="007970B7" w:rsidRPr="007970B7" w:rsidTr="0036466C">
        <w:trPr>
          <w:trHeight w:val="210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8</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Подпрограмма 8. «Энергосбережение и повышение энергетической эффективности муниципального образования до 2023 года»</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1244,5</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859,6</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597,8</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350,8</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350,8</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33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1244,5</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859,6</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597,8</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350,8</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350,8</w:t>
            </w:r>
          </w:p>
        </w:tc>
      </w:tr>
      <w:tr w:rsidR="007970B7" w:rsidRPr="007970B7" w:rsidTr="0036466C">
        <w:trPr>
          <w:trHeight w:val="322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 xml:space="preserve">» муниципального района </w:t>
            </w:r>
            <w:proofErr w:type="spellStart"/>
            <w:r w:rsidRPr="007970B7">
              <w:rPr>
                <w:b/>
                <w:bCs/>
                <w:sz w:val="18"/>
                <w:szCs w:val="18"/>
              </w:rPr>
              <w:t>Похвистневский</w:t>
            </w:r>
            <w:proofErr w:type="spellEnd"/>
            <w:r w:rsidRPr="007970B7">
              <w:rPr>
                <w:b/>
                <w:bCs/>
                <w:sz w:val="18"/>
                <w:szCs w:val="18"/>
              </w:rPr>
              <w:t xml:space="preserve"> на 2018-2022 годы»</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7184,5</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4899,7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4941</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4861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4861</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1000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6184,5</w:t>
            </w:r>
          </w:p>
        </w:tc>
        <w:tc>
          <w:tcPr>
            <w:tcW w:w="9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4899,7</w:t>
            </w:r>
          </w:p>
        </w:tc>
        <w:tc>
          <w:tcPr>
            <w:tcW w:w="10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4941</w:t>
            </w:r>
          </w:p>
        </w:tc>
        <w:tc>
          <w:tcPr>
            <w:tcW w:w="9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4861</w:t>
            </w:r>
          </w:p>
        </w:tc>
        <w:tc>
          <w:tcPr>
            <w:tcW w:w="1080" w:type="dxa"/>
            <w:tcBorders>
              <w:top w:val="nil"/>
              <w:left w:val="nil"/>
              <w:bottom w:val="single" w:sz="4" w:space="0" w:color="auto"/>
              <w:right w:val="single" w:sz="4" w:space="0" w:color="auto"/>
            </w:tcBorders>
            <w:shd w:val="clear" w:color="auto" w:fill="auto"/>
            <w:vAlign w:val="bottom"/>
            <w:hideMark/>
          </w:tcPr>
          <w:p w:rsidR="007970B7" w:rsidRPr="007970B7" w:rsidRDefault="007970B7" w:rsidP="007970B7">
            <w:pPr>
              <w:jc w:val="center"/>
              <w:rPr>
                <w:b/>
                <w:bCs/>
                <w:sz w:val="18"/>
                <w:szCs w:val="18"/>
              </w:rPr>
            </w:pPr>
            <w:r w:rsidRPr="007970B7">
              <w:rPr>
                <w:b/>
                <w:bCs/>
                <w:sz w:val="18"/>
                <w:szCs w:val="18"/>
              </w:rPr>
              <w:t>4861</w:t>
            </w:r>
          </w:p>
        </w:tc>
      </w:tr>
      <w:tr w:rsidR="007970B7" w:rsidRPr="007970B7" w:rsidTr="0036466C">
        <w:trPr>
          <w:trHeight w:val="280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10</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b/>
                <w:bCs/>
                <w:sz w:val="18"/>
                <w:szCs w:val="18"/>
              </w:rPr>
            </w:pPr>
            <w:r w:rsidRPr="007970B7">
              <w:rPr>
                <w:b/>
                <w:bCs/>
                <w:sz w:val="18"/>
                <w:szCs w:val="18"/>
              </w:rPr>
              <w:t xml:space="preserve">Подпрограмма 10. "Развитие муниципальной службы в Администрации сельского поселения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 xml:space="preserve"> муниципального района </w:t>
            </w:r>
            <w:proofErr w:type="spellStart"/>
            <w:r w:rsidRPr="007970B7">
              <w:rPr>
                <w:b/>
                <w:bCs/>
                <w:sz w:val="18"/>
                <w:szCs w:val="18"/>
              </w:rPr>
              <w:t>Похвистневский</w:t>
            </w:r>
            <w:proofErr w:type="spellEnd"/>
            <w:r w:rsidRPr="007970B7">
              <w:rPr>
                <w:b/>
                <w:bCs/>
                <w:sz w:val="18"/>
                <w:szCs w:val="18"/>
              </w:rPr>
              <w:t xml:space="preserve"> Самарской области"</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2716</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2479,4</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2427,4</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2430,4</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2430,4</w:t>
            </w:r>
          </w:p>
        </w:tc>
      </w:tr>
      <w:tr w:rsidR="007970B7" w:rsidRPr="007970B7" w:rsidTr="0036466C">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33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2716</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2479,4</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2427,4</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2430,4</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sz w:val="18"/>
                <w:szCs w:val="18"/>
              </w:rPr>
            </w:pPr>
            <w:r w:rsidRPr="007970B7">
              <w:rPr>
                <w:sz w:val="18"/>
                <w:szCs w:val="18"/>
              </w:rPr>
              <w:t>2430,4</w:t>
            </w:r>
          </w:p>
        </w:tc>
      </w:tr>
      <w:tr w:rsidR="007970B7" w:rsidRPr="007970B7" w:rsidTr="0036466C">
        <w:trPr>
          <w:trHeight w:val="262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lastRenderedPageBreak/>
              <w:t>11</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b/>
                <w:bCs/>
                <w:sz w:val="18"/>
                <w:szCs w:val="18"/>
              </w:rPr>
            </w:pPr>
            <w:r w:rsidRPr="007970B7">
              <w:rPr>
                <w:b/>
                <w:bCs/>
                <w:sz w:val="18"/>
                <w:szCs w:val="18"/>
              </w:rPr>
              <w:t xml:space="preserve">Подпрограмма 11. "Развитие информационного общества в сельском поселении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 xml:space="preserve"> муниципального района </w:t>
            </w:r>
            <w:proofErr w:type="spellStart"/>
            <w:r w:rsidRPr="007970B7">
              <w:rPr>
                <w:b/>
                <w:bCs/>
                <w:sz w:val="18"/>
                <w:szCs w:val="18"/>
              </w:rPr>
              <w:t>Похвистневский</w:t>
            </w:r>
            <w:proofErr w:type="spellEnd"/>
            <w:r w:rsidRPr="007970B7">
              <w:rPr>
                <w:b/>
                <w:bCs/>
                <w:sz w:val="18"/>
                <w:szCs w:val="18"/>
              </w:rPr>
              <w:t xml:space="preserve"> Самарской области"</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58,1</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9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1080" w:type="dxa"/>
            <w:tcBorders>
              <w:top w:val="single" w:sz="4" w:space="0" w:color="auto"/>
              <w:left w:val="nil"/>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330"/>
        </w:trPr>
        <w:tc>
          <w:tcPr>
            <w:tcW w:w="960" w:type="dxa"/>
            <w:tcBorders>
              <w:top w:val="nil"/>
              <w:left w:val="single" w:sz="4" w:space="0" w:color="auto"/>
              <w:bottom w:val="single" w:sz="4" w:space="0" w:color="auto"/>
              <w:right w:val="single" w:sz="4"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58,1</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58</w:t>
            </w:r>
          </w:p>
        </w:tc>
      </w:tr>
      <w:tr w:rsidR="007970B7" w:rsidRPr="007970B7" w:rsidTr="0036466C">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12</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 xml:space="preserve">Подпрограмма 12. «Информирование населения сельского поселения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 xml:space="preserve">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b/>
                <w:bCs/>
                <w:sz w:val="18"/>
                <w:szCs w:val="18"/>
              </w:rPr>
            </w:pPr>
            <w:r w:rsidRPr="007970B7">
              <w:rPr>
                <w:b/>
                <w:bCs/>
                <w:sz w:val="18"/>
                <w:szCs w:val="18"/>
              </w:rPr>
              <w:t>2,4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b/>
                <w:bCs/>
                <w:sz w:val="18"/>
                <w:szCs w:val="18"/>
              </w:rPr>
            </w:pPr>
            <w:r w:rsidRPr="007970B7">
              <w:rPr>
                <w:b/>
                <w:bCs/>
                <w:sz w:val="18"/>
                <w:szCs w:val="18"/>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b/>
                <w:bCs/>
                <w:sz w:val="18"/>
                <w:szCs w:val="18"/>
              </w:rPr>
            </w:pPr>
            <w:r w:rsidRPr="007970B7">
              <w:rPr>
                <w:b/>
                <w:bCs/>
                <w:sz w:val="18"/>
                <w:szCs w:val="18"/>
              </w:rPr>
              <w:t>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b/>
                <w:bCs/>
                <w:sz w:val="18"/>
                <w:szCs w:val="18"/>
              </w:rPr>
            </w:pPr>
            <w:r w:rsidRPr="007970B7">
              <w:rPr>
                <w:b/>
                <w:bCs/>
                <w:sz w:val="18"/>
                <w:szCs w:val="18"/>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b/>
                <w:bCs/>
                <w:sz w:val="18"/>
                <w:szCs w:val="18"/>
              </w:rPr>
            </w:pPr>
            <w:r w:rsidRPr="007970B7">
              <w:rPr>
                <w:b/>
                <w:bCs/>
                <w:sz w:val="18"/>
                <w:szCs w:val="18"/>
              </w:rPr>
              <w:t>5</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0</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2,4</w:t>
            </w:r>
          </w:p>
        </w:tc>
        <w:tc>
          <w:tcPr>
            <w:tcW w:w="9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5</w:t>
            </w:r>
          </w:p>
        </w:tc>
        <w:tc>
          <w:tcPr>
            <w:tcW w:w="9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rsidR="007970B7" w:rsidRPr="007970B7" w:rsidRDefault="007970B7" w:rsidP="007970B7">
            <w:pPr>
              <w:jc w:val="center"/>
              <w:rPr>
                <w:sz w:val="18"/>
                <w:szCs w:val="18"/>
              </w:rPr>
            </w:pPr>
            <w:r w:rsidRPr="007970B7">
              <w:rPr>
                <w:sz w:val="18"/>
                <w:szCs w:val="18"/>
              </w:rPr>
              <w:t>5</w:t>
            </w:r>
          </w:p>
        </w:tc>
      </w:tr>
      <w:tr w:rsidR="007970B7" w:rsidRPr="007970B7" w:rsidTr="0036466C">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13</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 xml:space="preserve">Подпрограмма 13. «Развитие культуры на территории сельского поселения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b/>
                <w:bCs/>
                <w:sz w:val="18"/>
                <w:szCs w:val="18"/>
              </w:rPr>
            </w:pPr>
            <w:r w:rsidRPr="007970B7">
              <w:rPr>
                <w:b/>
                <w:bCs/>
                <w:sz w:val="18"/>
                <w:szCs w:val="18"/>
              </w:rPr>
              <w:t>1812,1</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b/>
                <w:bCs/>
                <w:sz w:val="18"/>
                <w:szCs w:val="18"/>
              </w:rPr>
            </w:pPr>
            <w:r w:rsidRPr="007970B7">
              <w:rPr>
                <w:b/>
                <w:bCs/>
                <w:sz w:val="18"/>
                <w:szCs w:val="18"/>
              </w:rPr>
              <w:t>1032,9</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b/>
                <w:bCs/>
                <w:sz w:val="18"/>
                <w:szCs w:val="18"/>
              </w:rPr>
            </w:pPr>
            <w:r w:rsidRPr="007970B7">
              <w:rPr>
                <w:b/>
                <w:bCs/>
                <w:sz w:val="18"/>
                <w:szCs w:val="18"/>
              </w:rPr>
              <w:t>1167,1</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b/>
                <w:bCs/>
                <w:sz w:val="18"/>
                <w:szCs w:val="18"/>
              </w:rPr>
            </w:pPr>
            <w:r w:rsidRPr="007970B7">
              <w:rPr>
                <w:b/>
                <w:bCs/>
                <w:sz w:val="18"/>
                <w:szCs w:val="18"/>
              </w:rPr>
              <w:t>1100,8</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b/>
                <w:bCs/>
                <w:sz w:val="18"/>
                <w:szCs w:val="18"/>
              </w:rPr>
            </w:pPr>
            <w:r w:rsidRPr="007970B7">
              <w:rPr>
                <w:b/>
                <w:bCs/>
                <w:sz w:val="18"/>
                <w:szCs w:val="18"/>
              </w:rPr>
              <w:t>1100,8</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r>
      <w:tr w:rsidR="007970B7" w:rsidRPr="007970B7" w:rsidTr="0036466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1812,1</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1032,9</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1167,1</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1100,8</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1100,8</w:t>
            </w:r>
          </w:p>
        </w:tc>
      </w:tr>
      <w:tr w:rsidR="007970B7" w:rsidRPr="007970B7" w:rsidTr="0036466C">
        <w:trPr>
          <w:trHeight w:val="25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14</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b/>
                <w:bCs/>
                <w:sz w:val="18"/>
                <w:szCs w:val="18"/>
              </w:rPr>
            </w:pPr>
            <w:r w:rsidRPr="007970B7">
              <w:rPr>
                <w:b/>
                <w:bCs/>
                <w:sz w:val="18"/>
                <w:szCs w:val="18"/>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7970B7">
              <w:rPr>
                <w:b/>
                <w:bCs/>
                <w:sz w:val="18"/>
                <w:szCs w:val="18"/>
              </w:rPr>
              <w:t>Старый</w:t>
            </w:r>
            <w:proofErr w:type="gramEnd"/>
            <w:r w:rsidRPr="007970B7">
              <w:rPr>
                <w:b/>
                <w:bCs/>
                <w:sz w:val="18"/>
                <w:szCs w:val="18"/>
              </w:rPr>
              <w:t xml:space="preserve"> </w:t>
            </w:r>
            <w:proofErr w:type="spellStart"/>
            <w:r w:rsidRPr="007970B7">
              <w:rPr>
                <w:b/>
                <w:bCs/>
                <w:sz w:val="18"/>
                <w:szCs w:val="18"/>
              </w:rPr>
              <w:t>Аманак</w:t>
            </w:r>
            <w:proofErr w:type="spellEnd"/>
            <w:r w:rsidRPr="007970B7">
              <w:rPr>
                <w:b/>
                <w:bCs/>
                <w:sz w:val="18"/>
                <w:szCs w:val="18"/>
              </w:rPr>
              <w: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50,6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95,6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95,6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95,6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95,6</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 областной бюджет</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right"/>
              <w:rPr>
                <w:sz w:val="18"/>
                <w:szCs w:val="18"/>
              </w:rPr>
            </w:pPr>
            <w:r w:rsidRPr="007970B7">
              <w:rPr>
                <w:sz w:val="18"/>
                <w:szCs w:val="18"/>
              </w:rPr>
              <w:t>0</w:t>
            </w:r>
          </w:p>
        </w:tc>
      </w:tr>
      <w:tr w:rsidR="007970B7" w:rsidRPr="007970B7" w:rsidTr="0036466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b/>
                <w:bCs/>
                <w:sz w:val="18"/>
                <w:szCs w:val="18"/>
              </w:rPr>
            </w:pPr>
            <w:r w:rsidRPr="007970B7">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jc w:val="both"/>
              <w:rPr>
                <w:sz w:val="18"/>
                <w:szCs w:val="18"/>
              </w:rPr>
            </w:pPr>
            <w:r w:rsidRPr="007970B7">
              <w:rPr>
                <w:sz w:val="18"/>
                <w:szCs w:val="18"/>
              </w:rPr>
              <w:t>бюджет поселения</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50,6</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95,6</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95,6</w:t>
            </w:r>
          </w:p>
        </w:tc>
        <w:tc>
          <w:tcPr>
            <w:tcW w:w="9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95,6</w:t>
            </w:r>
          </w:p>
        </w:tc>
        <w:tc>
          <w:tcPr>
            <w:tcW w:w="1080" w:type="dxa"/>
            <w:tcBorders>
              <w:top w:val="nil"/>
              <w:left w:val="nil"/>
              <w:bottom w:val="single" w:sz="8" w:space="0" w:color="auto"/>
              <w:right w:val="single" w:sz="8" w:space="0" w:color="auto"/>
            </w:tcBorders>
            <w:shd w:val="clear" w:color="auto" w:fill="auto"/>
            <w:hideMark/>
          </w:tcPr>
          <w:p w:rsidR="007970B7" w:rsidRPr="007970B7" w:rsidRDefault="007970B7" w:rsidP="007970B7">
            <w:pPr>
              <w:jc w:val="center"/>
              <w:rPr>
                <w:b/>
                <w:bCs/>
                <w:sz w:val="18"/>
                <w:szCs w:val="18"/>
              </w:rPr>
            </w:pPr>
            <w:r w:rsidRPr="007970B7">
              <w:rPr>
                <w:b/>
                <w:bCs/>
                <w:sz w:val="18"/>
                <w:szCs w:val="18"/>
              </w:rPr>
              <w:t>95,6</w:t>
            </w:r>
          </w:p>
        </w:tc>
      </w:tr>
      <w:tr w:rsidR="007970B7" w:rsidRPr="007970B7" w:rsidTr="0036466C">
        <w:trPr>
          <w:trHeight w:val="3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15</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 xml:space="preserve">Подпрограмма 15.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10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10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10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10</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rPr>
                <w:rFonts w:ascii="Arial CYR" w:hAnsi="Arial CYR" w:cs="Arial CYR"/>
                <w:sz w:val="18"/>
                <w:szCs w:val="18"/>
              </w:rPr>
            </w:pPr>
            <w:r w:rsidRPr="007970B7">
              <w:rPr>
                <w:rFonts w:ascii="Arial CYR" w:hAnsi="Arial CYR" w:cs="Arial CY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 xml:space="preserve"> бюджет поселения</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10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10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10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10</w:t>
            </w:r>
          </w:p>
        </w:tc>
      </w:tr>
      <w:tr w:rsidR="007970B7" w:rsidRPr="007970B7" w:rsidTr="0036466C">
        <w:trPr>
          <w:trHeight w:val="3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lastRenderedPageBreak/>
              <w:t>15</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 xml:space="preserve">Подпрограмма 17. «Реализация  мероприятий  по поддержке общественного проекта развития территории сельского поселения </w:t>
            </w:r>
            <w:proofErr w:type="gramStart"/>
            <w:r w:rsidRPr="007970B7">
              <w:rPr>
                <w:color w:val="000000"/>
                <w:sz w:val="18"/>
                <w:szCs w:val="18"/>
              </w:rPr>
              <w:t>Старый</w:t>
            </w:r>
            <w:proofErr w:type="gramEnd"/>
            <w:r w:rsidRPr="007970B7">
              <w:rPr>
                <w:color w:val="000000"/>
                <w:sz w:val="18"/>
                <w:szCs w:val="18"/>
              </w:rPr>
              <w:t xml:space="preserve"> </w:t>
            </w:r>
            <w:proofErr w:type="spellStart"/>
            <w:r w:rsidRPr="007970B7">
              <w:rPr>
                <w:color w:val="000000"/>
                <w:sz w:val="18"/>
                <w:szCs w:val="18"/>
              </w:rPr>
              <w:t>Аманак</w:t>
            </w:r>
            <w:proofErr w:type="spellEnd"/>
            <w:r w:rsidRPr="007970B7">
              <w:rPr>
                <w:color w:val="000000"/>
                <w:sz w:val="18"/>
                <w:szCs w:val="18"/>
              </w:rPr>
              <w:t>»                                             Цель: реализация общественно значимых проектов в интересах сельских жителей</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274,4</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0</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областной бюджет</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220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b/>
                <w:bCs/>
                <w:sz w:val="18"/>
                <w:szCs w:val="18"/>
              </w:rPr>
            </w:pPr>
            <w:r w:rsidRPr="007970B7">
              <w:rPr>
                <w:rFonts w:ascii="Arial CYR" w:hAnsi="Arial CYR" w:cs="Arial CYR"/>
                <w:b/>
                <w:bCs/>
                <w:sz w:val="18"/>
                <w:szCs w:val="18"/>
              </w:rPr>
              <w:t> </w:t>
            </w:r>
          </w:p>
        </w:tc>
      </w:tr>
      <w:tr w:rsidR="007970B7" w:rsidRPr="007970B7" w:rsidTr="003646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0B7" w:rsidRPr="007970B7" w:rsidRDefault="007970B7" w:rsidP="007970B7">
            <w:pPr>
              <w:rPr>
                <w:rFonts w:ascii="Arial CYR" w:hAnsi="Arial CYR" w:cs="Arial CYR"/>
                <w:sz w:val="18"/>
                <w:szCs w:val="18"/>
              </w:rPr>
            </w:pPr>
            <w:r w:rsidRPr="007970B7">
              <w:rPr>
                <w:rFonts w:ascii="Arial CYR" w:hAnsi="Arial CYR" w:cs="Arial CYR"/>
                <w:sz w:val="18"/>
                <w:szCs w:val="18"/>
              </w:rPr>
              <w:t> </w:t>
            </w:r>
          </w:p>
        </w:tc>
        <w:tc>
          <w:tcPr>
            <w:tcW w:w="2020" w:type="dxa"/>
            <w:tcBorders>
              <w:top w:val="nil"/>
              <w:left w:val="nil"/>
              <w:bottom w:val="single" w:sz="4" w:space="0" w:color="auto"/>
              <w:right w:val="single" w:sz="4" w:space="0" w:color="auto"/>
            </w:tcBorders>
            <w:shd w:val="clear" w:color="auto" w:fill="auto"/>
            <w:hideMark/>
          </w:tcPr>
          <w:p w:rsidR="007970B7" w:rsidRPr="007970B7" w:rsidRDefault="007970B7" w:rsidP="007970B7">
            <w:pPr>
              <w:rPr>
                <w:color w:val="000000"/>
                <w:sz w:val="18"/>
                <w:szCs w:val="18"/>
              </w:rPr>
            </w:pPr>
            <w:r w:rsidRPr="007970B7">
              <w:rPr>
                <w:color w:val="000000"/>
                <w:sz w:val="18"/>
                <w:szCs w:val="18"/>
              </w:rPr>
              <w:t xml:space="preserve"> бюджет поселения</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54,4</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7970B7" w:rsidRPr="007970B7" w:rsidRDefault="007970B7" w:rsidP="007970B7">
            <w:pPr>
              <w:jc w:val="center"/>
              <w:rPr>
                <w:rFonts w:ascii="Arial CYR" w:hAnsi="Arial CYR" w:cs="Arial CYR"/>
                <w:sz w:val="18"/>
                <w:szCs w:val="18"/>
              </w:rPr>
            </w:pPr>
            <w:r w:rsidRPr="007970B7">
              <w:rPr>
                <w:rFonts w:ascii="Arial CYR" w:hAnsi="Arial CYR" w:cs="Arial CYR"/>
                <w:sz w:val="18"/>
                <w:szCs w:val="18"/>
              </w:rPr>
              <w:t>0</w:t>
            </w:r>
          </w:p>
        </w:tc>
      </w:tr>
    </w:tbl>
    <w:p w:rsidR="007970B7" w:rsidRDefault="007970B7" w:rsidP="007970B7">
      <w:pPr>
        <w:suppressAutoHyphens/>
        <w:ind w:left="1416" w:firstLine="708"/>
      </w:pPr>
    </w:p>
    <w:p w:rsidR="007970B7" w:rsidRDefault="007970B7" w:rsidP="00AB126C">
      <w:pPr>
        <w:tabs>
          <w:tab w:val="left" w:pos="8085"/>
        </w:tabs>
        <w:ind w:left="709" w:hanging="709"/>
      </w:pPr>
    </w:p>
    <w:p w:rsidR="007970B7" w:rsidRDefault="007970B7" w:rsidP="00AB126C">
      <w:pPr>
        <w:tabs>
          <w:tab w:val="left" w:pos="8085"/>
        </w:tabs>
        <w:ind w:left="709" w:hanging="709"/>
      </w:pPr>
    </w:p>
    <w:p w:rsidR="007970B7" w:rsidRDefault="007970B7" w:rsidP="00AB126C">
      <w:pPr>
        <w:tabs>
          <w:tab w:val="left" w:pos="8085"/>
        </w:tabs>
        <w:ind w:left="709" w:hanging="709"/>
      </w:pPr>
    </w:p>
    <w:p w:rsidR="0024100F" w:rsidRPr="0024100F" w:rsidRDefault="0024100F" w:rsidP="0024100F">
      <w:pPr>
        <w:shd w:val="clear" w:color="auto" w:fill="FFFFFF"/>
        <w:ind w:firstLine="567"/>
        <w:jc w:val="both"/>
        <w:outlineLvl w:val="0"/>
        <w:rPr>
          <w:b/>
          <w:color w:val="000000"/>
          <w:kern w:val="36"/>
          <w:sz w:val="22"/>
          <w:szCs w:val="22"/>
        </w:rPr>
      </w:pPr>
      <w:r w:rsidRPr="0024100F">
        <w:rPr>
          <w:b/>
          <w:color w:val="000000"/>
          <w:kern w:val="36"/>
          <w:sz w:val="22"/>
          <w:szCs w:val="22"/>
        </w:rPr>
        <w:t>Режим работы регистрационно-экзаменационного отделения ГИБДД МО МВД России «</w:t>
      </w:r>
      <w:proofErr w:type="spellStart"/>
      <w:r w:rsidRPr="0024100F">
        <w:rPr>
          <w:b/>
          <w:color w:val="000000"/>
          <w:kern w:val="36"/>
          <w:sz w:val="22"/>
          <w:szCs w:val="22"/>
        </w:rPr>
        <w:t>Похвистневский</w:t>
      </w:r>
      <w:proofErr w:type="spellEnd"/>
      <w:r w:rsidRPr="0024100F">
        <w:rPr>
          <w:b/>
          <w:color w:val="000000"/>
          <w:kern w:val="36"/>
          <w:sz w:val="22"/>
          <w:szCs w:val="22"/>
        </w:rPr>
        <w:t>» во время новогодних праздников</w:t>
      </w:r>
    </w:p>
    <w:p w:rsidR="0024100F" w:rsidRPr="0024100F" w:rsidRDefault="0024100F" w:rsidP="0024100F">
      <w:pPr>
        <w:shd w:val="clear" w:color="auto" w:fill="FFFFFF"/>
        <w:spacing w:before="150" w:after="150" w:line="408" w:lineRule="atLeast"/>
        <w:ind w:firstLine="567"/>
        <w:jc w:val="both"/>
        <w:rPr>
          <w:color w:val="000000"/>
          <w:sz w:val="22"/>
          <w:szCs w:val="22"/>
        </w:rPr>
      </w:pPr>
      <w:r w:rsidRPr="0024100F">
        <w:rPr>
          <w:color w:val="000000"/>
          <w:sz w:val="22"/>
          <w:szCs w:val="22"/>
        </w:rPr>
        <w:t xml:space="preserve">В настоящее время в </w:t>
      </w:r>
      <w:proofErr w:type="spellStart"/>
      <w:r w:rsidRPr="0024100F">
        <w:rPr>
          <w:color w:val="000000"/>
          <w:sz w:val="22"/>
          <w:szCs w:val="22"/>
        </w:rPr>
        <w:t>Похвистневском</w:t>
      </w:r>
      <w:proofErr w:type="spellEnd"/>
      <w:r w:rsidRPr="0024100F">
        <w:rPr>
          <w:color w:val="000000"/>
          <w:sz w:val="22"/>
          <w:szCs w:val="22"/>
        </w:rPr>
        <w:t xml:space="preserve"> регистрационно-экзаменационном отделении Госавтоинспекции организован прием граждан, предварительно записавшихся для получения государственных услуг, по регистрации транспортных средств и выдаче водительских удостоверений посредством </w:t>
      </w:r>
      <w:proofErr w:type="spellStart"/>
      <w:proofErr w:type="gramStart"/>
      <w:r w:rsidRPr="0024100F">
        <w:rPr>
          <w:color w:val="000000"/>
          <w:sz w:val="22"/>
          <w:szCs w:val="22"/>
        </w:rPr>
        <w:t>интернет-сервиса</w:t>
      </w:r>
      <w:proofErr w:type="spellEnd"/>
      <w:proofErr w:type="gramEnd"/>
      <w:r w:rsidRPr="0024100F">
        <w:rPr>
          <w:color w:val="000000"/>
          <w:sz w:val="22"/>
          <w:szCs w:val="22"/>
        </w:rPr>
        <w:t xml:space="preserve"> «Единый портал государственных услуг», а также в порядке «живой» очереди. Кроме того, заявление на получение услуги по замене водительского удостоверения можно направить, посредством электронной почты экзаменационного подразделения Госавтоинспекции Самарской области. </w:t>
      </w:r>
    </w:p>
    <w:p w:rsidR="0024100F" w:rsidRPr="0024100F" w:rsidRDefault="0024100F" w:rsidP="0024100F">
      <w:pPr>
        <w:shd w:val="clear" w:color="auto" w:fill="FFFFFF"/>
        <w:spacing w:before="150" w:after="150" w:line="408" w:lineRule="atLeast"/>
        <w:ind w:firstLine="567"/>
        <w:jc w:val="center"/>
        <w:rPr>
          <w:i/>
          <w:color w:val="000000"/>
          <w:sz w:val="22"/>
          <w:szCs w:val="22"/>
        </w:rPr>
      </w:pPr>
      <w:r w:rsidRPr="0024100F">
        <w:rPr>
          <w:i/>
          <w:color w:val="000000"/>
          <w:sz w:val="22"/>
          <w:szCs w:val="22"/>
        </w:rPr>
        <w:t>РЕЖИМ РАБОТЫ:</w:t>
      </w:r>
    </w:p>
    <w:p w:rsidR="0024100F" w:rsidRPr="0024100F" w:rsidRDefault="0024100F" w:rsidP="0024100F">
      <w:pPr>
        <w:shd w:val="clear" w:color="auto" w:fill="FFFFFF"/>
        <w:spacing w:before="150" w:after="150" w:line="408" w:lineRule="atLeast"/>
        <w:ind w:firstLine="567"/>
        <w:jc w:val="center"/>
        <w:rPr>
          <w:b/>
          <w:i/>
          <w:color w:val="000000"/>
          <w:sz w:val="22"/>
          <w:szCs w:val="22"/>
        </w:rPr>
      </w:pPr>
      <w:r w:rsidRPr="0024100F">
        <w:rPr>
          <w:b/>
          <w:i/>
          <w:color w:val="000000"/>
          <w:sz w:val="22"/>
          <w:szCs w:val="22"/>
        </w:rPr>
        <w:t>01-03.01.2022 – выходные дни</w:t>
      </w:r>
    </w:p>
    <w:p w:rsidR="0024100F" w:rsidRPr="0024100F" w:rsidRDefault="0024100F" w:rsidP="0024100F">
      <w:pPr>
        <w:shd w:val="clear" w:color="auto" w:fill="FFFFFF"/>
        <w:spacing w:before="150" w:after="150" w:line="408" w:lineRule="atLeast"/>
        <w:ind w:firstLine="567"/>
        <w:jc w:val="center"/>
        <w:rPr>
          <w:b/>
          <w:i/>
          <w:color w:val="000000"/>
          <w:sz w:val="22"/>
          <w:szCs w:val="22"/>
        </w:rPr>
      </w:pPr>
      <w:r w:rsidRPr="0024100F">
        <w:rPr>
          <w:b/>
          <w:i/>
          <w:color w:val="000000"/>
          <w:sz w:val="22"/>
          <w:szCs w:val="22"/>
        </w:rPr>
        <w:t>04-05.01. 2022 – с 9:00 до 18:00</w:t>
      </w:r>
    </w:p>
    <w:p w:rsidR="0024100F" w:rsidRPr="0024100F" w:rsidRDefault="0024100F" w:rsidP="0024100F">
      <w:pPr>
        <w:shd w:val="clear" w:color="auto" w:fill="FFFFFF"/>
        <w:spacing w:before="150" w:after="150" w:line="408" w:lineRule="atLeast"/>
        <w:ind w:firstLine="567"/>
        <w:jc w:val="center"/>
        <w:rPr>
          <w:b/>
          <w:i/>
          <w:color w:val="000000"/>
          <w:sz w:val="22"/>
          <w:szCs w:val="22"/>
        </w:rPr>
      </w:pPr>
      <w:r w:rsidRPr="0024100F">
        <w:rPr>
          <w:b/>
          <w:i/>
          <w:color w:val="000000"/>
          <w:sz w:val="22"/>
          <w:szCs w:val="22"/>
        </w:rPr>
        <w:t>06.01.2021 – с 12:00 до 20:00</w:t>
      </w:r>
    </w:p>
    <w:p w:rsidR="0024100F" w:rsidRPr="0024100F" w:rsidRDefault="0024100F" w:rsidP="0024100F">
      <w:pPr>
        <w:shd w:val="clear" w:color="auto" w:fill="FFFFFF"/>
        <w:spacing w:before="150" w:after="150" w:line="408" w:lineRule="atLeast"/>
        <w:ind w:firstLine="567"/>
        <w:jc w:val="center"/>
        <w:rPr>
          <w:b/>
          <w:i/>
          <w:color w:val="000000"/>
          <w:sz w:val="22"/>
          <w:szCs w:val="22"/>
        </w:rPr>
      </w:pPr>
      <w:r w:rsidRPr="0024100F">
        <w:rPr>
          <w:b/>
          <w:i/>
          <w:color w:val="000000"/>
          <w:sz w:val="22"/>
          <w:szCs w:val="22"/>
        </w:rPr>
        <w:t>07-09.01.2021 – выходные дни</w:t>
      </w:r>
    </w:p>
    <w:p w:rsidR="0024100F" w:rsidRPr="0024100F" w:rsidRDefault="0024100F" w:rsidP="0024100F">
      <w:pPr>
        <w:shd w:val="clear" w:color="auto" w:fill="FFFFFF"/>
        <w:spacing w:before="150" w:after="150" w:line="408" w:lineRule="atLeast"/>
        <w:ind w:firstLine="567"/>
        <w:jc w:val="both"/>
        <w:rPr>
          <w:color w:val="000000"/>
          <w:sz w:val="22"/>
          <w:szCs w:val="22"/>
        </w:rPr>
      </w:pPr>
      <w:r w:rsidRPr="0024100F">
        <w:rPr>
          <w:color w:val="000000"/>
          <w:sz w:val="22"/>
          <w:szCs w:val="22"/>
        </w:rPr>
        <w:t xml:space="preserve"> </w:t>
      </w:r>
    </w:p>
    <w:p w:rsidR="0024100F" w:rsidRPr="0024100F" w:rsidRDefault="0024100F" w:rsidP="0024100F">
      <w:pPr>
        <w:shd w:val="clear" w:color="auto" w:fill="FFFFFF"/>
        <w:spacing w:before="150" w:after="150" w:line="408" w:lineRule="atLeast"/>
        <w:ind w:firstLine="567"/>
        <w:jc w:val="both"/>
        <w:rPr>
          <w:color w:val="000000"/>
          <w:sz w:val="22"/>
          <w:szCs w:val="22"/>
          <w:u w:val="single"/>
        </w:rPr>
      </w:pPr>
      <w:r w:rsidRPr="0024100F">
        <w:rPr>
          <w:color w:val="000000"/>
          <w:sz w:val="22"/>
          <w:szCs w:val="22"/>
        </w:rPr>
        <w:t>Номер телефона и адрес </w:t>
      </w:r>
      <w:r w:rsidRPr="0024100F">
        <w:rPr>
          <w:color w:val="000000"/>
          <w:sz w:val="22"/>
          <w:szCs w:val="22"/>
          <w:u w:val="single"/>
        </w:rPr>
        <w:t>РЭО ГИБДД МО МВД России «</w:t>
      </w:r>
      <w:proofErr w:type="spellStart"/>
      <w:r w:rsidRPr="0024100F">
        <w:rPr>
          <w:color w:val="000000"/>
          <w:sz w:val="22"/>
          <w:szCs w:val="22"/>
          <w:u w:val="single"/>
        </w:rPr>
        <w:t>Похвистневский</w:t>
      </w:r>
      <w:proofErr w:type="spellEnd"/>
      <w:r w:rsidRPr="0024100F">
        <w:rPr>
          <w:color w:val="000000"/>
          <w:sz w:val="22"/>
          <w:szCs w:val="22"/>
          <w:u w:val="single"/>
        </w:rPr>
        <w:t>» (</w:t>
      </w:r>
      <w:hyperlink r:id="rId4" w:history="1">
        <w:r w:rsidRPr="0024100F">
          <w:rPr>
            <w:rStyle w:val="a4"/>
            <w:sz w:val="22"/>
            <w:szCs w:val="22"/>
          </w:rPr>
          <w:t>reopohvist@mvd.ru</w:t>
        </w:r>
      </w:hyperlink>
      <w:r w:rsidRPr="0024100F">
        <w:rPr>
          <w:color w:val="000000"/>
          <w:sz w:val="22"/>
          <w:szCs w:val="22"/>
          <w:u w:val="single"/>
        </w:rPr>
        <w:t>): г. Похвистнево, ул. Строителей, д. 1, тел. 88465624447.</w:t>
      </w:r>
    </w:p>
    <w:p w:rsidR="0024100F" w:rsidRPr="0024100F" w:rsidRDefault="0024100F" w:rsidP="0024100F">
      <w:pPr>
        <w:shd w:val="clear" w:color="auto" w:fill="FFFFFF"/>
        <w:spacing w:before="150" w:after="150" w:line="408" w:lineRule="atLeast"/>
        <w:ind w:firstLine="567"/>
        <w:jc w:val="both"/>
        <w:rPr>
          <w:color w:val="000000"/>
          <w:sz w:val="22"/>
          <w:szCs w:val="22"/>
        </w:rPr>
      </w:pPr>
      <w:r w:rsidRPr="0024100F">
        <w:rPr>
          <w:color w:val="000000"/>
          <w:sz w:val="22"/>
          <w:szCs w:val="22"/>
          <w:u w:val="single"/>
        </w:rPr>
        <w:t>Прием граждан ведётся с соблюдением противоэпидемиологических мер: в масках и перчатках.</w:t>
      </w:r>
      <w:bookmarkStart w:id="0" w:name="_GoBack"/>
      <w:bookmarkEnd w:id="0"/>
    </w:p>
    <w:p w:rsidR="0024100F" w:rsidRPr="00E66CD1" w:rsidRDefault="00B83220" w:rsidP="0024100F">
      <w:pPr>
        <w:shd w:val="clear" w:color="auto" w:fill="FFFFFF"/>
        <w:spacing w:before="150" w:after="150" w:line="408" w:lineRule="atLeast"/>
        <w:ind w:firstLine="567"/>
        <w:jc w:val="both"/>
        <w:rPr>
          <w:color w:val="000000"/>
          <w:sz w:val="28"/>
          <w:szCs w:val="28"/>
        </w:rPr>
      </w:pPr>
      <w:r>
        <w:rPr>
          <w:noProof/>
          <w:color w:val="000000"/>
          <w:sz w:val="28"/>
          <w:szCs w:val="28"/>
        </w:rPr>
        <w:lastRenderedPageBreak/>
        <w:drawing>
          <wp:inline distT="0" distB="0" distL="0" distR="0">
            <wp:extent cx="5705475" cy="3562350"/>
            <wp:effectExtent l="19050" t="0" r="9525" b="0"/>
            <wp:docPr id="1" name="Рисунок 1" descr="C:\Documents and Settings\СП Старый Аманак\Мои документы\Мои рисунки\рэо с новым год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рэо с новым годом.jpg"/>
                    <pic:cNvPicPr>
                      <a:picLocks noChangeAspect="1" noChangeArrowheads="1"/>
                    </pic:cNvPicPr>
                  </pic:nvPicPr>
                  <pic:blipFill>
                    <a:blip r:embed="rId5" cstate="print"/>
                    <a:srcRect/>
                    <a:stretch>
                      <a:fillRect/>
                    </a:stretch>
                  </pic:blipFill>
                  <pic:spPr bwMode="auto">
                    <a:xfrm>
                      <a:off x="0" y="0"/>
                      <a:ext cx="5710599" cy="3565549"/>
                    </a:xfrm>
                    <a:prstGeom prst="rect">
                      <a:avLst/>
                    </a:prstGeom>
                    <a:noFill/>
                    <a:ln w="9525">
                      <a:noFill/>
                      <a:miter lim="800000"/>
                      <a:headEnd/>
                      <a:tailEnd/>
                    </a:ln>
                  </pic:spPr>
                </pic:pic>
              </a:graphicData>
            </a:graphic>
          </wp:inline>
        </w:drawing>
      </w:r>
    </w:p>
    <w:p w:rsidR="00FF6998" w:rsidRPr="00176FBD" w:rsidRDefault="00FF6998" w:rsidP="00FF6998">
      <w:pPr>
        <w:pStyle w:val="a7"/>
        <w:spacing w:after="0" w:line="240" w:lineRule="auto"/>
        <w:rPr>
          <w:rFonts w:ascii="Cambria" w:hAnsi="Cambria" w:cs="Cambria"/>
          <w:color w:val="7030A0"/>
        </w:rPr>
      </w:pPr>
      <w:r>
        <w:rPr>
          <w:noProof/>
        </w:rPr>
        <w:drawing>
          <wp:anchor distT="0" distB="0" distL="114300" distR="114300" simplePos="0" relativeHeight="251660288" behindDoc="1" locked="0" layoutInCell="1" allowOverlap="1">
            <wp:simplePos x="0" y="0"/>
            <wp:positionH relativeFrom="column">
              <wp:posOffset>8467725</wp:posOffset>
            </wp:positionH>
            <wp:positionV relativeFrom="paragraph">
              <wp:posOffset>0</wp:posOffset>
            </wp:positionV>
            <wp:extent cx="1266825" cy="1190625"/>
            <wp:effectExtent l="19050" t="0" r="9525" b="0"/>
            <wp:wrapTight wrapText="bothSides">
              <wp:wrapPolygon edited="0">
                <wp:start x="8445" y="0"/>
                <wp:lineTo x="5847" y="691"/>
                <wp:lineTo x="974" y="4147"/>
                <wp:lineTo x="-325" y="11750"/>
                <wp:lineTo x="1299" y="17626"/>
                <wp:lineTo x="6496" y="21427"/>
                <wp:lineTo x="7795" y="21427"/>
                <wp:lineTo x="14292" y="21427"/>
                <wp:lineTo x="15591" y="21427"/>
                <wp:lineTo x="20788" y="17626"/>
                <wp:lineTo x="21113" y="16589"/>
                <wp:lineTo x="21762" y="12096"/>
                <wp:lineTo x="21762" y="8640"/>
                <wp:lineTo x="21438" y="4493"/>
                <wp:lineTo x="15591" y="691"/>
                <wp:lineTo x="13317" y="0"/>
                <wp:lineTo x="8445" y="0"/>
              </wp:wrapPolygon>
            </wp:wrapTight>
            <wp:docPr id="2" name="Рисунок 1" descr="C:\Users\1\Desktop\замена бегущих фото\1 здание сво\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мена бегущих фото\1 здание сво\logo2.png"/>
                    <pic:cNvPicPr>
                      <a:picLocks noChangeAspect="1" noChangeArrowheads="1"/>
                    </pic:cNvPicPr>
                  </pic:nvPicPr>
                  <pic:blipFill>
                    <a:blip r:embed="rId6" cstate="print"/>
                    <a:srcRect/>
                    <a:stretch>
                      <a:fillRect/>
                    </a:stretch>
                  </pic:blipFill>
                  <pic:spPr bwMode="auto">
                    <a:xfrm>
                      <a:off x="0" y="0"/>
                      <a:ext cx="1266825" cy="1190625"/>
                    </a:xfrm>
                    <a:prstGeom prst="rect">
                      <a:avLst/>
                    </a:prstGeom>
                    <a:noFill/>
                    <a:ln w="9525">
                      <a:noFill/>
                      <a:miter lim="800000"/>
                      <a:headEnd/>
                      <a:tailEnd/>
                    </a:ln>
                  </pic:spPr>
                </pic:pic>
              </a:graphicData>
            </a:graphic>
          </wp:anchor>
        </w:drawing>
      </w:r>
      <w:r w:rsidRPr="00AD56ED">
        <w:t xml:space="preserve"> </w:t>
      </w:r>
      <w:r w:rsidRPr="00D17777">
        <w:rPr>
          <w:rFonts w:ascii="Times New Roman" w:hAnsi="Times New Roman"/>
          <w:b/>
          <w:color w:val="7030A0"/>
        </w:rPr>
        <w:t xml:space="preserve">        </w:t>
      </w:r>
      <w:r>
        <w:rPr>
          <w:rFonts w:ascii="Times New Roman" w:hAnsi="Times New Roman"/>
          <w:b/>
          <w:color w:val="7030A0"/>
        </w:rPr>
        <w:t xml:space="preserve">                         </w:t>
      </w:r>
      <w:r w:rsidRPr="00176FBD">
        <w:rPr>
          <w:rFonts w:ascii="Cambria" w:hAnsi="Cambria" w:cs="Cambria"/>
          <w:color w:val="7030A0"/>
        </w:rPr>
        <w:t>Государственное бюджетное учреждение Самарской области</w:t>
      </w:r>
    </w:p>
    <w:p w:rsidR="00FF6998" w:rsidRDefault="00FF6998" w:rsidP="00FF6998">
      <w:pPr>
        <w:tabs>
          <w:tab w:val="left" w:pos="840"/>
          <w:tab w:val="center" w:pos="7699"/>
        </w:tabs>
        <w:rPr>
          <w:color w:val="7030A0"/>
        </w:rPr>
      </w:pPr>
      <w:r>
        <w:rPr>
          <w:color w:val="7030A0"/>
        </w:rPr>
        <w:tab/>
      </w:r>
      <w:r>
        <w:rPr>
          <w:noProof/>
          <w:color w:val="7030A0"/>
        </w:rPr>
        <w:t xml:space="preserve">                                                                                    </w:t>
      </w:r>
      <w:r w:rsidRPr="00176FBD">
        <w:rPr>
          <w:color w:val="7030A0"/>
        </w:rPr>
        <w:t xml:space="preserve"> «Самарское ветеринарное объединение»</w:t>
      </w:r>
    </w:p>
    <w:p w:rsidR="00FF6998" w:rsidRPr="00FF6998" w:rsidRDefault="00FF6998" w:rsidP="00FF6998">
      <w:pPr>
        <w:tabs>
          <w:tab w:val="left" w:pos="840"/>
          <w:tab w:val="center" w:pos="7699"/>
        </w:tabs>
        <w:rPr>
          <w:color w:val="7030A0"/>
          <w:sz w:val="18"/>
          <w:szCs w:val="18"/>
        </w:rPr>
      </w:pPr>
      <w:r w:rsidRPr="00FF6998">
        <w:rPr>
          <w:color w:val="7030A0"/>
          <w:sz w:val="18"/>
          <w:szCs w:val="18"/>
        </w:rPr>
        <w:t xml:space="preserve">                                                                                              </w:t>
      </w:r>
      <w:r w:rsidRPr="00FF6998">
        <w:rPr>
          <w:b/>
          <w:color w:val="FF0000"/>
          <w:sz w:val="18"/>
          <w:szCs w:val="18"/>
        </w:rPr>
        <w:t xml:space="preserve">       ЯЩУР</w:t>
      </w:r>
    </w:p>
    <w:p w:rsidR="00FF6998" w:rsidRPr="00FF6998" w:rsidRDefault="00FF6998" w:rsidP="00FF6998">
      <w:pPr>
        <w:rPr>
          <w:b/>
          <w:sz w:val="18"/>
          <w:szCs w:val="18"/>
        </w:rPr>
      </w:pPr>
    </w:p>
    <w:p w:rsidR="00FF6998" w:rsidRPr="00FF6998" w:rsidRDefault="00FF6998" w:rsidP="00FF6998">
      <w:pPr>
        <w:rPr>
          <w:sz w:val="18"/>
          <w:szCs w:val="18"/>
        </w:rPr>
      </w:pPr>
      <w:r>
        <w:rPr>
          <w:noProof/>
          <w:sz w:val="18"/>
          <w:szCs w:val="18"/>
        </w:rPr>
        <w:drawing>
          <wp:anchor distT="0" distB="0" distL="114300" distR="114300" simplePos="0" relativeHeight="251662336" behindDoc="1" locked="0" layoutInCell="1" allowOverlap="1">
            <wp:simplePos x="0" y="0"/>
            <wp:positionH relativeFrom="column">
              <wp:posOffset>3903345</wp:posOffset>
            </wp:positionH>
            <wp:positionV relativeFrom="paragraph">
              <wp:posOffset>1859915</wp:posOffset>
            </wp:positionV>
            <wp:extent cx="2421890" cy="1676400"/>
            <wp:effectExtent l="19050" t="0" r="0" b="0"/>
            <wp:wrapTight wrapText="bothSides">
              <wp:wrapPolygon edited="0">
                <wp:start x="-170" y="0"/>
                <wp:lineTo x="-170" y="21355"/>
                <wp:lineTo x="21577" y="21355"/>
                <wp:lineTo x="21577" y="0"/>
                <wp:lineTo x="-170" y="0"/>
              </wp:wrapPolygon>
            </wp:wrapTight>
            <wp:docPr id="4" name="Рисунок 3" descr="C:\Users\1\Desktop\заболевания\ящур\139650_html_m35b65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1\Desktop\заболевания\ящур\139650_html_m35b658bb.jpg"/>
                    <pic:cNvPicPr>
                      <a:picLocks noChangeAspect="1" noChangeArrowheads="1"/>
                    </pic:cNvPicPr>
                  </pic:nvPicPr>
                  <pic:blipFill>
                    <a:blip r:embed="rId7" cstate="print"/>
                    <a:srcRect/>
                    <a:stretch>
                      <a:fillRect/>
                    </a:stretch>
                  </pic:blipFill>
                  <pic:spPr bwMode="auto">
                    <a:xfrm>
                      <a:off x="0" y="0"/>
                      <a:ext cx="2421890" cy="1676400"/>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61312" behindDoc="1" locked="0" layoutInCell="1" allowOverlap="1">
            <wp:simplePos x="0" y="0"/>
            <wp:positionH relativeFrom="column">
              <wp:posOffset>-59055</wp:posOffset>
            </wp:positionH>
            <wp:positionV relativeFrom="paragraph">
              <wp:posOffset>12065</wp:posOffset>
            </wp:positionV>
            <wp:extent cx="2390775" cy="1207135"/>
            <wp:effectExtent l="19050" t="0" r="9525" b="0"/>
            <wp:wrapTight wrapText="bothSides">
              <wp:wrapPolygon edited="0">
                <wp:start x="-172" y="0"/>
                <wp:lineTo x="-172" y="21134"/>
                <wp:lineTo x="21686" y="21134"/>
                <wp:lineTo x="21686" y="0"/>
                <wp:lineTo x="-172" y="0"/>
              </wp:wrapPolygon>
            </wp:wrapTight>
            <wp:docPr id="3" name="Рисунок 2" descr="C:\Users\1\Desktop\заболевания\ящур\1bd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Desktop\заболевания\ящур\1bd5c2.jpg"/>
                    <pic:cNvPicPr>
                      <a:picLocks noChangeAspect="1" noChangeArrowheads="1"/>
                    </pic:cNvPicPr>
                  </pic:nvPicPr>
                  <pic:blipFill>
                    <a:blip r:embed="rId8" cstate="print"/>
                    <a:srcRect/>
                    <a:stretch>
                      <a:fillRect/>
                    </a:stretch>
                  </pic:blipFill>
                  <pic:spPr bwMode="auto">
                    <a:xfrm>
                      <a:off x="0" y="0"/>
                      <a:ext cx="2390775" cy="1207135"/>
                    </a:xfrm>
                    <a:prstGeom prst="rect">
                      <a:avLst/>
                    </a:prstGeom>
                    <a:noFill/>
                    <a:ln w="9525">
                      <a:noFill/>
                      <a:miter lim="800000"/>
                      <a:headEnd/>
                      <a:tailEnd/>
                    </a:ln>
                  </pic:spPr>
                </pic:pic>
              </a:graphicData>
            </a:graphic>
          </wp:anchor>
        </w:drawing>
      </w:r>
      <w:r w:rsidRPr="00FF6998">
        <w:rPr>
          <w:b/>
          <w:color w:val="FF0000"/>
          <w:sz w:val="18"/>
          <w:szCs w:val="18"/>
        </w:rPr>
        <w:t>Ящур</w:t>
      </w:r>
      <w:r w:rsidRPr="00FF6998">
        <w:rPr>
          <w:b/>
          <w:sz w:val="18"/>
          <w:szCs w:val="18"/>
        </w:rPr>
        <w:t xml:space="preserve">  </w:t>
      </w:r>
      <w:r w:rsidRPr="00FF6998">
        <w:rPr>
          <w:sz w:val="18"/>
          <w:szCs w:val="18"/>
        </w:rPr>
        <w:t xml:space="preserve">- </w:t>
      </w:r>
      <w:proofErr w:type="spellStart"/>
      <w:r w:rsidRPr="00FF6998">
        <w:rPr>
          <w:sz w:val="18"/>
          <w:szCs w:val="18"/>
        </w:rPr>
        <w:t>высококонтагиозная</w:t>
      </w:r>
      <w:proofErr w:type="spellEnd"/>
      <w:r w:rsidRPr="00FF6998">
        <w:rPr>
          <w:sz w:val="18"/>
          <w:szCs w:val="18"/>
        </w:rPr>
        <w:t xml:space="preserve">, остро протекающая инфекционная вирусная болезнь парнокопытных сельскохозяйственных и диких животных, а также верблюдов, характеризующаяся лихорадкой, развитием </w:t>
      </w:r>
      <w:proofErr w:type="spellStart"/>
      <w:r w:rsidRPr="00FF6998">
        <w:rPr>
          <w:sz w:val="18"/>
          <w:szCs w:val="18"/>
        </w:rPr>
        <w:t>афтозных</w:t>
      </w:r>
      <w:proofErr w:type="spellEnd"/>
      <w:r w:rsidRPr="00FF6998">
        <w:rPr>
          <w:sz w:val="18"/>
          <w:szCs w:val="18"/>
        </w:rPr>
        <w:t xml:space="preserve"> поражений на слизистой оболочке ротовой полости, коже конечностей в области венчика и мякишей, реже на вымени. В исключительных случаях ящуром заболевают другие виды животных, кроме парнокопытных. При несоблюдении мер личной профилактики ящуром заболевают люди, наиболее восприимчивы дети.                 </w:t>
      </w:r>
      <w:r w:rsidRPr="00FF6998">
        <w:rPr>
          <w:b/>
          <w:color w:val="FF0000"/>
          <w:sz w:val="18"/>
          <w:szCs w:val="18"/>
        </w:rPr>
        <w:t>Ущерб</w:t>
      </w:r>
      <w:r w:rsidRPr="00FF6998">
        <w:rPr>
          <w:sz w:val="18"/>
          <w:szCs w:val="18"/>
        </w:rPr>
        <w:t xml:space="preserve"> от ящура исчисляется миллиардами рублей в связи с его быстрым и широким распространением, снижением продуктивности взрослых животных, гибелью молодняка, большими затратами на карантинные мероприятия. Ящур представляет собой биологическую катастрофу, по экономическому ущербу в десятки раз превышающую ущерб от таких стихийных бедствий, как землетрясения, наводнения, ураганы и т.д. </w:t>
      </w:r>
      <w:proofErr w:type="gramStart"/>
      <w:r w:rsidRPr="00FF6998">
        <w:rPr>
          <w:sz w:val="18"/>
          <w:szCs w:val="18"/>
        </w:rPr>
        <w:t>Восприимчивы</w:t>
      </w:r>
      <w:proofErr w:type="gramEnd"/>
      <w:r w:rsidRPr="00FF6998">
        <w:rPr>
          <w:sz w:val="18"/>
          <w:szCs w:val="18"/>
        </w:rPr>
        <w:t xml:space="preserve"> к вирусу ящура около 100 видов парнокопытных. Наиболее восприимчив крупный рогатый скот с почти 100 % заболеваемостью. Высокая восприимчивость к вирусу ящура установлена также у свиней, затем у овец и коз.                                                                                                                                      </w:t>
      </w:r>
      <w:r w:rsidRPr="00FF6998">
        <w:rPr>
          <w:b/>
          <w:color w:val="FF0000"/>
          <w:sz w:val="18"/>
          <w:szCs w:val="18"/>
        </w:rPr>
        <w:t>Клинические признаки:</w:t>
      </w:r>
      <w:r w:rsidRPr="00FF6998">
        <w:rPr>
          <w:sz w:val="18"/>
          <w:szCs w:val="18"/>
        </w:rPr>
        <w:t xml:space="preserve"> В организм животного вирус попадает различными путями (аэрогенным, алиментарным, при непосредственном контакте). Инкубационный период продолжается при ящуре от 2 до 7, а иногда до 14-21 дня. Зараженные животные в этот период уже выделяют вирус во внешнюю среду и представляют опасность для других животных. У крупного рогатого скота бывает доброкачественное и злокачественное течение ящура. При доброкачественном течении первичным признаком болезни является снижение аппетита. Затем появляется лихорадка, температура тела повышается до 40,5-41,5°С. Животные угнетены, отказываются от корма, пульс и дыхание учащены, удой резко снижается. В начальном периоде болезни слизистая оболочка рта сухая, горячая, наблюдается ее гиперемия (покраснение). На 2-3-й день после подъема температуры тела в ротовой полости и на  языке, на крыльях носа, а иногда и на носовом зеркальце появляются афты (пузырьки), наполненные вначале прозрачной, а затем мутной жидкостью. Затем стенки пузырька через 1-3 дня разрываются, содержащаяся в них лимфа смешивается со слюной и выделяется наружу. На месте лопнувших пузырей образуются болезненные эрозии с неровными краями, которые через     5-8 дней заживают. Температура тела с появлением афт быстро снижается. В период лихорадки и появления вторичных афт животные выделяют обильное количество слюны. Слюна тягучая, тянется до пола, животные своеобразно причмокивают. Афты образуются также на коже конечностей в области </w:t>
      </w:r>
      <w:proofErr w:type="spellStart"/>
      <w:r w:rsidRPr="00FF6998">
        <w:rPr>
          <w:sz w:val="18"/>
          <w:szCs w:val="18"/>
        </w:rPr>
        <w:t>межкопытной</w:t>
      </w:r>
      <w:proofErr w:type="spellEnd"/>
      <w:r w:rsidRPr="00FF6998">
        <w:rPr>
          <w:sz w:val="18"/>
          <w:szCs w:val="18"/>
        </w:rPr>
        <w:t xml:space="preserve"> щели и венчика, что сопровождается хромотой. У коров инфекционный процесс может сопровождаться, помимо указанного, поражением вымени. Кожа на сосках краснеет, набухает, появляются мелкие афты, которые затем сливаются, достигая величины лесного ореха. Образовавшиеся на сосках афты при доении лопаются и на их месте остаются болезненные эрозии, процесс может осложниться гнойным маститом. Молоко больных коров становится слизистым, </w:t>
      </w:r>
      <w:r w:rsidRPr="00FF6998">
        <w:rPr>
          <w:sz w:val="18"/>
          <w:szCs w:val="18"/>
        </w:rPr>
        <w:lastRenderedPageBreak/>
        <w:t xml:space="preserve">горьковатым на вкус, легко свертывается и с трудом сбивается в масло. Аналогичные симптомы при ящуре отмечают у овец и </w:t>
      </w:r>
      <w:r>
        <w:rPr>
          <w:noProof/>
          <w:sz w:val="18"/>
          <w:szCs w:val="18"/>
        </w:rPr>
        <w:drawing>
          <wp:anchor distT="0" distB="0" distL="114300" distR="114300" simplePos="0" relativeHeight="251663360" behindDoc="0" locked="0" layoutInCell="1" allowOverlap="1">
            <wp:simplePos x="0" y="0"/>
            <wp:positionH relativeFrom="column">
              <wp:posOffset>17145</wp:posOffset>
            </wp:positionH>
            <wp:positionV relativeFrom="paragraph">
              <wp:posOffset>260985</wp:posOffset>
            </wp:positionV>
            <wp:extent cx="3209925" cy="1910080"/>
            <wp:effectExtent l="19050" t="0" r="9525" b="0"/>
            <wp:wrapSquare wrapText="bothSides"/>
            <wp:docPr id="5" name="Рисунок 4" descr="C:\Users\1\Desktop\заболевания\ящур\Ящур-во-Владимирской-обл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1\Desktop\заболевания\ящур\Ящур-во-Владимирской-области.jpg"/>
                    <pic:cNvPicPr>
                      <a:picLocks noChangeAspect="1" noChangeArrowheads="1"/>
                    </pic:cNvPicPr>
                  </pic:nvPicPr>
                  <pic:blipFill>
                    <a:blip r:embed="rId9" cstate="print"/>
                    <a:srcRect/>
                    <a:stretch>
                      <a:fillRect/>
                    </a:stretch>
                  </pic:blipFill>
                  <pic:spPr bwMode="auto">
                    <a:xfrm>
                      <a:off x="0" y="0"/>
                      <a:ext cx="3209925" cy="1910080"/>
                    </a:xfrm>
                    <a:prstGeom prst="rect">
                      <a:avLst/>
                    </a:prstGeom>
                    <a:noFill/>
                    <a:ln w="9525">
                      <a:noFill/>
                      <a:miter lim="800000"/>
                      <a:headEnd/>
                      <a:tailEnd/>
                    </a:ln>
                  </pic:spPr>
                </pic:pic>
              </a:graphicData>
            </a:graphic>
          </wp:anchor>
        </w:drawing>
      </w:r>
      <w:r w:rsidRPr="00FF6998">
        <w:rPr>
          <w:sz w:val="18"/>
          <w:szCs w:val="18"/>
        </w:rPr>
        <w:t xml:space="preserve">коз, </w:t>
      </w:r>
      <w:proofErr w:type="gramStart"/>
      <w:r w:rsidRPr="00FF6998">
        <w:rPr>
          <w:sz w:val="18"/>
          <w:szCs w:val="18"/>
        </w:rPr>
        <w:t>однако</w:t>
      </w:r>
      <w:proofErr w:type="gramEnd"/>
      <w:r w:rsidRPr="00FF6998">
        <w:rPr>
          <w:sz w:val="18"/>
          <w:szCs w:val="18"/>
        </w:rPr>
        <w:t xml:space="preserve"> течение болезни у этого вида животных более доброкачественное.</w:t>
      </w:r>
    </w:p>
    <w:p w:rsidR="00FF6998" w:rsidRPr="00FF6998" w:rsidRDefault="00FF6998" w:rsidP="00FF6998">
      <w:pPr>
        <w:pStyle w:val="a9"/>
        <w:rPr>
          <w:sz w:val="18"/>
          <w:szCs w:val="18"/>
        </w:rPr>
      </w:pPr>
      <w:r w:rsidRPr="00FF6998">
        <w:rPr>
          <w:b/>
          <w:color w:val="FF0000"/>
          <w:sz w:val="18"/>
          <w:szCs w:val="18"/>
        </w:rPr>
        <w:t>Профилактика:</w:t>
      </w:r>
      <w:r w:rsidRPr="00FF6998">
        <w:rPr>
          <w:sz w:val="18"/>
          <w:szCs w:val="18"/>
        </w:rPr>
        <w:t xml:space="preserve"> Множественность типов возбудителя ящура, разнообразный механизм передачи и широкий диапазон восприимчивых животных представляют собой основные проблемы борьбы с ящуром. Система противоящурных мероприятий в нашей стране базируется на научно обоснованном прогнозировании эпизоотической ситуации, предусматривает зональный принцип их осуществления. Приоритетными в системе являются общие ветеринарно-санитарные меры по предотвращению заноса вируса ящура, а в районах перманентной угрозы и в зонах высокой степени риска возникновения и распространения ящура наряду с ними предусматривается вакцинация восприимчивых животных против ящура</w:t>
      </w:r>
      <w:proofErr w:type="gramStart"/>
      <w:r w:rsidRPr="00FF6998">
        <w:rPr>
          <w:sz w:val="18"/>
          <w:szCs w:val="18"/>
        </w:rPr>
        <w:t xml:space="preserve"> Д</w:t>
      </w:r>
      <w:proofErr w:type="gramEnd"/>
      <w:r w:rsidRPr="00FF6998">
        <w:rPr>
          <w:sz w:val="18"/>
          <w:szCs w:val="18"/>
        </w:rPr>
        <w:t xml:space="preserve">ля иммунопрофилактики ящура в угрожаемых хозяйствах разработаны и применяются инактивированные вакцины с профилактической целью, а также для вынужденной обработки животных в неблагополучных и угрожаемых по ящуру </w:t>
      </w:r>
      <w:proofErr w:type="gramStart"/>
      <w:r w:rsidRPr="00FF6998">
        <w:rPr>
          <w:sz w:val="18"/>
          <w:szCs w:val="18"/>
        </w:rPr>
        <w:t>зонах</w:t>
      </w:r>
      <w:proofErr w:type="gramEnd"/>
      <w:r w:rsidRPr="00FF6998">
        <w:rPr>
          <w:sz w:val="18"/>
          <w:szCs w:val="18"/>
        </w:rPr>
        <w:t>.</w:t>
      </w:r>
    </w:p>
    <w:p w:rsidR="00FF6998" w:rsidRPr="00FF6998" w:rsidRDefault="00FF6998" w:rsidP="00FF6998">
      <w:pPr>
        <w:pStyle w:val="a9"/>
        <w:rPr>
          <w:sz w:val="18"/>
          <w:szCs w:val="18"/>
        </w:rPr>
      </w:pPr>
      <w:r w:rsidRPr="00FF6998">
        <w:rPr>
          <w:noProof/>
          <w:sz w:val="18"/>
          <w:szCs w:val="18"/>
        </w:rPr>
        <w:drawing>
          <wp:anchor distT="0" distB="0" distL="114300" distR="114300" simplePos="0" relativeHeight="251664384" behindDoc="0" locked="0" layoutInCell="1" allowOverlap="1">
            <wp:simplePos x="0" y="0"/>
            <wp:positionH relativeFrom="column">
              <wp:posOffset>2884170</wp:posOffset>
            </wp:positionH>
            <wp:positionV relativeFrom="paragraph">
              <wp:posOffset>17145</wp:posOffset>
            </wp:positionV>
            <wp:extent cx="3472180" cy="2333625"/>
            <wp:effectExtent l="19050" t="0" r="0" b="0"/>
            <wp:wrapSquare wrapText="bothSides"/>
            <wp:docPr id="6" name="Рисунок 1" descr="C:\Users\1\Desktop\заболевания\ящур\1477306213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ящур\1477306213_i.jpg"/>
                    <pic:cNvPicPr>
                      <a:picLocks noChangeAspect="1" noChangeArrowheads="1"/>
                    </pic:cNvPicPr>
                  </pic:nvPicPr>
                  <pic:blipFill>
                    <a:blip r:embed="rId10" cstate="print"/>
                    <a:srcRect/>
                    <a:stretch>
                      <a:fillRect/>
                    </a:stretch>
                  </pic:blipFill>
                  <pic:spPr bwMode="auto">
                    <a:xfrm>
                      <a:off x="0" y="0"/>
                      <a:ext cx="3472180" cy="2333625"/>
                    </a:xfrm>
                    <a:prstGeom prst="rect">
                      <a:avLst/>
                    </a:prstGeom>
                    <a:noFill/>
                    <a:ln w="9525">
                      <a:noFill/>
                      <a:miter lim="800000"/>
                      <a:headEnd/>
                      <a:tailEnd/>
                    </a:ln>
                  </pic:spPr>
                </pic:pic>
              </a:graphicData>
            </a:graphic>
          </wp:anchor>
        </w:drawing>
      </w:r>
      <w:r w:rsidRPr="00FF6998">
        <w:rPr>
          <w:b/>
          <w:color w:val="FF0000"/>
          <w:sz w:val="18"/>
          <w:szCs w:val="18"/>
        </w:rPr>
        <w:t>Меры борьбы:</w:t>
      </w:r>
      <w:r w:rsidRPr="00FF6998">
        <w:rPr>
          <w:sz w:val="18"/>
          <w:szCs w:val="18"/>
        </w:rPr>
        <w:t xml:space="preserve"> при возникновении ящура мероприятия по ликвидации его определяются эпизоотической обстановкой, географическими условиями, методом ведения животноводства, уровнем развития страны и др. С учетом этого меры борьбы с ящуром в разных странах можно разделить на четыре направления.                                                                                                                                                    1. Радикальный метод борьбы с ящуром (так называемый </w:t>
      </w:r>
      <w:proofErr w:type="spellStart"/>
      <w:r w:rsidRPr="00FF6998">
        <w:rPr>
          <w:sz w:val="18"/>
          <w:szCs w:val="18"/>
        </w:rPr>
        <w:t>stamping</w:t>
      </w:r>
      <w:proofErr w:type="spellEnd"/>
      <w:r w:rsidRPr="00FF6998">
        <w:rPr>
          <w:sz w:val="18"/>
          <w:szCs w:val="18"/>
        </w:rPr>
        <w:t xml:space="preserve"> </w:t>
      </w:r>
      <w:proofErr w:type="spellStart"/>
      <w:r w:rsidRPr="00FF6998">
        <w:rPr>
          <w:sz w:val="18"/>
          <w:szCs w:val="18"/>
        </w:rPr>
        <w:t>out</w:t>
      </w:r>
      <w:proofErr w:type="spellEnd"/>
      <w:r w:rsidRPr="00FF6998">
        <w:rPr>
          <w:sz w:val="18"/>
          <w:szCs w:val="18"/>
        </w:rPr>
        <w:t xml:space="preserve">), заключается в немедленном убое всех больных, подозрительных по заболеванию и подозреваемых в заражении восприимчивых животных и отказе от вакцинации. Данный метод применяют в развитых благополучных странах при первичном появлении болезни. Этот метод может позволить полностью ликвидировать ящур в первичном очаге.                                                                                                                                                 2. Отказ от профилактической иммунизации животных, а в случае возникновения ящура убой (уничтожение) животных в очаге и проведение вынужденной вакцинации вокруг очага инфекции.                   3. Систематическая профилактическая иммунизация восприимчивых животных в угрожаемых зонах. При возникновении ящура убой (уничтожение) больных и проведение кольцевой вакцинации вокруг очага инфекции (успешно применяется в нашей стране).                                                                                                                                                                                                                                           4. Комплексный метод борьбы с ящуром, заключается в сочетании метода убоя заболевших и подозрительных по заболеванию животных с активной иммунизацией восприимчивого поголовья при одновременном проведении санитарно-карантинных мероприятий. Комплексный метод применяют в зонах, ранее неблагополучных по ящуру, в пограничных зонах, особенно при угрозе заноса ящура, в зонах действия институтов и предприятий, занятых изготовлением противоящурных биопрепаратов. В случае возникновения ящура больных и подозрительных по заболеванию животных изолируют или убивают. Неблагополучную зону </w:t>
      </w:r>
      <w:proofErr w:type="spellStart"/>
      <w:r w:rsidRPr="00FF6998">
        <w:rPr>
          <w:sz w:val="18"/>
          <w:szCs w:val="18"/>
        </w:rPr>
        <w:t>карантинируют</w:t>
      </w:r>
      <w:proofErr w:type="spellEnd"/>
      <w:r w:rsidRPr="00FF6998">
        <w:rPr>
          <w:sz w:val="18"/>
          <w:szCs w:val="18"/>
        </w:rPr>
        <w:t xml:space="preserve">, всех животных в угрожаемой зоне иммунизируют. Этот метод следует считать наиболее эффективным, так как мероприятия направлены на все звенья эпизоотической цепи.  </w:t>
      </w:r>
    </w:p>
    <w:p w:rsidR="00FF6998" w:rsidRPr="00FF6998" w:rsidRDefault="00FF6998" w:rsidP="00FF6998">
      <w:pPr>
        <w:pStyle w:val="a9"/>
        <w:spacing w:before="0" w:beforeAutospacing="0" w:after="0" w:afterAutospacing="0"/>
        <w:jc w:val="center"/>
        <w:rPr>
          <w:b/>
          <w:color w:val="FF0000"/>
          <w:sz w:val="18"/>
          <w:szCs w:val="18"/>
        </w:rPr>
      </w:pPr>
      <w:r w:rsidRPr="00FF6998">
        <w:rPr>
          <w:b/>
          <w:color w:val="FF0000"/>
          <w:sz w:val="18"/>
          <w:szCs w:val="18"/>
        </w:rPr>
        <w:t>Телефон горячий линии по Самарской области при подозрении заболевания животных инфекционными заболеваниями 8(846)951-00-31,</w:t>
      </w:r>
    </w:p>
    <w:p w:rsidR="00FF6998" w:rsidRPr="00FF6998" w:rsidRDefault="00FF6998" w:rsidP="00FF6998">
      <w:pPr>
        <w:pStyle w:val="a9"/>
        <w:spacing w:before="0" w:beforeAutospacing="0" w:after="0" w:afterAutospacing="0"/>
        <w:jc w:val="center"/>
        <w:rPr>
          <w:sz w:val="18"/>
          <w:szCs w:val="18"/>
        </w:rPr>
      </w:pPr>
      <w:r w:rsidRPr="00FF6998">
        <w:rPr>
          <w:b/>
          <w:color w:val="FF0000"/>
          <w:sz w:val="18"/>
          <w:szCs w:val="18"/>
        </w:rPr>
        <w:t xml:space="preserve">по </w:t>
      </w:r>
      <w:proofErr w:type="spellStart"/>
      <w:r w:rsidRPr="00FF6998">
        <w:rPr>
          <w:b/>
          <w:color w:val="FF0000"/>
          <w:sz w:val="18"/>
          <w:szCs w:val="18"/>
        </w:rPr>
        <w:t>Похвистневскому</w:t>
      </w:r>
      <w:proofErr w:type="spellEnd"/>
      <w:r w:rsidRPr="00FF6998">
        <w:rPr>
          <w:b/>
          <w:color w:val="FF0000"/>
          <w:sz w:val="18"/>
          <w:szCs w:val="18"/>
        </w:rPr>
        <w:t xml:space="preserve"> району и г</w:t>
      </w:r>
      <w:proofErr w:type="gramStart"/>
      <w:r w:rsidRPr="00FF6998">
        <w:rPr>
          <w:b/>
          <w:color w:val="FF0000"/>
          <w:sz w:val="18"/>
          <w:szCs w:val="18"/>
        </w:rPr>
        <w:t>.о</w:t>
      </w:r>
      <w:proofErr w:type="gramEnd"/>
      <w:r w:rsidRPr="00FF6998">
        <w:rPr>
          <w:b/>
          <w:color w:val="FF0000"/>
          <w:sz w:val="18"/>
          <w:szCs w:val="18"/>
        </w:rPr>
        <w:t xml:space="preserve"> Похвистнево 8(84656) 2-27-95, 2-12-87 Структурное подразделение </w:t>
      </w:r>
      <w:proofErr w:type="spellStart"/>
      <w:r w:rsidRPr="00FF6998">
        <w:rPr>
          <w:b/>
          <w:color w:val="FF0000"/>
          <w:sz w:val="18"/>
          <w:szCs w:val="18"/>
        </w:rPr>
        <w:t>Похвистневская</w:t>
      </w:r>
      <w:proofErr w:type="spellEnd"/>
      <w:r w:rsidRPr="00FF6998">
        <w:rPr>
          <w:b/>
          <w:color w:val="FF0000"/>
          <w:sz w:val="18"/>
          <w:szCs w:val="18"/>
        </w:rPr>
        <w:t xml:space="preserve"> СББЖ</w:t>
      </w:r>
    </w:p>
    <w:p w:rsidR="0024100F" w:rsidRDefault="0024100F" w:rsidP="0024100F"/>
    <w:p w:rsidR="00FF6998" w:rsidRDefault="00FF6998" w:rsidP="0024100F"/>
    <w:p w:rsidR="00FF6998" w:rsidRDefault="00FF6998" w:rsidP="0024100F"/>
    <w:p w:rsidR="00FF6998" w:rsidRDefault="00FF6998" w:rsidP="0024100F"/>
    <w:tbl>
      <w:tblPr>
        <w:tblpPr w:leftFromText="180" w:rightFromText="180" w:bottomFromText="200" w:vertAnchor="text" w:horzAnchor="margin" w:tblpXSpec="center" w:tblpY="184"/>
        <w:tblW w:w="10170" w:type="dxa"/>
        <w:tblLayout w:type="fixed"/>
        <w:tblLook w:val="00A0"/>
      </w:tblPr>
      <w:tblGrid>
        <w:gridCol w:w="10170"/>
      </w:tblGrid>
      <w:tr w:rsidR="0024100F" w:rsidRPr="00BB63C8" w:rsidTr="001F23A4">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24100F" w:rsidRPr="00BB63C8" w:rsidRDefault="0024100F" w:rsidP="001F23A4">
            <w:pPr>
              <w:snapToGrid w:val="0"/>
              <w:rPr>
                <w:rFonts w:eastAsia="MS Mincho"/>
                <w:b/>
                <w:sz w:val="16"/>
                <w:szCs w:val="16"/>
              </w:rPr>
            </w:pPr>
            <w:r w:rsidRPr="00BB63C8">
              <w:rPr>
                <w:rFonts w:eastAsia="MS Mincho"/>
                <w:b/>
                <w:sz w:val="16"/>
                <w:szCs w:val="16"/>
              </w:rPr>
              <w:t xml:space="preserve">УЧРЕДИТЕЛИ: Администрация сельского поселения </w:t>
            </w:r>
            <w:proofErr w:type="gramStart"/>
            <w:r w:rsidRPr="00BB63C8">
              <w:rPr>
                <w:rFonts w:eastAsia="MS Mincho"/>
                <w:b/>
                <w:sz w:val="16"/>
                <w:szCs w:val="16"/>
              </w:rPr>
              <w:t>Старый</w:t>
            </w:r>
            <w:proofErr w:type="gramEnd"/>
            <w:r w:rsidRPr="00BB63C8">
              <w:rPr>
                <w:rFonts w:eastAsia="MS Mincho"/>
                <w:b/>
                <w:sz w:val="16"/>
                <w:szCs w:val="16"/>
              </w:rPr>
              <w:t xml:space="preserve"> </w:t>
            </w:r>
            <w:proofErr w:type="spellStart"/>
            <w:r w:rsidRPr="00BB63C8">
              <w:rPr>
                <w:rFonts w:eastAsia="MS Mincho"/>
                <w:b/>
                <w:sz w:val="16"/>
                <w:szCs w:val="16"/>
              </w:rPr>
              <w:t>Аманак</w:t>
            </w:r>
            <w:proofErr w:type="spellEnd"/>
            <w:r w:rsidRPr="00BB63C8">
              <w:rPr>
                <w:rFonts w:eastAsia="MS Mincho"/>
                <w:b/>
                <w:sz w:val="16"/>
                <w:szCs w:val="16"/>
              </w:rPr>
              <w:t xml:space="preserve"> муниципального района </w:t>
            </w:r>
            <w:proofErr w:type="spellStart"/>
            <w:r w:rsidRPr="00BB63C8">
              <w:rPr>
                <w:rFonts w:eastAsia="MS Mincho"/>
                <w:b/>
                <w:sz w:val="16"/>
                <w:szCs w:val="16"/>
              </w:rPr>
              <w:t>Похвистневский</w:t>
            </w:r>
            <w:proofErr w:type="spellEnd"/>
            <w:r w:rsidRPr="00BB63C8">
              <w:rPr>
                <w:rFonts w:eastAsia="MS Mincho"/>
                <w:b/>
                <w:sz w:val="16"/>
                <w:szCs w:val="16"/>
              </w:rPr>
              <w:t xml:space="preserve"> Самарской области и Собрание представителей сельского поселения Старый </w:t>
            </w:r>
            <w:proofErr w:type="spellStart"/>
            <w:r w:rsidRPr="00BB63C8">
              <w:rPr>
                <w:rFonts w:eastAsia="MS Mincho"/>
                <w:b/>
                <w:sz w:val="16"/>
                <w:szCs w:val="16"/>
              </w:rPr>
              <w:t>Аманак</w:t>
            </w:r>
            <w:proofErr w:type="spellEnd"/>
            <w:r w:rsidRPr="00BB63C8">
              <w:rPr>
                <w:rFonts w:eastAsia="MS Mincho"/>
                <w:b/>
                <w:sz w:val="16"/>
                <w:szCs w:val="16"/>
              </w:rPr>
              <w:t xml:space="preserve"> муниципального района </w:t>
            </w:r>
            <w:proofErr w:type="spellStart"/>
            <w:r w:rsidRPr="00BB63C8">
              <w:rPr>
                <w:rFonts w:eastAsia="MS Mincho"/>
                <w:b/>
                <w:sz w:val="16"/>
                <w:szCs w:val="16"/>
              </w:rPr>
              <w:t>Похвистневский</w:t>
            </w:r>
            <w:proofErr w:type="spellEnd"/>
            <w:r w:rsidRPr="00BB63C8">
              <w:rPr>
                <w:rFonts w:eastAsia="MS Mincho"/>
                <w:b/>
                <w:sz w:val="16"/>
                <w:szCs w:val="16"/>
              </w:rPr>
              <w:t xml:space="preserve"> Самарской области</w:t>
            </w:r>
          </w:p>
          <w:p w:rsidR="0024100F" w:rsidRPr="00BB63C8" w:rsidRDefault="0024100F" w:rsidP="001F23A4">
            <w:pPr>
              <w:rPr>
                <w:rFonts w:eastAsia="MS Mincho"/>
                <w:b/>
                <w:sz w:val="16"/>
                <w:szCs w:val="16"/>
              </w:rPr>
            </w:pPr>
            <w:r w:rsidRPr="00BB63C8">
              <w:rPr>
                <w:rFonts w:eastAsia="MS Mincho"/>
                <w:b/>
                <w:sz w:val="16"/>
                <w:szCs w:val="16"/>
              </w:rPr>
              <w:t xml:space="preserve">ИЗДАТЕЛЬ: Администрация сельского поселения </w:t>
            </w:r>
            <w:proofErr w:type="gramStart"/>
            <w:r w:rsidRPr="00BB63C8">
              <w:rPr>
                <w:rFonts w:eastAsia="MS Mincho"/>
                <w:b/>
                <w:sz w:val="16"/>
                <w:szCs w:val="16"/>
              </w:rPr>
              <w:t>Старый</w:t>
            </w:r>
            <w:proofErr w:type="gramEnd"/>
            <w:r w:rsidRPr="00BB63C8">
              <w:rPr>
                <w:rFonts w:eastAsia="MS Mincho"/>
                <w:b/>
                <w:sz w:val="16"/>
                <w:szCs w:val="16"/>
              </w:rPr>
              <w:t xml:space="preserve"> </w:t>
            </w:r>
            <w:proofErr w:type="spellStart"/>
            <w:r w:rsidRPr="00BB63C8">
              <w:rPr>
                <w:rFonts w:eastAsia="MS Mincho"/>
                <w:b/>
                <w:sz w:val="16"/>
                <w:szCs w:val="16"/>
              </w:rPr>
              <w:t>Аманак</w:t>
            </w:r>
            <w:proofErr w:type="spellEnd"/>
            <w:r w:rsidRPr="00BB63C8">
              <w:rPr>
                <w:rFonts w:eastAsia="MS Mincho"/>
                <w:b/>
                <w:sz w:val="16"/>
                <w:szCs w:val="16"/>
              </w:rPr>
              <w:t xml:space="preserve"> муниципального района </w:t>
            </w:r>
            <w:proofErr w:type="spellStart"/>
            <w:r w:rsidRPr="00BB63C8">
              <w:rPr>
                <w:rFonts w:eastAsia="MS Mincho"/>
                <w:b/>
                <w:sz w:val="16"/>
                <w:szCs w:val="16"/>
              </w:rPr>
              <w:t>Похвистневский</w:t>
            </w:r>
            <w:proofErr w:type="spellEnd"/>
            <w:r w:rsidRPr="00BB63C8">
              <w:rPr>
                <w:rFonts w:eastAsia="MS Mincho"/>
                <w:b/>
                <w:sz w:val="16"/>
                <w:szCs w:val="16"/>
              </w:rPr>
              <w:t xml:space="preserve"> Самарской области</w:t>
            </w:r>
          </w:p>
        </w:tc>
      </w:tr>
      <w:tr w:rsidR="0024100F" w:rsidRPr="00BB63C8" w:rsidTr="001F23A4">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24100F" w:rsidRPr="00BB63C8" w:rsidRDefault="0024100F" w:rsidP="001F23A4">
            <w:pPr>
              <w:snapToGrid w:val="0"/>
              <w:rPr>
                <w:rFonts w:eastAsia="MS Mincho"/>
                <w:b/>
                <w:sz w:val="16"/>
                <w:szCs w:val="16"/>
              </w:rPr>
            </w:pPr>
            <w:r w:rsidRPr="00BB63C8">
              <w:rPr>
                <w:rFonts w:eastAsia="MS Mincho"/>
                <w:b/>
                <w:sz w:val="16"/>
                <w:szCs w:val="16"/>
              </w:rPr>
              <w:t xml:space="preserve">Адрес: Самарская область, </w:t>
            </w:r>
            <w:proofErr w:type="spellStart"/>
            <w:r w:rsidRPr="00BB63C8">
              <w:rPr>
                <w:rFonts w:eastAsia="MS Mincho"/>
                <w:b/>
                <w:sz w:val="16"/>
                <w:szCs w:val="16"/>
              </w:rPr>
              <w:t>Похвистневский</w:t>
            </w:r>
            <w:proofErr w:type="spellEnd"/>
            <w:r w:rsidRPr="00BB63C8">
              <w:rPr>
                <w:rFonts w:eastAsia="MS Mincho"/>
                <w:b/>
                <w:sz w:val="16"/>
                <w:szCs w:val="16"/>
              </w:rPr>
              <w:t xml:space="preserve">          Газета составлена и отпечатана                                                                </w:t>
            </w:r>
          </w:p>
          <w:p w:rsidR="0024100F" w:rsidRPr="00BB63C8" w:rsidRDefault="0024100F" w:rsidP="001F23A4">
            <w:pPr>
              <w:rPr>
                <w:rFonts w:eastAsia="MS Mincho"/>
                <w:b/>
                <w:sz w:val="16"/>
                <w:szCs w:val="16"/>
              </w:rPr>
            </w:pPr>
            <w:r w:rsidRPr="00BB63C8">
              <w:rPr>
                <w:rFonts w:eastAsia="MS Mincho"/>
                <w:b/>
                <w:sz w:val="16"/>
                <w:szCs w:val="16"/>
              </w:rPr>
              <w:t xml:space="preserve">район, село Старый </w:t>
            </w:r>
            <w:proofErr w:type="spellStart"/>
            <w:r w:rsidRPr="00BB63C8">
              <w:rPr>
                <w:rFonts w:eastAsia="MS Mincho"/>
                <w:b/>
                <w:sz w:val="16"/>
                <w:szCs w:val="16"/>
              </w:rPr>
              <w:t>Аманак</w:t>
            </w:r>
            <w:proofErr w:type="spellEnd"/>
            <w:r w:rsidRPr="00BB63C8">
              <w:rPr>
                <w:rFonts w:eastAsia="MS Mincho"/>
                <w:b/>
                <w:sz w:val="16"/>
                <w:szCs w:val="16"/>
              </w:rPr>
              <w:t xml:space="preserve">, ул. </w:t>
            </w:r>
            <w:proofErr w:type="gramStart"/>
            <w:r w:rsidRPr="00BB63C8">
              <w:rPr>
                <w:rFonts w:eastAsia="MS Mincho"/>
                <w:b/>
                <w:sz w:val="16"/>
                <w:szCs w:val="16"/>
              </w:rPr>
              <w:t>Центральная</w:t>
            </w:r>
            <w:proofErr w:type="gramEnd"/>
            <w:r w:rsidRPr="00BB63C8">
              <w:rPr>
                <w:rFonts w:eastAsia="MS Mincho"/>
                <w:b/>
                <w:sz w:val="16"/>
                <w:szCs w:val="16"/>
              </w:rPr>
              <w:t xml:space="preserve">       в администрации сельского поселения                                                        </w:t>
            </w:r>
          </w:p>
          <w:p w:rsidR="0024100F" w:rsidRPr="00BB63C8" w:rsidRDefault="0024100F" w:rsidP="001F23A4">
            <w:pPr>
              <w:rPr>
                <w:rFonts w:eastAsia="MS Mincho"/>
                <w:b/>
                <w:sz w:val="16"/>
                <w:szCs w:val="16"/>
              </w:rPr>
            </w:pPr>
            <w:r w:rsidRPr="00BB63C8">
              <w:rPr>
                <w:rFonts w:eastAsia="MS Mincho"/>
                <w:b/>
                <w:sz w:val="16"/>
                <w:szCs w:val="16"/>
              </w:rPr>
              <w:t xml:space="preserve">37 а, тел. 8(846-56) 44-5-73                                             Старый </w:t>
            </w:r>
            <w:proofErr w:type="spellStart"/>
            <w:r w:rsidRPr="00BB63C8">
              <w:rPr>
                <w:rFonts w:eastAsia="MS Mincho"/>
                <w:b/>
                <w:sz w:val="16"/>
                <w:szCs w:val="16"/>
              </w:rPr>
              <w:t>Аманак</w:t>
            </w:r>
            <w:proofErr w:type="spellEnd"/>
            <w:r w:rsidRPr="00BB63C8">
              <w:rPr>
                <w:rFonts w:eastAsia="MS Mincho"/>
                <w:b/>
                <w:sz w:val="16"/>
                <w:szCs w:val="16"/>
              </w:rPr>
              <w:t xml:space="preserve"> </w:t>
            </w:r>
            <w:proofErr w:type="spellStart"/>
            <w:r w:rsidRPr="00BB63C8">
              <w:rPr>
                <w:rFonts w:eastAsia="MS Mincho"/>
                <w:b/>
                <w:sz w:val="16"/>
                <w:szCs w:val="16"/>
              </w:rPr>
              <w:t>Похвистневский</w:t>
            </w:r>
            <w:proofErr w:type="spellEnd"/>
            <w:r w:rsidRPr="00BB63C8">
              <w:rPr>
                <w:rFonts w:eastAsia="MS Mincho"/>
                <w:b/>
                <w:sz w:val="16"/>
                <w:szCs w:val="16"/>
              </w:rPr>
              <w:t xml:space="preserve"> район                                                      Редактор</w:t>
            </w:r>
          </w:p>
          <w:p w:rsidR="0024100F" w:rsidRPr="00BB63C8" w:rsidRDefault="0024100F" w:rsidP="001F23A4">
            <w:pPr>
              <w:rPr>
                <w:rFonts w:eastAsia="MS Mincho"/>
                <w:b/>
                <w:sz w:val="16"/>
                <w:szCs w:val="16"/>
              </w:rPr>
            </w:pPr>
            <w:r w:rsidRPr="00BB63C8">
              <w:rPr>
                <w:rFonts w:eastAsia="MS Mincho"/>
                <w:b/>
                <w:sz w:val="16"/>
                <w:szCs w:val="16"/>
              </w:rPr>
              <w:t xml:space="preserve">                                                                                               Самарская область. Тираж 100 </w:t>
            </w:r>
            <w:proofErr w:type="spellStart"/>
            <w:proofErr w:type="gramStart"/>
            <w:r w:rsidRPr="00BB63C8">
              <w:rPr>
                <w:rFonts w:eastAsia="MS Mincho"/>
                <w:b/>
                <w:sz w:val="16"/>
                <w:szCs w:val="16"/>
              </w:rPr>
              <w:t>экз</w:t>
            </w:r>
            <w:proofErr w:type="spellEnd"/>
            <w:proofErr w:type="gramEnd"/>
            <w:r w:rsidRPr="00BB63C8">
              <w:rPr>
                <w:rFonts w:eastAsia="MS Mincho"/>
                <w:b/>
                <w:sz w:val="16"/>
                <w:szCs w:val="16"/>
              </w:rPr>
              <w:t xml:space="preserve">                                                      </w:t>
            </w:r>
            <w:proofErr w:type="spellStart"/>
            <w:r w:rsidRPr="00BB63C8">
              <w:rPr>
                <w:rFonts w:eastAsia="MS Mincho"/>
                <w:b/>
                <w:sz w:val="16"/>
                <w:szCs w:val="16"/>
              </w:rPr>
              <w:t>Н.А.Саушкина</w:t>
            </w:r>
            <w:proofErr w:type="spellEnd"/>
          </w:p>
        </w:tc>
      </w:tr>
    </w:tbl>
    <w:p w:rsidR="00CA45AC" w:rsidRDefault="00CA45AC"/>
    <w:sectPr w:rsidR="00CA45AC" w:rsidSect="00FE514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26C"/>
    <w:rsid w:val="0024100F"/>
    <w:rsid w:val="00762A3A"/>
    <w:rsid w:val="007970B7"/>
    <w:rsid w:val="00AB126C"/>
    <w:rsid w:val="00B83220"/>
    <w:rsid w:val="00CA45AC"/>
    <w:rsid w:val="00FE514D"/>
    <w:rsid w:val="00FF6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B126C"/>
    <w:pPr>
      <w:tabs>
        <w:tab w:val="left" w:pos="709"/>
      </w:tabs>
      <w:suppressAutoHyphens/>
      <w:spacing w:line="276" w:lineRule="atLeast"/>
    </w:pPr>
    <w:rPr>
      <w:rFonts w:ascii="Calibri" w:eastAsia="Calibri" w:hAnsi="Calibri" w:cs="Times New Roman"/>
    </w:rPr>
  </w:style>
  <w:style w:type="character" w:styleId="a4">
    <w:name w:val="Hyperlink"/>
    <w:basedOn w:val="a0"/>
    <w:uiPriority w:val="99"/>
    <w:unhideWhenUsed/>
    <w:rsid w:val="0024100F"/>
    <w:rPr>
      <w:color w:val="0000FF" w:themeColor="hyperlink"/>
      <w:u w:val="single"/>
    </w:rPr>
  </w:style>
  <w:style w:type="paragraph" w:styleId="a5">
    <w:name w:val="Balloon Text"/>
    <w:basedOn w:val="a"/>
    <w:link w:val="a6"/>
    <w:uiPriority w:val="99"/>
    <w:semiHidden/>
    <w:unhideWhenUsed/>
    <w:rsid w:val="00B83220"/>
    <w:rPr>
      <w:rFonts w:ascii="Tahoma" w:hAnsi="Tahoma" w:cs="Tahoma"/>
      <w:sz w:val="16"/>
      <w:szCs w:val="16"/>
    </w:rPr>
  </w:style>
  <w:style w:type="character" w:customStyle="1" w:styleId="a6">
    <w:name w:val="Текст выноски Знак"/>
    <w:basedOn w:val="a0"/>
    <w:link w:val="a5"/>
    <w:uiPriority w:val="99"/>
    <w:semiHidden/>
    <w:rsid w:val="00B83220"/>
    <w:rPr>
      <w:rFonts w:ascii="Tahoma" w:eastAsia="Times New Roman" w:hAnsi="Tahoma" w:cs="Tahoma"/>
      <w:sz w:val="16"/>
      <w:szCs w:val="16"/>
      <w:lang w:eastAsia="ru-RU"/>
    </w:rPr>
  </w:style>
  <w:style w:type="paragraph" w:styleId="a7">
    <w:name w:val="Subtitle"/>
    <w:basedOn w:val="a"/>
    <w:next w:val="a"/>
    <w:link w:val="a8"/>
    <w:qFormat/>
    <w:rsid w:val="00FF6998"/>
    <w:pPr>
      <w:spacing w:after="60" w:line="259" w:lineRule="auto"/>
      <w:jc w:val="center"/>
      <w:outlineLvl w:val="1"/>
    </w:pPr>
    <w:rPr>
      <w:rFonts w:ascii="Calibri Light" w:eastAsia="Calibri" w:hAnsi="Calibri Light"/>
    </w:rPr>
  </w:style>
  <w:style w:type="character" w:customStyle="1" w:styleId="a8">
    <w:name w:val="Подзаголовок Знак"/>
    <w:basedOn w:val="a0"/>
    <w:link w:val="a7"/>
    <w:rsid w:val="00FF6998"/>
    <w:rPr>
      <w:rFonts w:ascii="Calibri Light" w:eastAsia="Calibri" w:hAnsi="Calibri Light" w:cs="Times New Roman"/>
      <w:sz w:val="24"/>
      <w:szCs w:val="24"/>
      <w:lang w:eastAsia="ru-RU"/>
    </w:rPr>
  </w:style>
  <w:style w:type="paragraph" w:styleId="a9">
    <w:name w:val="Normal (Web)"/>
    <w:basedOn w:val="a"/>
    <w:rsid w:val="00FF6998"/>
    <w:pPr>
      <w:spacing w:before="100" w:beforeAutospacing="1" w:after="100" w:afterAutospacing="1"/>
    </w:pPr>
    <w:rPr>
      <w:rFonts w:eastAsia="Calibri"/>
    </w:rPr>
  </w:style>
  <w:style w:type="paragraph" w:customStyle="1" w:styleId="ConsPlusNormal">
    <w:name w:val="ConsPlusNormal"/>
    <w:rsid w:val="007970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970B7"/>
    <w:pPr>
      <w:suppressAutoHyphens/>
      <w:autoSpaceDE w:val="0"/>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reopohvist@mvd.ru"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15</Pages>
  <Words>4960</Words>
  <Characters>28273</Characters>
  <Application>Microsoft Office Word</Application>
  <DocSecurity>0</DocSecurity>
  <Lines>235</Lines>
  <Paragraphs>66</Paragraphs>
  <ScaleCrop>false</ScaleCrop>
  <Company>Администрация Старый Аманак</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7</cp:revision>
  <dcterms:created xsi:type="dcterms:W3CDTF">2021-12-30T04:50:00Z</dcterms:created>
  <dcterms:modified xsi:type="dcterms:W3CDTF">2022-02-28T09:47:00Z</dcterms:modified>
</cp:coreProperties>
</file>