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5A" w:rsidRDefault="00F0325A" w:rsidP="00977035">
      <w:pPr>
        <w:jc w:val="right"/>
      </w:pPr>
      <w:bookmarkStart w:id="0" w:name="sub_21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AF614D">
        <w:rPr>
          <w:b/>
          <w:bCs/>
          <w:sz w:val="28"/>
          <w:szCs w:val="28"/>
        </w:rPr>
        <w:t xml:space="preserve">                                  </w:t>
      </w:r>
      <w:bookmarkEnd w:id="0"/>
    </w:p>
    <w:p w:rsidR="00F0325A" w:rsidRPr="00F0325A" w:rsidRDefault="00F0325A" w:rsidP="00F0325A"/>
    <w:tbl>
      <w:tblPr>
        <w:tblW w:w="9729" w:type="dxa"/>
        <w:tblLook w:val="04A0"/>
      </w:tblPr>
      <w:tblGrid>
        <w:gridCol w:w="4627"/>
        <w:gridCol w:w="5102"/>
      </w:tblGrid>
      <w:tr w:rsidR="00F0325A" w:rsidTr="00985A23">
        <w:trPr>
          <w:trHeight w:val="3503"/>
        </w:trPr>
        <w:tc>
          <w:tcPr>
            <w:tcW w:w="4627" w:type="dxa"/>
            <w:shd w:val="clear" w:color="auto" w:fill="auto"/>
          </w:tcPr>
          <w:p w:rsidR="00F0325A" w:rsidRDefault="00F0325A" w:rsidP="00A922AE">
            <w:pPr>
              <w:pStyle w:val="2"/>
              <w:ind w:right="1029"/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  <w:p w:rsidR="00F0325A" w:rsidRDefault="00F0325A" w:rsidP="00A922AE">
            <w:pPr>
              <w:pStyle w:val="3"/>
              <w:ind w:right="1029"/>
            </w:pPr>
            <w:proofErr w:type="gramStart"/>
            <w:r>
              <w:t>П</w:t>
            </w:r>
            <w:proofErr w:type="gramEnd"/>
            <w:r>
              <w:t xml:space="preserve"> Р Е Д С Т А В И Т Е Л Е Й</w:t>
            </w:r>
          </w:p>
          <w:p w:rsidR="00F0325A" w:rsidRPr="0065025D" w:rsidRDefault="00F0325A" w:rsidP="00A922AE">
            <w:pPr>
              <w:ind w:right="1029"/>
              <w:jc w:val="center"/>
              <w:rPr>
                <w:b/>
                <w:bCs/>
              </w:rPr>
            </w:pPr>
            <w:r w:rsidRPr="0065025D">
              <w:rPr>
                <w:b/>
                <w:bCs/>
              </w:rPr>
              <w:t>СЕЛЬСКОГО ПОСЕЛЕНИЯ</w:t>
            </w:r>
          </w:p>
          <w:p w:rsidR="00F0325A" w:rsidRPr="0065025D" w:rsidRDefault="00F0325A" w:rsidP="00A922AE">
            <w:pPr>
              <w:ind w:right="10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СТАРЫЙ АМАНАК</w:t>
            </w:r>
          </w:p>
          <w:p w:rsidR="00F0325A" w:rsidRDefault="00F0325A" w:rsidP="00A922AE">
            <w:pPr>
              <w:pStyle w:val="4"/>
              <w:ind w:right="1029"/>
            </w:pPr>
            <w:r>
              <w:t xml:space="preserve">МУНИЦИПАЛЬНОГО РАЙОНА                                     </w:t>
            </w:r>
          </w:p>
          <w:p w:rsidR="00F0325A" w:rsidRPr="0065025D" w:rsidRDefault="00F0325A" w:rsidP="00A91608">
            <w:pPr>
              <w:ind w:right="1029"/>
              <w:jc w:val="center"/>
              <w:rPr>
                <w:b/>
                <w:bCs/>
              </w:rPr>
            </w:pPr>
            <w:r w:rsidRPr="0065025D">
              <w:rPr>
                <w:b/>
                <w:bCs/>
              </w:rPr>
              <w:t>ПОХВИСТНЕВСКИЙ</w:t>
            </w:r>
          </w:p>
          <w:p w:rsidR="00F0325A" w:rsidRPr="0065025D" w:rsidRDefault="00F0325A" w:rsidP="00A91608">
            <w:pPr>
              <w:ind w:right="1029"/>
              <w:jc w:val="center"/>
              <w:rPr>
                <w:b/>
                <w:bCs/>
              </w:rPr>
            </w:pPr>
            <w:r w:rsidRPr="0065025D">
              <w:rPr>
                <w:b/>
                <w:bCs/>
              </w:rPr>
              <w:t>САМАРСКОЙ ОБЛАСТИ</w:t>
            </w:r>
          </w:p>
          <w:p w:rsidR="00F0325A" w:rsidRPr="0065025D" w:rsidRDefault="00F0325A" w:rsidP="00A91608">
            <w:pPr>
              <w:ind w:right="1029"/>
              <w:jc w:val="center"/>
              <w:rPr>
                <w:b/>
                <w:bCs/>
              </w:rPr>
            </w:pPr>
            <w:r w:rsidRPr="0065025D">
              <w:rPr>
                <w:b/>
                <w:bCs/>
              </w:rPr>
              <w:t>третьего созыва</w:t>
            </w:r>
          </w:p>
          <w:p w:rsidR="00F0325A" w:rsidRPr="0065025D" w:rsidRDefault="00F0325A" w:rsidP="00A91608">
            <w:pPr>
              <w:ind w:right="1029"/>
              <w:jc w:val="center"/>
              <w:rPr>
                <w:b/>
                <w:bCs/>
              </w:rPr>
            </w:pPr>
          </w:p>
          <w:p w:rsidR="00F0325A" w:rsidRDefault="0010601F" w:rsidP="00A91608">
            <w:pPr>
              <w:pStyle w:val="3"/>
              <w:ind w:right="1029"/>
            </w:pPr>
            <w:r>
              <w:t xml:space="preserve">                     </w:t>
            </w:r>
            <w:proofErr w:type="gramStart"/>
            <w:r w:rsidR="00F0325A">
              <w:t>Р</w:t>
            </w:r>
            <w:proofErr w:type="gramEnd"/>
            <w:r w:rsidR="00F0325A">
              <w:t xml:space="preserve"> Е Ш Е Н И Е</w:t>
            </w:r>
          </w:p>
          <w:p w:rsidR="00F0325A" w:rsidRPr="0065025D" w:rsidRDefault="00F0325A" w:rsidP="00A91608">
            <w:pPr>
              <w:ind w:right="1029"/>
              <w:jc w:val="center"/>
              <w:rPr>
                <w:b/>
                <w:bCs/>
              </w:rPr>
            </w:pPr>
          </w:p>
          <w:p w:rsidR="00F0325A" w:rsidRDefault="004626D2" w:rsidP="00A91608">
            <w:pPr>
              <w:ind w:right="1029"/>
              <w:jc w:val="center"/>
            </w:pPr>
            <w:r>
              <w:t xml:space="preserve"> 02 ноября 2017 года № 68</w:t>
            </w:r>
          </w:p>
          <w:p w:rsidR="00F0325A" w:rsidRPr="00BB3EBC" w:rsidRDefault="00F0325A" w:rsidP="00A91608">
            <w:pPr>
              <w:ind w:right="1029"/>
              <w:jc w:val="center"/>
            </w:pP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Аманак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F0325A" w:rsidRDefault="00F0325A" w:rsidP="00A91608">
            <w:pPr>
              <w:pStyle w:val="2"/>
              <w:ind w:right="4886"/>
            </w:pPr>
          </w:p>
          <w:p w:rsidR="00F0325A" w:rsidRDefault="00F0325A" w:rsidP="00A91608"/>
          <w:p w:rsidR="00F0325A" w:rsidRPr="00BB3EBC" w:rsidRDefault="00F0325A" w:rsidP="00F0325A">
            <w:r>
              <w:t xml:space="preserve">                                                                      </w:t>
            </w:r>
          </w:p>
        </w:tc>
      </w:tr>
    </w:tbl>
    <w:p w:rsidR="00F0325A" w:rsidRDefault="00F0325A" w:rsidP="00F0325A">
      <w:pPr>
        <w:pStyle w:val="2"/>
        <w:ind w:right="4886"/>
      </w:pPr>
    </w:p>
    <w:p w:rsidR="00F0325A" w:rsidRDefault="00F0325A" w:rsidP="00F0325A">
      <w:pPr>
        <w:pStyle w:val="2"/>
        <w:ind w:right="4886"/>
      </w:pPr>
    </w:p>
    <w:p w:rsidR="00F0325A" w:rsidRDefault="00F0325A" w:rsidP="00F0325A">
      <w:pPr>
        <w:spacing w:line="276" w:lineRule="auto"/>
        <w:jc w:val="both"/>
        <w:rPr>
          <w:color w:val="000000"/>
        </w:rPr>
      </w:pPr>
      <w:r w:rsidRPr="0065025D">
        <w:rPr>
          <w:color w:val="000000"/>
        </w:rPr>
        <w:t>Об утверждении Порядка подготовки,</w:t>
      </w:r>
    </w:p>
    <w:p w:rsidR="00F0325A" w:rsidRDefault="00F0325A" w:rsidP="00F0325A">
      <w:pPr>
        <w:spacing w:line="276" w:lineRule="auto"/>
        <w:jc w:val="both"/>
        <w:rPr>
          <w:color w:val="000000"/>
        </w:rPr>
      </w:pPr>
      <w:r w:rsidRPr="0065025D">
        <w:rPr>
          <w:color w:val="000000"/>
        </w:rPr>
        <w:t xml:space="preserve"> утверждения местных нормативов </w:t>
      </w:r>
    </w:p>
    <w:p w:rsidR="00F0325A" w:rsidRDefault="00F0325A" w:rsidP="00F0325A">
      <w:pPr>
        <w:spacing w:line="276" w:lineRule="auto"/>
        <w:jc w:val="both"/>
        <w:rPr>
          <w:color w:val="000000"/>
        </w:rPr>
      </w:pPr>
      <w:r w:rsidRPr="0065025D">
        <w:rPr>
          <w:color w:val="000000"/>
        </w:rPr>
        <w:t xml:space="preserve">градостроительного проектирования </w:t>
      </w:r>
    </w:p>
    <w:p w:rsidR="00F0325A" w:rsidRDefault="00F0325A" w:rsidP="00F0325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Старый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Аманак</w:t>
      </w:r>
      <w:proofErr w:type="spellEnd"/>
    </w:p>
    <w:p w:rsidR="00F0325A" w:rsidRDefault="00F0325A" w:rsidP="00F0325A">
      <w:pPr>
        <w:spacing w:line="276" w:lineRule="auto"/>
        <w:jc w:val="both"/>
        <w:rPr>
          <w:color w:val="000000"/>
        </w:rPr>
      </w:pPr>
      <w:r w:rsidRPr="00765750">
        <w:rPr>
          <w:color w:val="000000"/>
        </w:rPr>
        <w:t xml:space="preserve">муниципального района </w:t>
      </w:r>
      <w:proofErr w:type="spellStart"/>
      <w:r w:rsidRPr="00765750">
        <w:rPr>
          <w:color w:val="000000"/>
        </w:rPr>
        <w:t>Похвистневский</w:t>
      </w:r>
      <w:proofErr w:type="spellEnd"/>
    </w:p>
    <w:p w:rsidR="00F0325A" w:rsidRDefault="00F0325A" w:rsidP="00F0325A">
      <w:pPr>
        <w:spacing w:line="276" w:lineRule="auto"/>
        <w:jc w:val="both"/>
        <w:rPr>
          <w:sz w:val="26"/>
          <w:szCs w:val="26"/>
        </w:rPr>
      </w:pPr>
      <w:r w:rsidRPr="00765750">
        <w:rPr>
          <w:color w:val="000000"/>
        </w:rPr>
        <w:t>Самарской области</w:t>
      </w:r>
      <w:r w:rsidRPr="0065025D">
        <w:rPr>
          <w:color w:val="000000"/>
        </w:rPr>
        <w:t xml:space="preserve"> и внесения</w:t>
      </w:r>
      <w:r>
        <w:rPr>
          <w:color w:val="000000"/>
        </w:rPr>
        <w:t xml:space="preserve"> в них изменений</w:t>
      </w:r>
    </w:p>
    <w:p w:rsidR="00F0325A" w:rsidRDefault="00F0325A" w:rsidP="00F03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325A" w:rsidRDefault="00F0325A" w:rsidP="00F0325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5935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Pr="00605935">
          <w:rPr>
            <w:rStyle w:val="a3"/>
            <w:rFonts w:eastAsia="Calibri"/>
            <w:b w:val="0"/>
            <w:color w:val="000000"/>
            <w:sz w:val="28"/>
            <w:szCs w:val="28"/>
          </w:rPr>
          <w:t>главой 3.1</w:t>
        </w:r>
      </w:hyperlink>
      <w:r w:rsidRPr="00605935">
        <w:rPr>
          <w:color w:val="000000"/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 w:rsidRPr="00605935">
          <w:rPr>
            <w:rStyle w:val="a3"/>
            <w:rFonts w:eastAsia="Calibri"/>
            <w:b w:val="0"/>
            <w:color w:val="000000"/>
            <w:sz w:val="28"/>
            <w:szCs w:val="28"/>
          </w:rPr>
          <w:t>Федеральным законом</w:t>
        </w:r>
      </w:hyperlink>
      <w:r w:rsidRPr="00605935">
        <w:rPr>
          <w:color w:val="000000"/>
          <w:sz w:val="28"/>
          <w:szCs w:val="28"/>
        </w:rPr>
        <w:t xml:space="preserve"> от 06.10.2003 № 131</w:t>
      </w:r>
      <w:r w:rsidRPr="000E394F">
        <w:rPr>
          <w:color w:val="000000"/>
          <w:sz w:val="28"/>
          <w:szCs w:val="28"/>
        </w:rPr>
        <w:t xml:space="preserve">-ФЗ </w:t>
      </w:r>
      <w:r>
        <w:rPr>
          <w:color w:val="000000"/>
          <w:sz w:val="28"/>
          <w:szCs w:val="28"/>
        </w:rPr>
        <w:t>«</w:t>
      </w:r>
      <w:r w:rsidRPr="000E394F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0E394F">
        <w:rPr>
          <w:color w:val="000000"/>
          <w:sz w:val="28"/>
          <w:szCs w:val="28"/>
        </w:rPr>
        <w:t>, Устав</w:t>
      </w:r>
      <w:r>
        <w:rPr>
          <w:color w:val="000000"/>
          <w:sz w:val="28"/>
          <w:szCs w:val="28"/>
        </w:rPr>
        <w:t>ом</w:t>
      </w:r>
      <w:r w:rsidRPr="009F02B2">
        <w:rPr>
          <w:color w:val="000000"/>
          <w:sz w:val="28"/>
          <w:szCs w:val="28"/>
        </w:rPr>
        <w:t xml:space="preserve"> </w:t>
      </w:r>
      <w:r w:rsidRPr="00541DAF"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Старый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 w:rsidRPr="00541DAF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541DAF"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41DAF">
        <w:rPr>
          <w:color w:val="000000"/>
          <w:sz w:val="28"/>
          <w:szCs w:val="28"/>
        </w:rPr>
        <w:t>Самарской области</w:t>
      </w:r>
      <w:r w:rsidRPr="000E39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 </w:t>
      </w:r>
      <w:r>
        <w:rPr>
          <w:color w:val="000000"/>
          <w:sz w:val="28"/>
          <w:szCs w:val="28"/>
        </w:rPr>
        <w:t xml:space="preserve">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F0325A" w:rsidRDefault="00F0325A" w:rsidP="00F0325A">
      <w:pPr>
        <w:jc w:val="both"/>
        <w:rPr>
          <w:color w:val="000000"/>
          <w:sz w:val="28"/>
          <w:szCs w:val="28"/>
        </w:rPr>
      </w:pPr>
    </w:p>
    <w:p w:rsidR="00F0325A" w:rsidRPr="007B530F" w:rsidRDefault="00F0325A" w:rsidP="00F0325A">
      <w:pPr>
        <w:spacing w:line="360" w:lineRule="auto"/>
        <w:jc w:val="center"/>
        <w:rPr>
          <w:b/>
        </w:rPr>
      </w:pPr>
      <w:r w:rsidRPr="007B530F">
        <w:rPr>
          <w:b/>
        </w:rPr>
        <w:t>РЕШИЛО:</w:t>
      </w:r>
    </w:p>
    <w:p w:rsidR="00F0325A" w:rsidRPr="000E394F" w:rsidRDefault="00F0325A" w:rsidP="00F0325A">
      <w:pPr>
        <w:jc w:val="both"/>
        <w:rPr>
          <w:color w:val="000000"/>
          <w:sz w:val="28"/>
          <w:szCs w:val="28"/>
        </w:rPr>
      </w:pPr>
      <w:r w:rsidRPr="000E394F">
        <w:rPr>
          <w:color w:val="000000"/>
          <w:sz w:val="28"/>
          <w:szCs w:val="28"/>
        </w:rPr>
        <w:t xml:space="preserve">1. Утвердить Порядок подготовки, утверждения местных нормативов градостроительного проектирования </w:t>
      </w:r>
      <w:r w:rsidRPr="00541DA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541DA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41DAF"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41DAF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и внесения </w:t>
      </w:r>
      <w:r>
        <w:rPr>
          <w:color w:val="000000"/>
          <w:sz w:val="28"/>
          <w:szCs w:val="28"/>
        </w:rPr>
        <w:t xml:space="preserve">                    </w:t>
      </w:r>
      <w:r w:rsidRPr="000E394F">
        <w:rPr>
          <w:color w:val="000000"/>
          <w:sz w:val="28"/>
          <w:szCs w:val="28"/>
        </w:rPr>
        <w:t xml:space="preserve">в них изменений согласно </w:t>
      </w:r>
      <w:hyperlink w:anchor="sub_21" w:history="1">
        <w:r w:rsidRPr="00605935">
          <w:rPr>
            <w:rStyle w:val="a3"/>
            <w:rFonts w:eastAsia="Calibri"/>
            <w:b w:val="0"/>
            <w:color w:val="000000"/>
            <w:sz w:val="28"/>
            <w:szCs w:val="28"/>
          </w:rPr>
          <w:t>приложению</w:t>
        </w:r>
      </w:hyperlink>
      <w:r w:rsidRPr="000E394F">
        <w:rPr>
          <w:color w:val="000000"/>
          <w:sz w:val="28"/>
          <w:szCs w:val="28"/>
        </w:rPr>
        <w:t>.</w:t>
      </w:r>
    </w:p>
    <w:p w:rsidR="00F0325A" w:rsidRDefault="00F0325A" w:rsidP="00F0325A">
      <w:pPr>
        <w:jc w:val="both"/>
        <w:rPr>
          <w:color w:val="000000"/>
          <w:sz w:val="28"/>
          <w:szCs w:val="28"/>
        </w:rPr>
      </w:pPr>
      <w:r w:rsidRPr="000E394F">
        <w:rPr>
          <w:color w:val="000000"/>
          <w:sz w:val="28"/>
          <w:szCs w:val="28"/>
        </w:rPr>
        <w:t xml:space="preserve">2. </w:t>
      </w:r>
      <w:hyperlink r:id="rId10" w:history="1">
        <w:r w:rsidRPr="00605935">
          <w:rPr>
            <w:rStyle w:val="a3"/>
            <w:rFonts w:eastAsia="Calibri"/>
            <w:b w:val="0"/>
            <w:color w:val="000000"/>
            <w:sz w:val="28"/>
            <w:szCs w:val="28"/>
          </w:rPr>
          <w:t>Опубликовать</w:t>
        </w:r>
      </w:hyperlink>
      <w:r w:rsidRPr="000E394F">
        <w:rPr>
          <w:color w:val="000000"/>
          <w:sz w:val="28"/>
          <w:szCs w:val="28"/>
        </w:rPr>
        <w:t xml:space="preserve"> данное решение в </w:t>
      </w:r>
      <w:r w:rsidRPr="00541DAF">
        <w:rPr>
          <w:color w:val="000000"/>
          <w:sz w:val="28"/>
          <w:szCs w:val="28"/>
        </w:rPr>
        <w:t xml:space="preserve"> </w:t>
      </w:r>
      <w:r w:rsidRPr="00D8461A">
        <w:rPr>
          <w:color w:val="000000"/>
          <w:sz w:val="28"/>
          <w:szCs w:val="28"/>
        </w:rPr>
        <w:t>газете «</w:t>
      </w:r>
      <w:proofErr w:type="spellStart"/>
      <w:r w:rsidR="00A91608">
        <w:rPr>
          <w:color w:val="000000"/>
          <w:sz w:val="28"/>
          <w:szCs w:val="28"/>
        </w:rPr>
        <w:t>Аманакские</w:t>
      </w:r>
      <w:proofErr w:type="spellEnd"/>
      <w:r w:rsidR="00A91608">
        <w:rPr>
          <w:color w:val="000000"/>
          <w:sz w:val="28"/>
          <w:szCs w:val="28"/>
        </w:rPr>
        <w:t xml:space="preserve"> вести</w:t>
      </w:r>
      <w:r w:rsidRPr="00F02E4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0325A" w:rsidRPr="00605935" w:rsidRDefault="00F0325A" w:rsidP="00F0325A">
      <w:pPr>
        <w:jc w:val="both"/>
        <w:rPr>
          <w:sz w:val="28"/>
          <w:szCs w:val="28"/>
        </w:rPr>
      </w:pPr>
      <w:r w:rsidRPr="00605935">
        <w:rPr>
          <w:sz w:val="28"/>
          <w:szCs w:val="28"/>
        </w:rPr>
        <w:t xml:space="preserve">3. Решение вступает в силу со дня </w:t>
      </w:r>
      <w:hyperlink r:id="rId11" w:history="1">
        <w:r w:rsidRPr="00605935"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>.</w:t>
      </w:r>
    </w:p>
    <w:p w:rsidR="00F0325A" w:rsidRPr="000E394F" w:rsidRDefault="00F0325A" w:rsidP="00F032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E394F">
        <w:rPr>
          <w:color w:val="000000"/>
          <w:sz w:val="28"/>
          <w:szCs w:val="28"/>
        </w:rPr>
        <w:t xml:space="preserve">. </w:t>
      </w:r>
      <w:proofErr w:type="gramStart"/>
      <w:r w:rsidRPr="000E394F">
        <w:rPr>
          <w:color w:val="000000"/>
          <w:sz w:val="28"/>
          <w:szCs w:val="28"/>
        </w:rPr>
        <w:t>Контроль за</w:t>
      </w:r>
      <w:proofErr w:type="gramEnd"/>
      <w:r w:rsidRPr="000E394F">
        <w:rPr>
          <w:color w:val="000000"/>
          <w:sz w:val="28"/>
          <w:szCs w:val="28"/>
        </w:rPr>
        <w:t xml:space="preserve"> исполнением настоящего решения возложить на</w:t>
      </w:r>
      <w:r>
        <w:rPr>
          <w:color w:val="000000"/>
          <w:sz w:val="28"/>
          <w:szCs w:val="28"/>
        </w:rPr>
        <w:t xml:space="preserve"> главу поселения 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В.П.Фадеева</w:t>
      </w:r>
      <w:r w:rsidRPr="000E394F">
        <w:rPr>
          <w:color w:val="000000"/>
          <w:sz w:val="28"/>
          <w:szCs w:val="28"/>
        </w:rPr>
        <w:t>.</w:t>
      </w:r>
    </w:p>
    <w:p w:rsidR="00F0325A" w:rsidRDefault="00F0325A" w:rsidP="00F0325A">
      <w:pPr>
        <w:jc w:val="both"/>
        <w:rPr>
          <w:color w:val="000000"/>
          <w:sz w:val="28"/>
          <w:szCs w:val="28"/>
        </w:rPr>
      </w:pPr>
    </w:p>
    <w:p w:rsidR="00F0325A" w:rsidRDefault="00F0325A" w:rsidP="00F0325A">
      <w:pPr>
        <w:jc w:val="both"/>
        <w:rPr>
          <w:bCs/>
          <w:color w:val="000000"/>
          <w:sz w:val="28"/>
          <w:szCs w:val="28"/>
        </w:rPr>
      </w:pPr>
    </w:p>
    <w:p w:rsidR="00F0325A" w:rsidRPr="00D8461A" w:rsidRDefault="00F0325A" w:rsidP="00F0325A">
      <w:pPr>
        <w:jc w:val="both"/>
        <w:outlineLvl w:val="0"/>
        <w:rPr>
          <w:color w:val="000000"/>
          <w:sz w:val="28"/>
          <w:szCs w:val="28"/>
        </w:rPr>
      </w:pPr>
      <w:r w:rsidRPr="00D8461A">
        <w:rPr>
          <w:color w:val="000000"/>
          <w:sz w:val="28"/>
          <w:szCs w:val="28"/>
        </w:rPr>
        <w:t>Председатель Собрания представителей</w:t>
      </w:r>
    </w:p>
    <w:p w:rsidR="00977035" w:rsidRDefault="00F0325A" w:rsidP="00985A23">
      <w:pPr>
        <w:jc w:val="right"/>
        <w:rPr>
          <w:color w:val="000000"/>
          <w:sz w:val="28"/>
          <w:szCs w:val="28"/>
        </w:rPr>
      </w:pPr>
      <w:r w:rsidRPr="00D8461A">
        <w:rPr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85A23">
        <w:rPr>
          <w:color w:val="000000"/>
          <w:sz w:val="28"/>
          <w:szCs w:val="28"/>
        </w:rPr>
        <w:t>Е.П.Худанов</w:t>
      </w:r>
      <w:proofErr w:type="spellEnd"/>
    </w:p>
    <w:p w:rsidR="00977035" w:rsidRDefault="00977035" w:rsidP="00977035">
      <w:pPr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Приложение</w:t>
      </w:r>
    </w:p>
    <w:p w:rsidR="00977035" w:rsidRDefault="00977035" w:rsidP="00977035">
      <w:pPr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к </w:t>
      </w:r>
      <w:hyperlink r:id="rId12" w:anchor="sub_0" w:history="1">
        <w:r>
          <w:rPr>
            <w:rStyle w:val="a3"/>
            <w:b w:val="0"/>
            <w:color w:val="000000"/>
          </w:rPr>
          <w:t>решению</w:t>
        </w:r>
      </w:hyperlink>
      <w:r>
        <w:rPr>
          <w:rStyle w:val="a4"/>
          <w:b w:val="0"/>
          <w:color w:val="000000"/>
        </w:rPr>
        <w:t xml:space="preserve"> Собрания представителей</w:t>
      </w:r>
    </w:p>
    <w:p w:rsidR="00977035" w:rsidRDefault="00977035" w:rsidP="00977035">
      <w:pPr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сельского поселения </w:t>
      </w:r>
      <w:proofErr w:type="gramStart"/>
      <w:r>
        <w:rPr>
          <w:rStyle w:val="a4"/>
          <w:b w:val="0"/>
          <w:color w:val="000000"/>
        </w:rPr>
        <w:t>Старый</w:t>
      </w:r>
      <w:proofErr w:type="gramEnd"/>
      <w:r>
        <w:rPr>
          <w:rStyle w:val="a4"/>
          <w:b w:val="0"/>
          <w:color w:val="000000"/>
        </w:rPr>
        <w:t xml:space="preserve"> </w:t>
      </w:r>
      <w:proofErr w:type="spellStart"/>
      <w:r>
        <w:rPr>
          <w:rStyle w:val="a4"/>
          <w:b w:val="0"/>
          <w:color w:val="000000"/>
        </w:rPr>
        <w:t>Аманак</w:t>
      </w:r>
      <w:proofErr w:type="spellEnd"/>
    </w:p>
    <w:p w:rsidR="00977035" w:rsidRDefault="00977035" w:rsidP="00977035">
      <w:pPr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муниципального района </w:t>
      </w:r>
      <w:proofErr w:type="spellStart"/>
      <w:r>
        <w:rPr>
          <w:rStyle w:val="a4"/>
          <w:b w:val="0"/>
          <w:color w:val="000000"/>
        </w:rPr>
        <w:t>Похвистневский</w:t>
      </w:r>
      <w:proofErr w:type="spellEnd"/>
    </w:p>
    <w:p w:rsidR="00977035" w:rsidRDefault="00977035" w:rsidP="00977035">
      <w:pPr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Самарской области</w:t>
      </w:r>
    </w:p>
    <w:p w:rsidR="00977035" w:rsidRDefault="00977035" w:rsidP="00977035">
      <w:pPr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от 02 ноября 2017 года № 67</w:t>
      </w:r>
    </w:p>
    <w:p w:rsidR="00977035" w:rsidRDefault="00977035" w:rsidP="00977035">
      <w:pPr>
        <w:rPr>
          <w:b/>
          <w:sz w:val="28"/>
          <w:szCs w:val="28"/>
        </w:rPr>
      </w:pPr>
    </w:p>
    <w:p w:rsidR="00977035" w:rsidRDefault="00977035" w:rsidP="0097703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подготовки, утверждения местных нормативов градостроительного проектирования</w:t>
      </w:r>
    </w:p>
    <w:p w:rsidR="00977035" w:rsidRDefault="00977035" w:rsidP="00977035">
      <w:pPr>
        <w:jc w:val="center"/>
        <w:rPr>
          <w:rStyle w:val="a4"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4"/>
          <w:color w:val="000000"/>
          <w:sz w:val="28"/>
          <w:szCs w:val="28"/>
        </w:rPr>
        <w:t>Старый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Аманак</w:t>
      </w:r>
      <w:proofErr w:type="spellEnd"/>
    </w:p>
    <w:p w:rsidR="00977035" w:rsidRDefault="00977035" w:rsidP="00977035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color w:val="000000"/>
          <w:sz w:val="28"/>
          <w:szCs w:val="28"/>
        </w:rPr>
        <w:t xml:space="preserve"> Самарской области </w:t>
      </w:r>
    </w:p>
    <w:p w:rsidR="00977035" w:rsidRDefault="00977035" w:rsidP="00977035">
      <w:pPr>
        <w:jc w:val="center"/>
      </w:pPr>
      <w:r>
        <w:rPr>
          <w:b/>
          <w:color w:val="000000"/>
          <w:sz w:val="28"/>
          <w:szCs w:val="28"/>
        </w:rPr>
        <w:t>и внесения в них изменений</w:t>
      </w:r>
    </w:p>
    <w:p w:rsidR="00977035" w:rsidRDefault="00977035" w:rsidP="00977035">
      <w:pPr>
        <w:rPr>
          <w:color w:val="000000"/>
          <w:sz w:val="28"/>
          <w:szCs w:val="28"/>
        </w:rPr>
      </w:pPr>
    </w:p>
    <w:p w:rsidR="00977035" w:rsidRDefault="00977035" w:rsidP="00977035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977035" w:rsidRDefault="00977035" w:rsidP="00977035">
      <w:pPr>
        <w:rPr>
          <w:color w:val="000000"/>
          <w:sz w:val="28"/>
          <w:szCs w:val="28"/>
        </w:rPr>
      </w:pPr>
    </w:p>
    <w:p w:rsidR="00977035" w:rsidRDefault="00977035" w:rsidP="0097703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1.1. Настоящий Порядок подготовки, утверждения местных нормативов градостроительного проектирования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 </w:t>
      </w:r>
      <w:r>
        <w:rPr>
          <w:color w:val="000000"/>
          <w:sz w:val="28"/>
          <w:szCs w:val="28"/>
        </w:rPr>
        <w:t xml:space="preserve">и внесения                    в них изменений (далее – Порядок) разработан в соответствии с </w:t>
      </w:r>
      <w:hyperlink r:id="rId13" w:history="1">
        <w:r>
          <w:rPr>
            <w:rStyle w:val="a3"/>
            <w:b w:val="0"/>
            <w:color w:val="000000"/>
            <w:sz w:val="28"/>
            <w:szCs w:val="28"/>
          </w:rPr>
          <w:t>главой 3.1</w:t>
        </w:r>
      </w:hyperlink>
      <w:r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977035" w:rsidRDefault="00977035" w:rsidP="0097703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1.2. Настоящий Порядок определяет процедуру подготовки, утверждения местных нормативов градостроительного проектирования </w:t>
      </w:r>
    </w:p>
    <w:p w:rsidR="00977035" w:rsidRDefault="00977035" w:rsidP="0097703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4"/>
          <w:b w:val="0"/>
          <w:color w:val="000000"/>
          <w:sz w:val="28"/>
          <w:szCs w:val="28"/>
        </w:rPr>
        <w:t>Старый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</w:p>
    <w:p w:rsidR="00977035" w:rsidRDefault="00977035" w:rsidP="0097703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977035" w:rsidRDefault="00977035" w:rsidP="00977035">
      <w:pPr>
        <w:jc w:val="both"/>
        <w:rPr>
          <w:color w:val="000000"/>
          <w:sz w:val="28"/>
          <w:szCs w:val="28"/>
        </w:rPr>
      </w:pPr>
    </w:p>
    <w:p w:rsidR="00977035" w:rsidRDefault="00977035" w:rsidP="009770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2. Порядок подготовки, утверждения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</w:t>
      </w:r>
    </w:p>
    <w:p w:rsidR="00977035" w:rsidRDefault="00977035" w:rsidP="00977035">
      <w:pPr>
        <w:jc w:val="center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4"/>
          <w:color w:val="000000"/>
          <w:sz w:val="28"/>
          <w:szCs w:val="28"/>
        </w:rPr>
        <w:t>Старый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Аманак</w:t>
      </w:r>
      <w:proofErr w:type="spellEnd"/>
    </w:p>
    <w:p w:rsidR="00977035" w:rsidRDefault="00977035" w:rsidP="00977035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color w:val="000000"/>
          <w:sz w:val="28"/>
          <w:szCs w:val="28"/>
        </w:rPr>
        <w:t xml:space="preserve"> Самарской области </w:t>
      </w:r>
    </w:p>
    <w:p w:rsidR="00977035" w:rsidRDefault="00977035" w:rsidP="00977035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p w:rsidR="00977035" w:rsidRDefault="00977035" w:rsidP="00977035">
      <w:pPr>
        <w:jc w:val="both"/>
        <w:rPr>
          <w:color w:val="000000"/>
          <w:sz w:val="28"/>
          <w:szCs w:val="28"/>
        </w:rPr>
      </w:pPr>
    </w:p>
    <w:p w:rsidR="00977035" w:rsidRDefault="00977035" w:rsidP="0097703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 Решение о подготовке местных нормативов градостроительного проектирования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4"/>
          <w:b w:val="0"/>
          <w:color w:val="000000"/>
          <w:sz w:val="28"/>
          <w:szCs w:val="28"/>
        </w:rPr>
        <w:t>Старый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(далее – местные нормативы градостроительного проектирования) принимается Администрацией </w:t>
      </w:r>
      <w:r>
        <w:rPr>
          <w:rStyle w:val="a4"/>
          <w:b w:val="0"/>
          <w:color w:val="000000"/>
          <w:sz w:val="28"/>
          <w:szCs w:val="28"/>
        </w:rPr>
        <w:t xml:space="preserve">сельского </w:t>
      </w:r>
      <w:r>
        <w:rPr>
          <w:rStyle w:val="a4"/>
          <w:b w:val="0"/>
          <w:color w:val="000000"/>
          <w:sz w:val="28"/>
          <w:szCs w:val="28"/>
        </w:rPr>
        <w:lastRenderedPageBreak/>
        <w:t xml:space="preserve">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путем издания постановления.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порядок и сроки проведения работ по подготовке проекта местных нормативов градостроительного проектирования;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порядок направления предложений заинтересованных лиц по проекту местных нормативов градостроительного проектирования;</w:t>
      </w:r>
    </w:p>
    <w:p w:rsidR="00977035" w:rsidRDefault="00977035" w:rsidP="0097703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4) иные вопросы организации работ по подготовке и утверждению местных нормативов градостроительного проектирования.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о подготовке местных нормативов градостроительного проектирования, изменений в </w:t>
      </w:r>
      <w:r w:rsidRPr="00985A23">
        <w:rPr>
          <w:sz w:val="28"/>
          <w:szCs w:val="28"/>
        </w:rPr>
        <w:t>них в течение трёх дней</w:t>
      </w:r>
      <w:r>
        <w:rPr>
          <w:sz w:val="28"/>
          <w:szCs w:val="28"/>
        </w:rPr>
        <w:t xml:space="preserve"> подлежит размещению                     на официальном сайте Администрации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в сети Интернет и опубликованию в </w:t>
      </w:r>
      <w:r>
        <w:rPr>
          <w:color w:val="000000"/>
          <w:sz w:val="28"/>
          <w:szCs w:val="28"/>
        </w:rPr>
        <w:t xml:space="preserve">  газете «</w:t>
      </w:r>
      <w:proofErr w:type="spellStart"/>
      <w:r>
        <w:rPr>
          <w:color w:val="000000"/>
          <w:sz w:val="28"/>
          <w:szCs w:val="28"/>
        </w:rPr>
        <w:t>Аманакские</w:t>
      </w:r>
      <w:proofErr w:type="spellEnd"/>
      <w:r>
        <w:rPr>
          <w:color w:val="000000"/>
          <w:sz w:val="28"/>
          <w:szCs w:val="28"/>
        </w:rPr>
        <w:t xml:space="preserve"> вести»</w:t>
      </w:r>
      <w:r>
        <w:rPr>
          <w:sz w:val="28"/>
          <w:szCs w:val="28"/>
        </w:rPr>
        <w:t>.</w:t>
      </w:r>
    </w:p>
    <w:p w:rsidR="00977035" w:rsidRDefault="00977035" w:rsidP="0097703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 </w:t>
      </w:r>
      <w:proofErr w:type="gramStart"/>
      <w:r>
        <w:rPr>
          <w:color w:val="000000"/>
          <w:sz w:val="28"/>
          <w:szCs w:val="28"/>
        </w:rPr>
        <w:t xml:space="preserve">Подготовка местных нормативов градостроительного проектирования осуществляется Администрацией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самостоятельно либо привлекаемой ею на основании муниципального контракта, заключенного в соответствии</w:t>
      </w:r>
      <w:r w:rsidR="00985A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– исполнитель).</w:t>
      </w:r>
      <w:proofErr w:type="gramEnd"/>
    </w:p>
    <w:p w:rsidR="00977035" w:rsidRDefault="00977035" w:rsidP="0097703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977035" w:rsidRDefault="00977035" w:rsidP="0097703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2.3. Администрация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обеспечивает размещение проекта местных нормативов градостроительного проектирования на официальном сайте Администрации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в информационно-телекоммуникационной сети Интернет и опубликование </w:t>
      </w:r>
      <w:r>
        <w:rPr>
          <w:sz w:val="28"/>
          <w:szCs w:val="28"/>
        </w:rPr>
        <w:t>в</w:t>
      </w:r>
      <w:r w:rsidR="00985A23">
        <w:rPr>
          <w:color w:val="000000"/>
          <w:sz w:val="28"/>
          <w:szCs w:val="28"/>
        </w:rPr>
        <w:t xml:space="preserve">  газете « </w:t>
      </w:r>
      <w:proofErr w:type="spellStart"/>
      <w:r w:rsidR="00985A23">
        <w:rPr>
          <w:color w:val="000000"/>
          <w:sz w:val="28"/>
          <w:szCs w:val="28"/>
        </w:rPr>
        <w:t>Аманакские</w:t>
      </w:r>
      <w:proofErr w:type="spellEnd"/>
      <w:r w:rsidR="00985A23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ести», не менее чем за 2 месяца до их утверждения.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2.4. </w:t>
      </w:r>
      <w:proofErr w:type="gramStart"/>
      <w:r>
        <w:rPr>
          <w:sz w:val="28"/>
          <w:szCs w:val="28"/>
        </w:rPr>
        <w:t xml:space="preserve">Глава Администрации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или об отклонении такого проекта и  о направлении его на доработку.</w:t>
      </w:r>
      <w:proofErr w:type="gramEnd"/>
    </w:p>
    <w:p w:rsidR="00977035" w:rsidRDefault="00977035" w:rsidP="0097703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По результатам рассмотрения поступившего от Администрации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проекта местных нормативов градостроительного проектирования Собрание представителей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утверждает местные нормативы градостроительного проектирования.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</w:t>
      </w:r>
      <w:r>
        <w:rPr>
          <w:sz w:val="28"/>
          <w:szCs w:val="28"/>
        </w:rPr>
        <w:t xml:space="preserve">а также опубликованию в </w:t>
      </w:r>
      <w:r>
        <w:rPr>
          <w:color w:val="000000"/>
          <w:sz w:val="28"/>
          <w:szCs w:val="28"/>
        </w:rPr>
        <w:t>газете «</w:t>
      </w:r>
      <w:proofErr w:type="spellStart"/>
      <w:r>
        <w:rPr>
          <w:color w:val="000000"/>
          <w:sz w:val="28"/>
          <w:szCs w:val="28"/>
        </w:rPr>
        <w:t>Аманакские</w:t>
      </w:r>
      <w:proofErr w:type="spellEnd"/>
      <w:r>
        <w:rPr>
          <w:color w:val="000000"/>
          <w:sz w:val="28"/>
          <w:szCs w:val="28"/>
        </w:rPr>
        <w:t xml:space="preserve"> вести»    </w:t>
      </w:r>
      <w:r>
        <w:rPr>
          <w:sz w:val="28"/>
          <w:szCs w:val="28"/>
        </w:rPr>
        <w:t xml:space="preserve">и размещению на официальном сайте Администрации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сети Интернет.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</w:t>
      </w:r>
      <w:proofErr w:type="gramStart"/>
      <w:r>
        <w:rPr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об утверждении местных нормативов градостроительного проектирования направляется уполномоченным структурным подразделением Администрации </w:t>
      </w:r>
      <w:r>
        <w:rPr>
          <w:rStyle w:val="a4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министерство строительства Самарской области                       </w:t>
      </w:r>
      <w:r>
        <w:rPr>
          <w:rFonts w:eastAsia="Calibri"/>
          <w:bCs/>
          <w:iCs/>
          <w:sz w:val="28"/>
          <w:szCs w:val="28"/>
        </w:rPr>
        <w:t xml:space="preserve">в течение пяти рабочих дней </w:t>
      </w:r>
      <w:r>
        <w:rPr>
          <w:sz w:val="28"/>
          <w:szCs w:val="28"/>
        </w:rPr>
        <w:t>со дня утверждения местных нормативов градостроительного проектирования.</w:t>
      </w:r>
      <w:proofErr w:type="gramEnd"/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 Внесение изменений в местные нормативы градостроительного проектирования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4"/>
          <w:b w:val="0"/>
          <w:color w:val="000000"/>
          <w:sz w:val="28"/>
          <w:szCs w:val="28"/>
        </w:rPr>
        <w:t>Старый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осуществляется в порядке, предусмотренном пунктами 2.1-2.9 настоящего порядка.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 Основаниями для рассмотрения Администрацией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Style w:val="a4"/>
          <w:b w:val="0"/>
          <w:color w:val="000000"/>
          <w:sz w:val="28"/>
          <w:szCs w:val="28"/>
        </w:rPr>
        <w:t>Старый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вопроса о внесении изменений в местные нормативы градостроительного проектирования являются: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2.9.2. Утверждение планов и программ комплексного социально-экономического развития Самарской области и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влияющих на расчетные показатели местных нормативов;</w:t>
      </w:r>
    </w:p>
    <w:p w:rsidR="00977035" w:rsidRDefault="00977035" w:rsidP="00977035">
      <w:pPr>
        <w:spacing w:line="276" w:lineRule="auto"/>
        <w:jc w:val="both"/>
      </w:pPr>
      <w:r>
        <w:rPr>
          <w:sz w:val="28"/>
          <w:szCs w:val="28"/>
        </w:rPr>
        <w:t xml:space="preserve">         2.9.3.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977035" w:rsidRDefault="00977035" w:rsidP="00977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2.10. </w:t>
      </w:r>
      <w:proofErr w:type="gramStart"/>
      <w:r>
        <w:rPr>
          <w:sz w:val="28"/>
          <w:szCs w:val="28"/>
        </w:rPr>
        <w:t xml:space="preserve">Администрация </w:t>
      </w:r>
      <w:r>
        <w:rPr>
          <w:rStyle w:val="a4"/>
          <w:b w:val="0"/>
          <w:color w:val="000000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a4"/>
          <w:b w:val="0"/>
          <w:color w:val="000000"/>
          <w:sz w:val="28"/>
          <w:szCs w:val="28"/>
        </w:rPr>
        <w:t>Аманак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color w:val="000000"/>
          <w:sz w:val="28"/>
          <w:szCs w:val="28"/>
        </w:rPr>
        <w:t>Похвистневский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r:id="rId14" w:anchor="sub_150521" w:history="1">
        <w:r>
          <w:rPr>
            <w:rStyle w:val="a5"/>
            <w:color w:val="000000"/>
            <w:sz w:val="28"/>
            <w:szCs w:val="28"/>
            <w:u w:val="none"/>
          </w:rPr>
          <w:t>пунктами</w:t>
        </w:r>
        <w:proofErr w:type="gramEnd"/>
        <w:r>
          <w:rPr>
            <w:rStyle w:val="a5"/>
            <w:color w:val="000000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 xml:space="preserve">2.9.1-2.9.2 настоящего порядка. </w:t>
      </w:r>
      <w:r>
        <w:rPr>
          <w:sz w:val="28"/>
          <w:szCs w:val="28"/>
        </w:rPr>
        <w:tab/>
        <w:t>О результатах рассмотрения предложений заявитель уведомляется письменно.</w:t>
      </w:r>
    </w:p>
    <w:p w:rsidR="00977035" w:rsidRDefault="00977035" w:rsidP="00977035">
      <w:pPr>
        <w:pStyle w:val="2"/>
        <w:ind w:right="4110"/>
      </w:pPr>
    </w:p>
    <w:p w:rsidR="00F0325A" w:rsidRDefault="00F0325A" w:rsidP="00F0325A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F0325A" w:rsidRDefault="00F0325A" w:rsidP="00F0325A">
      <w:pPr>
        <w:spacing w:line="276" w:lineRule="auto"/>
        <w:jc w:val="both"/>
        <w:rPr>
          <w:rFonts w:eastAsia="Arial CYR" w:cs="Arial CYR"/>
          <w:bCs/>
        </w:rPr>
      </w:pPr>
    </w:p>
    <w:p w:rsidR="00AF614D" w:rsidRDefault="00AF614D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F0325A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 </w:t>
      </w: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977035" w:rsidRDefault="00977035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23286E" w:rsidRDefault="0023286E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</w:p>
    <w:p w:rsidR="00F0325A" w:rsidRPr="009B0EBC" w:rsidRDefault="00F0325A" w:rsidP="00F0325A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</w:t>
      </w:r>
      <w:r w:rsidRPr="009B0EBC">
        <w:rPr>
          <w:rFonts w:ascii="Arial Black" w:hAnsi="Arial Black" w:cs="Arial Black"/>
          <w:b/>
          <w:bCs/>
          <w:sz w:val="32"/>
          <w:szCs w:val="32"/>
        </w:rPr>
        <w:t xml:space="preserve">АДМИНИСТРАЦИЯ                                       </w:t>
      </w:r>
    </w:p>
    <w:p w:rsidR="00F0325A" w:rsidRPr="009B0EBC" w:rsidRDefault="00F0325A" w:rsidP="00F032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Pr="009B0EBC">
        <w:rPr>
          <w:rFonts w:ascii="Times New Roman CYR" w:hAnsi="Times New Roman CYR" w:cs="Times New Roman CYR"/>
          <w:b/>
          <w:bCs/>
        </w:rPr>
        <w:t>СЕЛЬСКОГО ПОСЕЛЕНИЯ</w:t>
      </w:r>
    </w:p>
    <w:p w:rsidR="00F0325A" w:rsidRPr="009B0EBC" w:rsidRDefault="00F0325A" w:rsidP="00F0325A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B0EBC">
        <w:rPr>
          <w:rFonts w:ascii="Times New Roman CYR" w:hAnsi="Times New Roman CYR" w:cs="Times New Roman CYR"/>
          <w:b/>
          <w:bCs/>
        </w:rPr>
        <w:lastRenderedPageBreak/>
        <w:t xml:space="preserve">          </w:t>
      </w:r>
      <w:r>
        <w:rPr>
          <w:rFonts w:ascii="Times New Roman CYR" w:hAnsi="Times New Roman CYR" w:cs="Times New Roman CYR"/>
          <w:b/>
          <w:bCs/>
        </w:rPr>
        <w:t>СТАРЫЙ АМАНАК</w:t>
      </w:r>
    </w:p>
    <w:p w:rsidR="00F0325A" w:rsidRPr="009B0EBC" w:rsidRDefault="00F0325A" w:rsidP="00F0325A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B0EBC">
        <w:rPr>
          <w:rFonts w:ascii="Times New Roman CYR" w:hAnsi="Times New Roman CYR" w:cs="Times New Roman CYR"/>
          <w:b/>
          <w:bCs/>
        </w:rPr>
        <w:t xml:space="preserve">   МУНИЦИПАЛЬНОГО РАЙОНА</w:t>
      </w:r>
    </w:p>
    <w:p w:rsidR="00F0325A" w:rsidRPr="009B0EBC" w:rsidRDefault="00F0325A" w:rsidP="00F032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B0EBC">
        <w:rPr>
          <w:rFonts w:ascii="Times New Roman CYR" w:hAnsi="Times New Roman CYR" w:cs="Times New Roman CYR"/>
          <w:b/>
          <w:bCs/>
        </w:rPr>
        <w:t xml:space="preserve">            ПОХВИСТНЕВСКИЙ</w:t>
      </w:r>
    </w:p>
    <w:p w:rsidR="00F0325A" w:rsidRPr="009B0EBC" w:rsidRDefault="00F0325A" w:rsidP="00F0325A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</w:rPr>
      </w:pPr>
      <w:r w:rsidRPr="009B0EBC">
        <w:rPr>
          <w:rFonts w:ascii="Times New Roman CYR" w:hAnsi="Times New Roman CYR" w:cs="Times New Roman CYR"/>
          <w:b/>
          <w:bCs/>
        </w:rPr>
        <w:t xml:space="preserve">        САМАРСКОЙ ОБЛАСТИ</w:t>
      </w:r>
    </w:p>
    <w:p w:rsidR="00F0325A" w:rsidRPr="009B0EBC" w:rsidRDefault="00F0325A" w:rsidP="00F032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F0325A" w:rsidRPr="00F0325A" w:rsidRDefault="00F0325A" w:rsidP="00F0325A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  <w:r w:rsidRPr="00B25036">
        <w:rPr>
          <w:rFonts w:ascii="Times New Roman CYR" w:hAnsi="Times New Roman CYR" w:cs="Times New Roman CYR"/>
          <w:b/>
          <w:bCs/>
        </w:rPr>
        <w:t xml:space="preserve"> </w:t>
      </w:r>
      <w:r w:rsidRPr="00B25036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>03</w:t>
      </w:r>
      <w:r w:rsidRPr="00F0325A">
        <w:rPr>
          <w:rFonts w:ascii="Times New Roman CYR" w:hAnsi="Times New Roman CYR" w:cs="Times New Roman CYR"/>
          <w:sz w:val="26"/>
          <w:szCs w:val="26"/>
        </w:rPr>
        <w:t>.11.2017</w:t>
      </w:r>
      <w:r w:rsidRPr="00B711C2">
        <w:rPr>
          <w:rFonts w:ascii="Times New Roman CYR" w:hAnsi="Times New Roman CYR" w:cs="Times New Roman CYR"/>
          <w:sz w:val="26"/>
          <w:szCs w:val="26"/>
        </w:rPr>
        <w:t xml:space="preserve"> год</w:t>
      </w:r>
      <w:r w:rsidRPr="00B711C2">
        <w:rPr>
          <w:rFonts w:ascii="Times New Roman CYR" w:hAnsi="Times New Roman CYR" w:cs="Times New Roman CYR"/>
          <w:b/>
          <w:bCs/>
          <w:sz w:val="26"/>
          <w:szCs w:val="26"/>
        </w:rPr>
        <w:t xml:space="preserve">   </w:t>
      </w:r>
      <w:r w:rsidRPr="00B711C2">
        <w:rPr>
          <w:rFonts w:ascii="Times New Roman CYR" w:hAnsi="Times New Roman CYR" w:cs="Times New Roman CYR"/>
          <w:sz w:val="26"/>
          <w:szCs w:val="26"/>
        </w:rPr>
        <w:t>№</w:t>
      </w:r>
      <w:r w:rsidR="00037634">
        <w:rPr>
          <w:rFonts w:ascii="Times New Roman CYR" w:hAnsi="Times New Roman CYR" w:cs="Times New Roman CYR"/>
          <w:sz w:val="26"/>
          <w:szCs w:val="26"/>
        </w:rPr>
        <w:t xml:space="preserve"> 243</w:t>
      </w:r>
    </w:p>
    <w:p w:rsidR="00F0325A" w:rsidRDefault="00F0325A" w:rsidP="00F0325A">
      <w:pPr>
        <w:rPr>
          <w:sz w:val="28"/>
        </w:rPr>
      </w:pPr>
      <w:r>
        <w:rPr>
          <w:sz w:val="28"/>
        </w:rPr>
        <w:t xml:space="preserve">   </w:t>
      </w:r>
      <w:r w:rsidRPr="00E82B67">
        <w:rPr>
          <w:sz w:val="28"/>
        </w:rPr>
        <w:t>О</w:t>
      </w:r>
      <w:r>
        <w:rPr>
          <w:sz w:val="28"/>
        </w:rPr>
        <w:t xml:space="preserve"> подготовке местных нормативов</w:t>
      </w:r>
    </w:p>
    <w:p w:rsidR="00F0325A" w:rsidRDefault="00F0325A" w:rsidP="00F0325A">
      <w:pPr>
        <w:rPr>
          <w:sz w:val="28"/>
        </w:rPr>
      </w:pPr>
      <w:r>
        <w:rPr>
          <w:sz w:val="28"/>
        </w:rPr>
        <w:t xml:space="preserve">   </w:t>
      </w:r>
      <w:r w:rsidRPr="00E82B67">
        <w:rPr>
          <w:sz w:val="28"/>
        </w:rPr>
        <w:t xml:space="preserve">градостроительного </w:t>
      </w:r>
      <w:r>
        <w:rPr>
          <w:sz w:val="28"/>
        </w:rPr>
        <w:t xml:space="preserve">  </w:t>
      </w:r>
      <w:r w:rsidRPr="00E82B67">
        <w:rPr>
          <w:sz w:val="28"/>
        </w:rPr>
        <w:t>проектирования</w:t>
      </w:r>
    </w:p>
    <w:p w:rsidR="00F0325A" w:rsidRDefault="00F0325A" w:rsidP="00F0325A">
      <w:pPr>
        <w:rPr>
          <w:sz w:val="28"/>
        </w:rPr>
      </w:pPr>
      <w:r>
        <w:rPr>
          <w:sz w:val="28"/>
        </w:rPr>
        <w:t xml:space="preserve">   сельского поселения </w:t>
      </w:r>
      <w:proofErr w:type="gramStart"/>
      <w:r>
        <w:rPr>
          <w:sz w:val="28"/>
        </w:rPr>
        <w:t>Старый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Аманак</w:t>
      </w:r>
      <w:proofErr w:type="spellEnd"/>
    </w:p>
    <w:p w:rsidR="00F0325A" w:rsidRPr="00E82B67" w:rsidRDefault="00F0325A" w:rsidP="00F0325A">
      <w:pPr>
        <w:rPr>
          <w:sz w:val="28"/>
        </w:rPr>
      </w:pPr>
      <w:r>
        <w:rPr>
          <w:sz w:val="28"/>
        </w:rPr>
        <w:t xml:space="preserve">   </w:t>
      </w:r>
      <w:r w:rsidRPr="00E82B67">
        <w:rPr>
          <w:sz w:val="28"/>
        </w:rPr>
        <w:t>муниципального</w:t>
      </w:r>
      <w:r>
        <w:rPr>
          <w:sz w:val="28"/>
        </w:rPr>
        <w:t xml:space="preserve">  </w:t>
      </w:r>
      <w:r w:rsidRPr="00E82B67">
        <w:rPr>
          <w:sz w:val="28"/>
        </w:rPr>
        <w:t xml:space="preserve">района </w:t>
      </w:r>
      <w:proofErr w:type="spellStart"/>
      <w:r w:rsidRPr="00E82B67">
        <w:rPr>
          <w:sz w:val="28"/>
        </w:rPr>
        <w:t>Похвистневский</w:t>
      </w:r>
      <w:proofErr w:type="spellEnd"/>
      <w:r w:rsidRPr="00E82B67">
        <w:rPr>
          <w:sz w:val="28"/>
        </w:rPr>
        <w:t xml:space="preserve"> </w:t>
      </w:r>
    </w:p>
    <w:p w:rsidR="00F0325A" w:rsidRPr="005D18AC" w:rsidRDefault="00F0325A" w:rsidP="00F0325A">
      <w:pPr>
        <w:rPr>
          <w:b/>
          <w:i/>
        </w:rPr>
      </w:pPr>
      <w:r w:rsidRPr="00E82B67">
        <w:rPr>
          <w:sz w:val="28"/>
        </w:rPr>
        <w:t xml:space="preserve">   Самарской области                            </w:t>
      </w:r>
    </w:p>
    <w:p w:rsidR="00F0325A" w:rsidRDefault="00F0325A" w:rsidP="00F0325A">
      <w:pPr>
        <w:widowControl w:val="0"/>
        <w:autoSpaceDE w:val="0"/>
        <w:autoSpaceDN w:val="0"/>
        <w:adjustRightInd w:val="0"/>
        <w:ind w:right="-6"/>
        <w:jc w:val="both"/>
        <w:rPr>
          <w:b/>
          <w:sz w:val="26"/>
          <w:szCs w:val="26"/>
        </w:rPr>
      </w:pPr>
    </w:p>
    <w:p w:rsidR="00F0325A" w:rsidRDefault="00F0325A" w:rsidP="00F0325A">
      <w:pPr>
        <w:spacing w:after="12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29.2, 29.4  Градостроительного кодекса Российской Федерации, </w:t>
      </w:r>
      <w:r w:rsidRPr="00210492">
        <w:rPr>
          <w:sz w:val="28"/>
          <w:szCs w:val="28"/>
        </w:rPr>
        <w:t>Федеральным законом Р</w:t>
      </w:r>
      <w:r>
        <w:rPr>
          <w:sz w:val="28"/>
          <w:szCs w:val="28"/>
        </w:rPr>
        <w:t xml:space="preserve">оссийской </w:t>
      </w:r>
      <w:r w:rsidRPr="0021049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10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210492">
        <w:rPr>
          <w:sz w:val="28"/>
          <w:szCs w:val="28"/>
        </w:rPr>
        <w:t>№ 131-ФЗ от 06.10.2003г.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87089">
        <w:rPr>
          <w:sz w:val="28"/>
          <w:szCs w:val="28"/>
        </w:rPr>
        <w:t>Законом Самарской области</w:t>
      </w:r>
      <w:r>
        <w:rPr>
          <w:sz w:val="28"/>
          <w:szCs w:val="28"/>
        </w:rPr>
        <w:t xml:space="preserve">                          </w:t>
      </w:r>
      <w:r w:rsidRPr="00787089">
        <w:rPr>
          <w:sz w:val="28"/>
          <w:szCs w:val="28"/>
        </w:rPr>
        <w:t xml:space="preserve"> от 12 июля</w:t>
      </w:r>
      <w:r>
        <w:rPr>
          <w:sz w:val="28"/>
          <w:szCs w:val="28"/>
        </w:rPr>
        <w:t xml:space="preserve"> </w:t>
      </w:r>
      <w:r w:rsidRPr="00787089">
        <w:rPr>
          <w:sz w:val="28"/>
          <w:szCs w:val="28"/>
        </w:rPr>
        <w:t>2006 года № 90-ГД «О градостроительной деятельности на территории Самарской области</w:t>
      </w:r>
      <w:r>
        <w:rPr>
          <w:sz w:val="28"/>
          <w:szCs w:val="28"/>
        </w:rPr>
        <w:t xml:space="preserve">, </w:t>
      </w:r>
      <w:r w:rsidRPr="0021049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21049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210492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210492">
        <w:rPr>
          <w:sz w:val="28"/>
          <w:szCs w:val="28"/>
        </w:rPr>
        <w:t xml:space="preserve"> муниципального района</w:t>
      </w:r>
      <w:proofErr w:type="gramEnd"/>
      <w:r w:rsidRPr="002104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02.11.2017г..2017г. № 67«Об утверждении Порядка подготовки,</w:t>
      </w:r>
      <w:r w:rsidRPr="006D2E9D">
        <w:rPr>
          <w:sz w:val="28"/>
          <w:szCs w:val="28"/>
        </w:rPr>
        <w:t xml:space="preserve"> утверждения местных нормативов градостроительного проектирования </w:t>
      </w:r>
      <w:r>
        <w:rPr>
          <w:sz w:val="28"/>
          <w:szCs w:val="28"/>
        </w:rPr>
        <w:t xml:space="preserve">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6D2E9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и внесения в них изменений», </w:t>
      </w:r>
      <w:r w:rsidRPr="0078708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1049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21049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74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0325A" w:rsidRPr="007444B5" w:rsidRDefault="00F0325A" w:rsidP="00F0325A">
      <w:pPr>
        <w:spacing w:after="120"/>
        <w:ind w:firstLine="720"/>
        <w:jc w:val="center"/>
        <w:rPr>
          <w:b/>
          <w:sz w:val="28"/>
          <w:szCs w:val="28"/>
        </w:rPr>
      </w:pPr>
      <w:r w:rsidRPr="007444B5">
        <w:rPr>
          <w:b/>
          <w:sz w:val="28"/>
          <w:szCs w:val="28"/>
        </w:rPr>
        <w:t>ПОСТАНОВЛЯЕТ:</w:t>
      </w:r>
    </w:p>
    <w:p w:rsidR="00F0325A" w:rsidRDefault="00F0325A" w:rsidP="00F0325A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</w:t>
      </w:r>
      <w:r w:rsidRPr="00BD2CC4">
        <w:rPr>
          <w:sz w:val="28"/>
          <w:szCs w:val="28"/>
        </w:rPr>
        <w:t xml:space="preserve">местных нормативов градостроительного проектирования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21049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0325A" w:rsidRDefault="00F0325A" w:rsidP="00F0325A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местных нормативов градостроительного проектирования осуществить Администрации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21049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самостоятельно.</w:t>
      </w:r>
    </w:p>
    <w:p w:rsidR="00F0325A" w:rsidRPr="00661250" w:rsidRDefault="00F0325A" w:rsidP="00F0325A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D25BDC">
        <w:rPr>
          <w:color w:val="000000"/>
          <w:sz w:val="28"/>
          <w:szCs w:val="28"/>
        </w:rPr>
        <w:t xml:space="preserve">Определить срок проведения работ по подготовке проекта  </w:t>
      </w:r>
      <w:r w:rsidRPr="004713CA">
        <w:rPr>
          <w:sz w:val="28"/>
          <w:szCs w:val="28"/>
        </w:rPr>
        <w:t>местных нормативов градостроительного проектирования</w:t>
      </w:r>
      <w:r w:rsidRPr="004713CA">
        <w:rPr>
          <w:color w:val="000000"/>
          <w:sz w:val="28"/>
          <w:szCs w:val="28"/>
        </w:rPr>
        <w:t xml:space="preserve"> </w:t>
      </w:r>
      <w:r w:rsidRPr="004713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="005E3EB8">
        <w:rPr>
          <w:sz w:val="28"/>
          <w:szCs w:val="28"/>
        </w:rPr>
        <w:t xml:space="preserve"> </w:t>
      </w:r>
      <w:r w:rsidRPr="004713CA">
        <w:rPr>
          <w:sz w:val="28"/>
          <w:szCs w:val="28"/>
        </w:rPr>
        <w:t xml:space="preserve">муниципального района </w:t>
      </w:r>
      <w:proofErr w:type="spellStart"/>
      <w:r w:rsidRPr="004713CA">
        <w:rPr>
          <w:sz w:val="28"/>
          <w:szCs w:val="28"/>
        </w:rPr>
        <w:t>Похвистневский</w:t>
      </w:r>
      <w:proofErr w:type="spellEnd"/>
      <w:r w:rsidRPr="004713CA">
        <w:rPr>
          <w:sz w:val="28"/>
          <w:szCs w:val="28"/>
        </w:rPr>
        <w:t xml:space="preserve"> Самарской области</w:t>
      </w:r>
      <w:r w:rsidRPr="004713CA">
        <w:rPr>
          <w:color w:val="000000"/>
          <w:sz w:val="28"/>
          <w:szCs w:val="28"/>
        </w:rPr>
        <w:t xml:space="preserve"> </w:t>
      </w:r>
      <w:r w:rsidRPr="00D25BDC">
        <w:rPr>
          <w:color w:val="000000"/>
          <w:sz w:val="28"/>
          <w:szCs w:val="28"/>
        </w:rPr>
        <w:t xml:space="preserve">до </w:t>
      </w:r>
      <w:r w:rsidR="00661250">
        <w:rPr>
          <w:color w:val="000000"/>
          <w:sz w:val="28"/>
          <w:szCs w:val="28"/>
        </w:rPr>
        <w:t>10.11.2017 г.</w:t>
      </w:r>
    </w:p>
    <w:p w:rsidR="00F0325A" w:rsidRPr="00D25BDC" w:rsidRDefault="00F0325A" w:rsidP="00F0325A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25BDC">
        <w:rPr>
          <w:sz w:val="28"/>
          <w:szCs w:val="28"/>
        </w:rPr>
        <w:t>Утвердить порядок направления предложений заинтересованных лиц по проекту</w:t>
      </w:r>
      <w:r w:rsidRPr="00D25BDC">
        <w:rPr>
          <w:rFonts w:eastAsia="MS Mincho"/>
          <w:sz w:val="28"/>
          <w:szCs w:val="28"/>
        </w:rPr>
        <w:t xml:space="preserve"> местных нормативов градостроительного проектирования </w:t>
      </w:r>
      <w:r w:rsidRPr="00D25BDC">
        <w:rPr>
          <w:sz w:val="28"/>
          <w:szCs w:val="28"/>
        </w:rPr>
        <w:t xml:space="preserve">сельского поселения </w:t>
      </w:r>
      <w:r w:rsidR="00661250">
        <w:rPr>
          <w:sz w:val="28"/>
          <w:szCs w:val="28"/>
        </w:rPr>
        <w:t xml:space="preserve">Старый </w:t>
      </w:r>
      <w:proofErr w:type="spellStart"/>
      <w:r w:rsidR="00661250">
        <w:rPr>
          <w:sz w:val="28"/>
          <w:szCs w:val="28"/>
        </w:rPr>
        <w:t>Аманак</w:t>
      </w:r>
      <w:proofErr w:type="spellEnd"/>
      <w:r w:rsidRPr="00D25BDC">
        <w:rPr>
          <w:rFonts w:eastAsia="MS Mincho"/>
          <w:sz w:val="28"/>
          <w:szCs w:val="28"/>
        </w:rPr>
        <w:t xml:space="preserve"> муниципального района  </w:t>
      </w:r>
      <w:proofErr w:type="spellStart"/>
      <w:r w:rsidRPr="00D25BDC">
        <w:rPr>
          <w:rFonts w:eastAsia="MS Mincho"/>
          <w:sz w:val="28"/>
          <w:szCs w:val="28"/>
        </w:rPr>
        <w:t>Похвистневский</w:t>
      </w:r>
      <w:proofErr w:type="spellEnd"/>
      <w:r w:rsidRPr="00D25BDC">
        <w:rPr>
          <w:rFonts w:eastAsia="MS Mincho"/>
          <w:sz w:val="28"/>
          <w:szCs w:val="28"/>
        </w:rPr>
        <w:t xml:space="preserve"> Самарской области (прилагается).</w:t>
      </w:r>
    </w:p>
    <w:p w:rsidR="00F0325A" w:rsidRDefault="00F0325A" w:rsidP="00F0325A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3113CB">
        <w:rPr>
          <w:rFonts w:eastAsia="MS Mincho"/>
          <w:sz w:val="28"/>
          <w:szCs w:val="28"/>
          <w:u w:color="FFFFFF"/>
        </w:rPr>
        <w:t xml:space="preserve">Проект </w:t>
      </w:r>
      <w:r w:rsidRPr="003113CB">
        <w:rPr>
          <w:rFonts w:eastAsia="MS Mincho"/>
          <w:sz w:val="28"/>
          <w:szCs w:val="28"/>
        </w:rPr>
        <w:t xml:space="preserve">местных нормативов градостроительного проектирования </w:t>
      </w:r>
      <w:r w:rsidRPr="004713CA">
        <w:rPr>
          <w:sz w:val="28"/>
          <w:szCs w:val="28"/>
        </w:rPr>
        <w:t xml:space="preserve">сельского поселения </w:t>
      </w:r>
      <w:r w:rsidR="00661250">
        <w:rPr>
          <w:sz w:val="28"/>
          <w:szCs w:val="28"/>
        </w:rPr>
        <w:t xml:space="preserve">Старый </w:t>
      </w:r>
      <w:proofErr w:type="spellStart"/>
      <w:r w:rsidR="00661250">
        <w:rPr>
          <w:sz w:val="28"/>
          <w:szCs w:val="28"/>
        </w:rPr>
        <w:t>Аманак</w:t>
      </w:r>
      <w:proofErr w:type="spellEnd"/>
      <w:r w:rsidR="00661250">
        <w:rPr>
          <w:sz w:val="28"/>
          <w:szCs w:val="28"/>
        </w:rPr>
        <w:t xml:space="preserve"> </w:t>
      </w:r>
      <w:r w:rsidRPr="003113CB">
        <w:rPr>
          <w:rFonts w:eastAsia="MS Mincho"/>
          <w:sz w:val="28"/>
          <w:szCs w:val="28"/>
        </w:rPr>
        <w:t xml:space="preserve">муниципального района  </w:t>
      </w:r>
      <w:proofErr w:type="spellStart"/>
      <w:r w:rsidRPr="00BD2CC4">
        <w:rPr>
          <w:sz w:val="28"/>
          <w:szCs w:val="28"/>
        </w:rPr>
        <w:t>Похвистневский</w:t>
      </w:r>
      <w:proofErr w:type="spellEnd"/>
      <w:r w:rsidRPr="003113CB">
        <w:rPr>
          <w:rFonts w:eastAsia="MS Mincho"/>
          <w:sz w:val="28"/>
          <w:szCs w:val="28"/>
        </w:rPr>
        <w:t xml:space="preserve"> </w:t>
      </w:r>
      <w:r w:rsidRPr="003113CB">
        <w:rPr>
          <w:rFonts w:eastAsia="MS Mincho"/>
          <w:sz w:val="28"/>
          <w:szCs w:val="28"/>
        </w:rPr>
        <w:lastRenderedPageBreak/>
        <w:t>Самарской области опубликовать</w:t>
      </w:r>
      <w:r>
        <w:rPr>
          <w:rFonts w:eastAsia="MS Mincho"/>
          <w:sz w:val="28"/>
          <w:szCs w:val="28"/>
        </w:rPr>
        <w:t xml:space="preserve">  </w:t>
      </w:r>
      <w:r w:rsidRPr="003113CB">
        <w:rPr>
          <w:rFonts w:eastAsia="MS Mincho"/>
          <w:sz w:val="28"/>
          <w:szCs w:val="28"/>
        </w:rPr>
        <w:t xml:space="preserve"> </w:t>
      </w:r>
      <w:r w:rsidRPr="003113CB">
        <w:rPr>
          <w:sz w:val="28"/>
          <w:szCs w:val="28"/>
        </w:rPr>
        <w:t xml:space="preserve">в газете </w:t>
      </w:r>
      <w:r w:rsidR="00661250">
        <w:rPr>
          <w:sz w:val="26"/>
          <w:szCs w:val="26"/>
        </w:rPr>
        <w:t xml:space="preserve">« </w:t>
      </w:r>
      <w:proofErr w:type="spellStart"/>
      <w:r w:rsidR="00661250">
        <w:rPr>
          <w:sz w:val="26"/>
          <w:szCs w:val="26"/>
        </w:rPr>
        <w:t>Аманакские</w:t>
      </w:r>
      <w:proofErr w:type="spellEnd"/>
      <w:r w:rsidR="00661250">
        <w:rPr>
          <w:sz w:val="26"/>
          <w:szCs w:val="26"/>
        </w:rPr>
        <w:t xml:space="preserve"> вести» </w:t>
      </w:r>
      <w:r w:rsidRPr="003113CB">
        <w:rPr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</w:rPr>
        <w:t xml:space="preserve"> поселения</w:t>
      </w:r>
      <w:r w:rsidRPr="003113CB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Pr="0013421E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чем за два месяца до их утверждения.</w:t>
      </w:r>
    </w:p>
    <w:p w:rsidR="00F0325A" w:rsidRDefault="00AF614D" w:rsidP="00F03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25A">
        <w:rPr>
          <w:sz w:val="28"/>
          <w:szCs w:val="28"/>
        </w:rPr>
        <w:t xml:space="preserve">. </w:t>
      </w:r>
      <w:proofErr w:type="gramStart"/>
      <w:r w:rsidR="00F0325A" w:rsidRPr="00210492">
        <w:rPr>
          <w:sz w:val="28"/>
          <w:szCs w:val="28"/>
        </w:rPr>
        <w:t>Контроль за</w:t>
      </w:r>
      <w:proofErr w:type="gramEnd"/>
      <w:r w:rsidR="00F0325A" w:rsidRPr="00210492">
        <w:rPr>
          <w:sz w:val="28"/>
          <w:szCs w:val="28"/>
        </w:rPr>
        <w:t xml:space="preserve"> выполнением настоящего </w:t>
      </w:r>
      <w:r w:rsidR="00F0325A">
        <w:rPr>
          <w:sz w:val="28"/>
          <w:szCs w:val="28"/>
        </w:rPr>
        <w:t>П</w:t>
      </w:r>
      <w:r w:rsidR="00F0325A" w:rsidRPr="00210492">
        <w:rPr>
          <w:sz w:val="28"/>
          <w:szCs w:val="28"/>
        </w:rPr>
        <w:t xml:space="preserve">остановления </w:t>
      </w:r>
      <w:r w:rsidR="00F0325A" w:rsidRPr="00401F09">
        <w:rPr>
          <w:sz w:val="28"/>
          <w:szCs w:val="28"/>
        </w:rPr>
        <w:t>оставляю за собой</w:t>
      </w:r>
      <w:r w:rsidR="00F0325A">
        <w:rPr>
          <w:sz w:val="28"/>
          <w:szCs w:val="28"/>
        </w:rPr>
        <w:t>.</w:t>
      </w:r>
    </w:p>
    <w:p w:rsidR="00F0325A" w:rsidRPr="00441EAD" w:rsidRDefault="00AF614D" w:rsidP="00F03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325A" w:rsidRPr="00441EAD">
        <w:rPr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F0325A" w:rsidRDefault="00F0325A" w:rsidP="00F0325A">
      <w:pPr>
        <w:rPr>
          <w:sz w:val="28"/>
          <w:szCs w:val="28"/>
        </w:rPr>
      </w:pPr>
    </w:p>
    <w:p w:rsidR="00F0325A" w:rsidRDefault="00F0325A" w:rsidP="00F0325A">
      <w:pPr>
        <w:rPr>
          <w:sz w:val="28"/>
          <w:szCs w:val="28"/>
        </w:rPr>
      </w:pPr>
    </w:p>
    <w:p w:rsidR="00F0325A" w:rsidRPr="00210492" w:rsidRDefault="00F0325A" w:rsidP="00F0325A">
      <w:pPr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61250" w:rsidRDefault="00661250" w:rsidP="0066125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0325A" w:rsidRPr="00401F09" w:rsidRDefault="00661250" w:rsidP="0066125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В.П.Фадеев</w:t>
      </w: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Default="00F0325A" w:rsidP="00F0325A">
      <w:pPr>
        <w:pStyle w:val="a6"/>
        <w:rPr>
          <w:sz w:val="28"/>
          <w:szCs w:val="28"/>
        </w:rPr>
      </w:pPr>
    </w:p>
    <w:p w:rsidR="00F0325A" w:rsidRPr="00194DD8" w:rsidRDefault="00F0325A" w:rsidP="00F0325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0325A" w:rsidRDefault="00F0325A" w:rsidP="00F032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25A" w:rsidRDefault="00F0325A" w:rsidP="00F032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250" w:rsidRDefault="00661250" w:rsidP="00F0325A">
      <w:pPr>
        <w:ind w:left="4962"/>
        <w:jc w:val="center"/>
      </w:pPr>
    </w:p>
    <w:p w:rsidR="00661250" w:rsidRDefault="00661250" w:rsidP="00F0325A">
      <w:pPr>
        <w:ind w:left="4962"/>
        <w:jc w:val="center"/>
      </w:pPr>
    </w:p>
    <w:p w:rsidR="00661250" w:rsidRDefault="00661250" w:rsidP="00F0325A">
      <w:pPr>
        <w:ind w:left="4962"/>
        <w:jc w:val="center"/>
      </w:pPr>
    </w:p>
    <w:p w:rsidR="00661250" w:rsidRDefault="00661250" w:rsidP="00F0325A">
      <w:pPr>
        <w:ind w:left="4962"/>
        <w:jc w:val="center"/>
      </w:pPr>
    </w:p>
    <w:p w:rsidR="00661250" w:rsidRDefault="00661250" w:rsidP="00F0325A">
      <w:pPr>
        <w:ind w:left="4962"/>
        <w:jc w:val="center"/>
      </w:pPr>
    </w:p>
    <w:p w:rsidR="00661250" w:rsidRDefault="00661250" w:rsidP="00F0325A">
      <w:pPr>
        <w:ind w:left="4962"/>
        <w:jc w:val="center"/>
      </w:pPr>
    </w:p>
    <w:p w:rsidR="0023286E" w:rsidRDefault="0023286E" w:rsidP="00F0325A">
      <w:pPr>
        <w:ind w:left="4962"/>
        <w:jc w:val="center"/>
      </w:pPr>
    </w:p>
    <w:p w:rsidR="00F0325A" w:rsidRPr="00CE5972" w:rsidRDefault="00F0325A" w:rsidP="00F0325A">
      <w:pPr>
        <w:ind w:left="4962"/>
        <w:jc w:val="center"/>
      </w:pPr>
      <w:r w:rsidRPr="00CE5972">
        <w:t xml:space="preserve">Приложение </w:t>
      </w:r>
    </w:p>
    <w:p w:rsidR="00F0325A" w:rsidRDefault="00F0325A" w:rsidP="00F0325A">
      <w:pPr>
        <w:ind w:left="4962"/>
        <w:jc w:val="center"/>
      </w:pPr>
      <w:r w:rsidRPr="00CE5972">
        <w:t>к постановлению Администрации</w:t>
      </w:r>
    </w:p>
    <w:p w:rsidR="00F0325A" w:rsidRPr="00401F09" w:rsidRDefault="00F0325A" w:rsidP="00F0325A">
      <w:pPr>
        <w:ind w:left="4962"/>
        <w:jc w:val="center"/>
      </w:pPr>
      <w:r w:rsidRPr="00401F09">
        <w:lastRenderedPageBreak/>
        <w:t xml:space="preserve">сельского поселения </w:t>
      </w:r>
      <w:proofErr w:type="gramStart"/>
      <w:r w:rsidR="00661250">
        <w:t>Старый</w:t>
      </w:r>
      <w:proofErr w:type="gramEnd"/>
      <w:r w:rsidR="00661250">
        <w:t xml:space="preserve"> </w:t>
      </w:r>
      <w:proofErr w:type="spellStart"/>
      <w:r w:rsidR="00661250">
        <w:t>Аманак</w:t>
      </w:r>
      <w:proofErr w:type="spellEnd"/>
    </w:p>
    <w:p w:rsidR="00F0325A" w:rsidRPr="00CE5972" w:rsidRDefault="00F0325A" w:rsidP="00F0325A">
      <w:pPr>
        <w:ind w:left="4962"/>
        <w:jc w:val="center"/>
      </w:pPr>
      <w:r w:rsidRPr="00CE5972">
        <w:t xml:space="preserve">муниципального района  </w:t>
      </w:r>
      <w:proofErr w:type="spellStart"/>
      <w:r w:rsidRPr="00CE5972">
        <w:t>Похвистневский</w:t>
      </w:r>
      <w:proofErr w:type="spellEnd"/>
      <w:r w:rsidRPr="00CE5972">
        <w:t xml:space="preserve"> Самарской области</w:t>
      </w:r>
    </w:p>
    <w:p w:rsidR="00F0325A" w:rsidRPr="00CE5972" w:rsidRDefault="00F0325A" w:rsidP="00F0325A">
      <w:pPr>
        <w:ind w:left="4962"/>
        <w:jc w:val="center"/>
      </w:pPr>
      <w:r w:rsidRPr="00CE5972">
        <w:t xml:space="preserve">от </w:t>
      </w:r>
      <w:r w:rsidR="00661250">
        <w:t>03.11.</w:t>
      </w:r>
      <w:r w:rsidRPr="00CE5972">
        <w:t xml:space="preserve"> 2017 года № </w:t>
      </w:r>
      <w:r w:rsidR="00037634">
        <w:t>243</w:t>
      </w:r>
    </w:p>
    <w:p w:rsidR="00F0325A" w:rsidRPr="00CE5972" w:rsidRDefault="00F0325A" w:rsidP="00F0325A">
      <w:pPr>
        <w:ind w:left="4962"/>
        <w:jc w:val="center"/>
      </w:pPr>
    </w:p>
    <w:p w:rsidR="00F0325A" w:rsidRPr="00CE5972" w:rsidRDefault="00F0325A" w:rsidP="00F0325A">
      <w:pPr>
        <w:jc w:val="center"/>
        <w:outlineLvl w:val="0"/>
        <w:rPr>
          <w:b/>
          <w:sz w:val="28"/>
          <w:szCs w:val="28"/>
        </w:rPr>
      </w:pPr>
      <w:r w:rsidRPr="00CE5972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F0325A" w:rsidRDefault="00F0325A" w:rsidP="00F0325A">
      <w:pPr>
        <w:jc w:val="center"/>
        <w:rPr>
          <w:b/>
          <w:sz w:val="28"/>
          <w:szCs w:val="28"/>
        </w:rPr>
      </w:pPr>
      <w:r w:rsidRPr="00CE5972">
        <w:rPr>
          <w:b/>
          <w:sz w:val="28"/>
          <w:szCs w:val="28"/>
        </w:rPr>
        <w:t xml:space="preserve">предложений по проекту </w:t>
      </w:r>
      <w:r w:rsidRPr="00CE5972">
        <w:rPr>
          <w:rFonts w:eastAsia="MS Mincho"/>
          <w:b/>
          <w:sz w:val="28"/>
          <w:szCs w:val="28"/>
        </w:rPr>
        <w:t xml:space="preserve">местных нормативов градостроительного проектирования </w:t>
      </w:r>
      <w:r w:rsidRPr="001C1099">
        <w:rPr>
          <w:b/>
          <w:sz w:val="28"/>
          <w:szCs w:val="28"/>
        </w:rPr>
        <w:t xml:space="preserve">сельского поселения </w:t>
      </w:r>
      <w:proofErr w:type="gramStart"/>
      <w:r w:rsidR="00661250">
        <w:rPr>
          <w:b/>
          <w:sz w:val="28"/>
          <w:szCs w:val="28"/>
        </w:rPr>
        <w:t>Старый</w:t>
      </w:r>
      <w:proofErr w:type="gramEnd"/>
      <w:r w:rsidR="00661250">
        <w:rPr>
          <w:b/>
          <w:sz w:val="28"/>
          <w:szCs w:val="28"/>
        </w:rPr>
        <w:t xml:space="preserve"> </w:t>
      </w:r>
      <w:proofErr w:type="spellStart"/>
      <w:r w:rsidR="00661250">
        <w:rPr>
          <w:b/>
          <w:sz w:val="28"/>
          <w:szCs w:val="28"/>
        </w:rPr>
        <w:t>Аманак</w:t>
      </w:r>
      <w:proofErr w:type="spellEnd"/>
    </w:p>
    <w:p w:rsidR="00F0325A" w:rsidRPr="00CE5972" w:rsidRDefault="00F0325A" w:rsidP="00F0325A">
      <w:pPr>
        <w:jc w:val="center"/>
        <w:rPr>
          <w:b/>
          <w:sz w:val="28"/>
          <w:szCs w:val="28"/>
        </w:rPr>
      </w:pPr>
      <w:r w:rsidRPr="00CE5972">
        <w:rPr>
          <w:rFonts w:eastAsia="MS Mincho"/>
          <w:b/>
          <w:sz w:val="28"/>
          <w:szCs w:val="28"/>
        </w:rPr>
        <w:t xml:space="preserve">муниципального района  </w:t>
      </w:r>
      <w:proofErr w:type="spellStart"/>
      <w:r w:rsidRPr="00CE5972">
        <w:rPr>
          <w:rFonts w:eastAsia="MS Mincho"/>
          <w:b/>
          <w:sz w:val="28"/>
          <w:szCs w:val="28"/>
        </w:rPr>
        <w:t>Похвистневский</w:t>
      </w:r>
      <w:proofErr w:type="spellEnd"/>
      <w:r w:rsidRPr="00CE5972">
        <w:rPr>
          <w:rFonts w:eastAsia="MS Mincho"/>
          <w:b/>
          <w:sz w:val="28"/>
          <w:szCs w:val="28"/>
        </w:rPr>
        <w:t xml:space="preserve"> Самарской области</w:t>
      </w:r>
    </w:p>
    <w:p w:rsidR="00F0325A" w:rsidRPr="00CE5972" w:rsidRDefault="00F0325A" w:rsidP="00F0325A">
      <w:pPr>
        <w:jc w:val="center"/>
        <w:rPr>
          <w:sz w:val="28"/>
          <w:szCs w:val="28"/>
        </w:rPr>
      </w:pPr>
    </w:p>
    <w:p w:rsidR="00F0325A" w:rsidRPr="00CE5972" w:rsidRDefault="00F0325A" w:rsidP="00F0325A">
      <w:pPr>
        <w:pStyle w:val="a8"/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5972">
        <w:rPr>
          <w:rFonts w:ascii="Times New Roman" w:hAnsi="Times New Roman"/>
          <w:sz w:val="28"/>
          <w:szCs w:val="28"/>
        </w:rPr>
        <w:t xml:space="preserve">Заинтересованные физические и юридические лица вправе направлять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gramStart"/>
      <w:r w:rsidR="00661250">
        <w:rPr>
          <w:rFonts w:ascii="Times New Roman" w:hAnsi="Times New Roman"/>
          <w:sz w:val="28"/>
          <w:szCs w:val="28"/>
        </w:rPr>
        <w:t>Старый</w:t>
      </w:r>
      <w:proofErr w:type="gramEnd"/>
      <w:r w:rsidR="0066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250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049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E5972">
        <w:rPr>
          <w:rFonts w:ascii="Times New Roman" w:hAnsi="Times New Roman"/>
          <w:sz w:val="28"/>
          <w:szCs w:val="28"/>
        </w:rPr>
        <w:t xml:space="preserve"> предложения по проекту местных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61250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661250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049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E5972">
        <w:rPr>
          <w:rFonts w:ascii="Times New Roman" w:hAnsi="Times New Roman"/>
          <w:sz w:val="28"/>
          <w:szCs w:val="28"/>
        </w:rPr>
        <w:t>.</w:t>
      </w:r>
    </w:p>
    <w:p w:rsidR="00F0325A" w:rsidRPr="009B1C9D" w:rsidRDefault="00F0325A" w:rsidP="00F0325A">
      <w:pPr>
        <w:pStyle w:val="Style4"/>
        <w:widowControl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0" w:firstLine="709"/>
        <w:rPr>
          <w:color w:val="000000"/>
          <w:sz w:val="26"/>
          <w:szCs w:val="26"/>
        </w:rPr>
      </w:pPr>
      <w:r w:rsidRPr="00401F09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9B1C9D">
        <w:rPr>
          <w:color w:val="000000"/>
          <w:sz w:val="26"/>
          <w:szCs w:val="26"/>
        </w:rPr>
        <w:t>4464</w:t>
      </w:r>
      <w:r w:rsidR="00661250">
        <w:rPr>
          <w:color w:val="000000"/>
          <w:sz w:val="26"/>
          <w:szCs w:val="26"/>
        </w:rPr>
        <w:t>72</w:t>
      </w:r>
      <w:r w:rsidRPr="009B1C9D">
        <w:rPr>
          <w:color w:val="000000"/>
          <w:sz w:val="26"/>
          <w:szCs w:val="26"/>
        </w:rPr>
        <w:t xml:space="preserve">, </w:t>
      </w:r>
      <w:r w:rsidRPr="009B1C9D">
        <w:rPr>
          <w:sz w:val="26"/>
          <w:szCs w:val="26"/>
        </w:rPr>
        <w:t xml:space="preserve">Самарская область, </w:t>
      </w:r>
      <w:proofErr w:type="spellStart"/>
      <w:r w:rsidRPr="009B1C9D">
        <w:rPr>
          <w:sz w:val="26"/>
          <w:szCs w:val="26"/>
        </w:rPr>
        <w:t>Похвистневский</w:t>
      </w:r>
      <w:proofErr w:type="spellEnd"/>
      <w:r w:rsidRPr="009B1C9D">
        <w:rPr>
          <w:sz w:val="26"/>
          <w:szCs w:val="26"/>
        </w:rPr>
        <w:t xml:space="preserve"> район,</w:t>
      </w:r>
      <w:r w:rsidRPr="009B1C9D">
        <w:rPr>
          <w:color w:val="FF0000"/>
          <w:sz w:val="26"/>
          <w:szCs w:val="26"/>
        </w:rPr>
        <w:t xml:space="preserve"> </w:t>
      </w:r>
      <w:proofErr w:type="gramStart"/>
      <w:r w:rsidRPr="009B1C9D">
        <w:rPr>
          <w:color w:val="000000"/>
          <w:sz w:val="26"/>
          <w:szCs w:val="26"/>
        </w:rPr>
        <w:t>с</w:t>
      </w:r>
      <w:proofErr w:type="gramEnd"/>
      <w:r w:rsidRPr="009B1C9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Стар</w:t>
      </w:r>
      <w:r w:rsidR="00661250">
        <w:rPr>
          <w:color w:val="000000"/>
          <w:sz w:val="26"/>
          <w:szCs w:val="26"/>
        </w:rPr>
        <w:t xml:space="preserve"> </w:t>
      </w:r>
      <w:proofErr w:type="spellStart"/>
      <w:r w:rsidR="00661250">
        <w:rPr>
          <w:color w:val="000000"/>
          <w:sz w:val="26"/>
          <w:szCs w:val="26"/>
        </w:rPr>
        <w:t>Аманак</w:t>
      </w:r>
      <w:proofErr w:type="spellEnd"/>
      <w:r w:rsidRPr="009B1C9D">
        <w:rPr>
          <w:color w:val="000000"/>
          <w:sz w:val="26"/>
          <w:szCs w:val="26"/>
        </w:rPr>
        <w:t>,</w:t>
      </w:r>
      <w:r w:rsidRPr="009B1C9D">
        <w:rPr>
          <w:sz w:val="26"/>
          <w:szCs w:val="26"/>
        </w:rPr>
        <w:t xml:space="preserve"> ул. </w:t>
      </w:r>
      <w:r w:rsidR="00661250">
        <w:rPr>
          <w:sz w:val="26"/>
          <w:szCs w:val="26"/>
        </w:rPr>
        <w:t>Центральная, д.42а</w:t>
      </w:r>
    </w:p>
    <w:p w:rsidR="00F0325A" w:rsidRPr="00B762D4" w:rsidRDefault="00F0325A" w:rsidP="00F0325A">
      <w:pPr>
        <w:pStyle w:val="a8"/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2D4">
        <w:rPr>
          <w:rFonts w:ascii="Times New Roman" w:hAnsi="Times New Roman"/>
          <w:sz w:val="28"/>
          <w:szCs w:val="28"/>
        </w:rPr>
        <w:t xml:space="preserve">Рассмотрению подлежат любые предложения заинтересованных лиц, касающиеся вопросов по проекту местных нормативов градостроительного проектирования сельского </w:t>
      </w:r>
      <w:proofErr w:type="spellStart"/>
      <w:r w:rsidRPr="00B762D4">
        <w:rPr>
          <w:rFonts w:ascii="Times New Roman" w:hAnsi="Times New Roman"/>
          <w:sz w:val="28"/>
          <w:szCs w:val="28"/>
        </w:rPr>
        <w:t>поселения</w:t>
      </w:r>
      <w:r w:rsidR="00661250">
        <w:rPr>
          <w:rFonts w:ascii="Times New Roman" w:hAnsi="Times New Roman"/>
          <w:sz w:val="28"/>
          <w:szCs w:val="28"/>
        </w:rPr>
        <w:t>Старый</w:t>
      </w:r>
      <w:proofErr w:type="spellEnd"/>
      <w:r w:rsidR="0066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250">
        <w:rPr>
          <w:rFonts w:ascii="Times New Roman" w:hAnsi="Times New Roman"/>
          <w:sz w:val="28"/>
          <w:szCs w:val="28"/>
        </w:rPr>
        <w:t>Аманак</w:t>
      </w:r>
      <w:proofErr w:type="spellEnd"/>
      <w:r w:rsidR="00661250">
        <w:rPr>
          <w:rFonts w:ascii="Times New Roman" w:hAnsi="Times New Roman"/>
          <w:sz w:val="28"/>
          <w:szCs w:val="28"/>
        </w:rPr>
        <w:t xml:space="preserve"> </w:t>
      </w:r>
      <w:r w:rsidRPr="00B762D4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B762D4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B762D4">
        <w:rPr>
          <w:rFonts w:ascii="Times New Roman" w:hAnsi="Times New Roman"/>
          <w:sz w:val="28"/>
          <w:szCs w:val="28"/>
        </w:rPr>
        <w:t xml:space="preserve"> Самарской области, направленные в  течение двух месяцев со</w:t>
      </w:r>
      <w:r w:rsidRPr="00790DB9">
        <w:rPr>
          <w:rFonts w:ascii="Times New Roman" w:hAnsi="Times New Roman" w:cs="Times New Roman"/>
          <w:sz w:val="24"/>
          <w:szCs w:val="24"/>
        </w:rPr>
        <w:t xml:space="preserve"> </w:t>
      </w:r>
      <w:r w:rsidRPr="00B762D4">
        <w:rPr>
          <w:rFonts w:ascii="Times New Roman" w:hAnsi="Times New Roman" w:cs="Times New Roman"/>
          <w:sz w:val="28"/>
          <w:szCs w:val="28"/>
        </w:rPr>
        <w:t>дня опубликования проекта</w:t>
      </w:r>
      <w:r w:rsidRPr="00790DB9">
        <w:rPr>
          <w:rFonts w:ascii="Times New Roman" w:hAnsi="Times New Roman" w:cs="Times New Roman"/>
          <w:sz w:val="24"/>
          <w:szCs w:val="24"/>
        </w:rPr>
        <w:t xml:space="preserve"> </w:t>
      </w:r>
      <w:r w:rsidRPr="00CE5972">
        <w:rPr>
          <w:rFonts w:ascii="Times New Roman" w:hAnsi="Times New Roman"/>
          <w:sz w:val="28"/>
          <w:szCs w:val="28"/>
        </w:rPr>
        <w:t xml:space="preserve">местных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61250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661250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049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E5972">
        <w:rPr>
          <w:rFonts w:ascii="Times New Roman" w:hAnsi="Times New Roman"/>
          <w:sz w:val="28"/>
          <w:szCs w:val="28"/>
        </w:rPr>
        <w:t>.</w:t>
      </w:r>
      <w:proofErr w:type="gramEnd"/>
    </w:p>
    <w:p w:rsidR="00F0325A" w:rsidRPr="00CE5972" w:rsidRDefault="00F0325A" w:rsidP="00F0325A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5972">
        <w:rPr>
          <w:sz w:val="28"/>
          <w:szCs w:val="28"/>
        </w:rPr>
        <w:t>Полученные материалы возврату не подлежат.</w:t>
      </w:r>
    </w:p>
    <w:p w:rsidR="007A2CEC" w:rsidRPr="007A2CEC" w:rsidRDefault="00F0325A" w:rsidP="007A2CEC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360" w:lineRule="auto"/>
        <w:ind w:left="0" w:right="-6" w:firstLine="709"/>
        <w:jc w:val="both"/>
        <w:rPr>
          <w:b/>
          <w:sz w:val="26"/>
          <w:szCs w:val="26"/>
        </w:rPr>
      </w:pPr>
      <w:r w:rsidRPr="001C1099">
        <w:rPr>
          <w:sz w:val="28"/>
          <w:szCs w:val="28"/>
        </w:rPr>
        <w:t xml:space="preserve">По результатам рассмотрения предложений Администрации сельского поселения </w:t>
      </w:r>
      <w:r w:rsidR="00661250">
        <w:rPr>
          <w:sz w:val="28"/>
          <w:szCs w:val="28"/>
        </w:rPr>
        <w:t xml:space="preserve">Старый </w:t>
      </w:r>
      <w:proofErr w:type="spellStart"/>
      <w:r w:rsidR="00661250">
        <w:rPr>
          <w:sz w:val="28"/>
          <w:szCs w:val="28"/>
        </w:rPr>
        <w:t>Аманак</w:t>
      </w:r>
      <w:proofErr w:type="spellEnd"/>
      <w:r w:rsidRPr="001C1099">
        <w:rPr>
          <w:sz w:val="28"/>
          <w:szCs w:val="28"/>
        </w:rPr>
        <w:t xml:space="preserve"> муниципального района </w:t>
      </w:r>
      <w:proofErr w:type="spellStart"/>
      <w:r w:rsidRPr="001C1099">
        <w:rPr>
          <w:sz w:val="28"/>
          <w:szCs w:val="28"/>
        </w:rPr>
        <w:t>Похвистневский</w:t>
      </w:r>
      <w:proofErr w:type="spellEnd"/>
      <w:r w:rsidRPr="001C1099">
        <w:rPr>
          <w:sz w:val="28"/>
          <w:szCs w:val="28"/>
        </w:rPr>
        <w:t xml:space="preserve"> Самарской области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7A2CEC" w:rsidRPr="007A2CEC" w:rsidRDefault="007A2CEC" w:rsidP="007A2CEC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b/>
          <w:sz w:val="26"/>
          <w:szCs w:val="26"/>
        </w:rPr>
      </w:pPr>
    </w:p>
    <w:p w:rsidR="007A2CEC" w:rsidRPr="007A2CEC" w:rsidRDefault="007A2CEC" w:rsidP="007A2CEC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b/>
          <w:sz w:val="26"/>
          <w:szCs w:val="26"/>
        </w:rPr>
      </w:pPr>
    </w:p>
    <w:p w:rsidR="007A2CEC" w:rsidRPr="007A2CEC" w:rsidRDefault="007A2CEC" w:rsidP="007A2CEC">
      <w:pPr>
        <w:widowControl w:val="0"/>
        <w:autoSpaceDE w:val="0"/>
        <w:autoSpaceDN w:val="0"/>
        <w:adjustRightInd w:val="0"/>
        <w:spacing w:line="360" w:lineRule="auto"/>
        <w:ind w:left="709" w:right="-6"/>
        <w:jc w:val="both"/>
        <w:rPr>
          <w:b/>
          <w:sz w:val="26"/>
          <w:szCs w:val="26"/>
        </w:rPr>
      </w:pPr>
    </w:p>
    <w:p w:rsidR="00AF614D" w:rsidRPr="007A2CEC" w:rsidRDefault="00B63F3D" w:rsidP="007A2CEC">
      <w:pPr>
        <w:widowControl w:val="0"/>
        <w:autoSpaceDE w:val="0"/>
        <w:autoSpaceDN w:val="0"/>
        <w:adjustRightInd w:val="0"/>
        <w:spacing w:line="360" w:lineRule="auto"/>
        <w:ind w:left="709" w:right="-6"/>
        <w:jc w:val="both"/>
        <w:rPr>
          <w:b/>
          <w:sz w:val="26"/>
          <w:szCs w:val="26"/>
        </w:rPr>
      </w:pPr>
      <w:r w:rsidRPr="00B63F3D">
        <w:t xml:space="preserve">  </w:t>
      </w:r>
      <w:r w:rsidR="00AF614D" w:rsidRPr="00B63F3D">
        <w:t xml:space="preserve">С О Б </w:t>
      </w:r>
      <w:proofErr w:type="gramStart"/>
      <w:r w:rsidR="00AF614D" w:rsidRPr="00B63F3D">
        <w:t>Р</w:t>
      </w:r>
      <w:proofErr w:type="gramEnd"/>
      <w:r w:rsidR="00AF614D" w:rsidRPr="00B63F3D">
        <w:t xml:space="preserve"> А Н И Е</w:t>
      </w:r>
    </w:p>
    <w:p w:rsidR="00B63F3D" w:rsidRPr="00B63F3D" w:rsidRDefault="00B63F3D" w:rsidP="00B63F3D">
      <w:pPr>
        <w:pStyle w:val="3"/>
        <w:rPr>
          <w:rFonts w:ascii="Times New Roman" w:hAnsi="Times New Roman" w:cs="Times New Roman"/>
          <w:color w:val="auto"/>
        </w:rPr>
      </w:pPr>
      <w:r w:rsidRPr="00B63F3D">
        <w:rPr>
          <w:rFonts w:ascii="Times New Roman" w:hAnsi="Times New Roman" w:cs="Times New Roman"/>
          <w:color w:val="auto"/>
        </w:rPr>
        <w:lastRenderedPageBreak/>
        <w:t xml:space="preserve">          </w:t>
      </w:r>
      <w:proofErr w:type="gramStart"/>
      <w:r w:rsidR="00AF614D" w:rsidRPr="00B63F3D">
        <w:rPr>
          <w:rFonts w:ascii="Times New Roman" w:hAnsi="Times New Roman" w:cs="Times New Roman"/>
          <w:color w:val="auto"/>
        </w:rPr>
        <w:t>П</w:t>
      </w:r>
      <w:proofErr w:type="gramEnd"/>
      <w:r w:rsidR="00AF614D" w:rsidRPr="00B63F3D">
        <w:rPr>
          <w:rFonts w:ascii="Times New Roman" w:hAnsi="Times New Roman" w:cs="Times New Roman"/>
          <w:color w:val="auto"/>
        </w:rPr>
        <w:t xml:space="preserve"> Р Е Д С Т А В И Т Е Л Е Й                                              </w:t>
      </w:r>
      <w:r w:rsidR="007A2CEC">
        <w:rPr>
          <w:rFonts w:ascii="Times New Roman" w:hAnsi="Times New Roman" w:cs="Times New Roman"/>
          <w:color w:val="auto"/>
        </w:rPr>
        <w:t>ПРОЕКТ</w:t>
      </w:r>
    </w:p>
    <w:p w:rsidR="00B63F3D" w:rsidRPr="00B63F3D" w:rsidRDefault="00B63F3D" w:rsidP="00B63F3D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="00AF614D" w:rsidRPr="00B63F3D">
        <w:rPr>
          <w:rFonts w:ascii="Times New Roman" w:hAnsi="Times New Roman" w:cs="Times New Roman"/>
          <w:b w:val="0"/>
          <w:bCs w:val="0"/>
          <w:color w:val="auto"/>
        </w:rPr>
        <w:t>СЕЛЬСКОГО ПОСЕЛЕНИЯ</w:t>
      </w:r>
      <w:r w:rsidRPr="00B63F3D">
        <w:rPr>
          <w:rFonts w:ascii="Times New Roman" w:hAnsi="Times New Roman" w:cs="Times New Roman"/>
          <w:color w:val="auto"/>
        </w:rPr>
        <w:t xml:space="preserve">    </w:t>
      </w:r>
    </w:p>
    <w:p w:rsidR="00AF614D" w:rsidRPr="00B63F3D" w:rsidRDefault="00B63F3D" w:rsidP="00B63F3D">
      <w:pPr>
        <w:pStyle w:val="3"/>
        <w:rPr>
          <w:rFonts w:ascii="Times New Roman" w:hAnsi="Times New Roman" w:cs="Times New Roman"/>
          <w:color w:val="auto"/>
        </w:rPr>
      </w:pPr>
      <w:r w:rsidRPr="00B63F3D">
        <w:rPr>
          <w:rFonts w:ascii="Times New Roman" w:hAnsi="Times New Roman" w:cs="Times New Roman"/>
          <w:color w:val="auto"/>
        </w:rPr>
        <w:t xml:space="preserve">           </w:t>
      </w:r>
      <w:r w:rsidR="00AF614D" w:rsidRPr="00B63F3D">
        <w:rPr>
          <w:rFonts w:ascii="Times New Roman" w:hAnsi="Times New Roman" w:cs="Times New Roman"/>
          <w:color w:val="auto"/>
        </w:rPr>
        <w:t xml:space="preserve"> </w:t>
      </w:r>
      <w:r w:rsidRPr="00B63F3D">
        <w:rPr>
          <w:rFonts w:ascii="Times New Roman" w:hAnsi="Times New Roman" w:cs="Times New Roman"/>
          <w:b w:val="0"/>
          <w:bCs w:val="0"/>
          <w:color w:val="auto"/>
        </w:rPr>
        <w:t>СТАРЫЙ АМАНАК</w:t>
      </w:r>
    </w:p>
    <w:p w:rsidR="00AF614D" w:rsidRPr="00B63F3D" w:rsidRDefault="00B63F3D" w:rsidP="00AF614D">
      <w:pPr>
        <w:pStyle w:val="4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</w:t>
      </w:r>
      <w:r w:rsidR="00AF614D" w:rsidRPr="00B63F3D">
        <w:rPr>
          <w:rFonts w:ascii="Times New Roman" w:hAnsi="Times New Roman" w:cs="Times New Roman"/>
          <w:i w:val="0"/>
          <w:color w:val="auto"/>
        </w:rPr>
        <w:t>МУНИЦИПАЛЬНОГО РАЙОНА</w:t>
      </w:r>
    </w:p>
    <w:p w:rsidR="00B63F3D" w:rsidRDefault="00B63F3D" w:rsidP="00B63F3D">
      <w:pPr>
        <w:ind w:right="4777"/>
        <w:rPr>
          <w:b/>
          <w:bCs/>
        </w:rPr>
      </w:pPr>
      <w:r>
        <w:rPr>
          <w:b/>
          <w:bCs/>
        </w:rPr>
        <w:t xml:space="preserve">        </w:t>
      </w:r>
      <w:r w:rsidR="00AF614D" w:rsidRPr="00B63F3D">
        <w:rPr>
          <w:b/>
          <w:bCs/>
        </w:rPr>
        <w:t>ПОХВИСТНЕВСКИЙ</w:t>
      </w:r>
    </w:p>
    <w:p w:rsidR="00B63F3D" w:rsidRDefault="00B63F3D" w:rsidP="00B63F3D">
      <w:pPr>
        <w:ind w:right="4777"/>
        <w:rPr>
          <w:b/>
          <w:bCs/>
        </w:rPr>
      </w:pPr>
      <w:r>
        <w:rPr>
          <w:b/>
          <w:bCs/>
        </w:rPr>
        <w:t xml:space="preserve">      </w:t>
      </w:r>
      <w:r w:rsidR="00AF614D" w:rsidRPr="00B63F3D">
        <w:rPr>
          <w:b/>
          <w:bCs/>
        </w:rPr>
        <w:t>САМАРСКОЙ ОБЛАСТИ</w:t>
      </w:r>
    </w:p>
    <w:p w:rsidR="00AF614D" w:rsidRPr="00DF33A4" w:rsidRDefault="00B63F3D" w:rsidP="00B63F3D">
      <w:pPr>
        <w:ind w:right="4777"/>
        <w:rPr>
          <w:b/>
          <w:bCs/>
        </w:rPr>
      </w:pPr>
      <w:r>
        <w:rPr>
          <w:b/>
          <w:bCs/>
        </w:rPr>
        <w:t xml:space="preserve">                   </w:t>
      </w:r>
      <w:r w:rsidR="00AF614D" w:rsidRPr="00B63F3D">
        <w:rPr>
          <w:b/>
          <w:bCs/>
        </w:rPr>
        <w:t>третьего созыва</w:t>
      </w:r>
    </w:p>
    <w:p w:rsidR="00AF614D" w:rsidRPr="00DF33A4" w:rsidRDefault="00AF614D" w:rsidP="00AF614D">
      <w:pPr>
        <w:ind w:right="4777"/>
        <w:jc w:val="center"/>
        <w:rPr>
          <w:b/>
          <w:bCs/>
        </w:rPr>
      </w:pPr>
    </w:p>
    <w:p w:rsidR="00AF614D" w:rsidRPr="00DF33A4" w:rsidRDefault="00AF614D" w:rsidP="00AF614D">
      <w:pPr>
        <w:pStyle w:val="3"/>
      </w:pPr>
      <w:proofErr w:type="gramStart"/>
      <w:r w:rsidRPr="00DF33A4">
        <w:t>Р</w:t>
      </w:r>
      <w:proofErr w:type="gramEnd"/>
      <w:r w:rsidRPr="00DF33A4">
        <w:t xml:space="preserve"> Е Ш Е Н И Е</w:t>
      </w:r>
    </w:p>
    <w:p w:rsidR="00AF614D" w:rsidRDefault="00AF614D" w:rsidP="00AF614D">
      <w:pPr>
        <w:ind w:right="4777"/>
        <w:jc w:val="center"/>
        <w:rPr>
          <w:b/>
          <w:bCs/>
        </w:rPr>
      </w:pPr>
    </w:p>
    <w:p w:rsidR="00AF614D" w:rsidRPr="00DF33A4" w:rsidRDefault="00AF614D" w:rsidP="00B63F3D">
      <w:pPr>
        <w:ind w:right="4777"/>
      </w:pPr>
      <w:r w:rsidRPr="00DF33A4">
        <w:t>«____» _____________ 2018 г. № ____</w:t>
      </w:r>
    </w:p>
    <w:p w:rsidR="00AF614D" w:rsidRPr="00DF33A4" w:rsidRDefault="00B63F3D" w:rsidP="00B63F3D">
      <w:pPr>
        <w:ind w:right="4777"/>
      </w:pPr>
      <w:r>
        <w:t xml:space="preserve">                  с</w:t>
      </w:r>
      <w:proofErr w:type="gramStart"/>
      <w:r>
        <w:t>.С</w:t>
      </w:r>
      <w:proofErr w:type="gramEnd"/>
      <w:r>
        <w:t xml:space="preserve">тарый </w:t>
      </w:r>
      <w:proofErr w:type="spellStart"/>
      <w:r>
        <w:t>Аманак</w:t>
      </w:r>
      <w:proofErr w:type="spellEnd"/>
    </w:p>
    <w:p w:rsidR="00AF614D" w:rsidRDefault="00AF614D" w:rsidP="00AF614D">
      <w:pPr>
        <w:ind w:right="4777"/>
        <w:jc w:val="center"/>
      </w:pPr>
    </w:p>
    <w:p w:rsidR="00AF614D" w:rsidRPr="00DF33A4" w:rsidRDefault="00AF614D" w:rsidP="00AF614D">
      <w:pPr>
        <w:jc w:val="center"/>
        <w:rPr>
          <w:b/>
          <w:sz w:val="28"/>
          <w:szCs w:val="28"/>
        </w:rPr>
      </w:pPr>
      <w:r w:rsidRPr="00DF33A4">
        <w:rPr>
          <w:b/>
          <w:bCs/>
          <w:kern w:val="36"/>
          <w:sz w:val="28"/>
          <w:szCs w:val="28"/>
        </w:rPr>
        <w:t xml:space="preserve">Об утверждении </w:t>
      </w:r>
      <w:r w:rsidRPr="00DF33A4">
        <w:rPr>
          <w:b/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proofErr w:type="gramStart"/>
      <w:r w:rsidR="00B63F3D">
        <w:rPr>
          <w:b/>
          <w:sz w:val="28"/>
          <w:szCs w:val="28"/>
        </w:rPr>
        <w:t>Старый</w:t>
      </w:r>
      <w:proofErr w:type="gramEnd"/>
      <w:r w:rsidR="00B63F3D">
        <w:rPr>
          <w:b/>
          <w:sz w:val="28"/>
          <w:szCs w:val="28"/>
        </w:rPr>
        <w:t xml:space="preserve"> </w:t>
      </w:r>
      <w:proofErr w:type="spellStart"/>
      <w:r w:rsidR="00B63F3D">
        <w:rPr>
          <w:b/>
          <w:sz w:val="28"/>
          <w:szCs w:val="28"/>
        </w:rPr>
        <w:t>Аманак</w:t>
      </w:r>
      <w:proofErr w:type="spellEnd"/>
    </w:p>
    <w:p w:rsidR="00AF614D" w:rsidRPr="00DF33A4" w:rsidRDefault="00AF614D" w:rsidP="00AF614D">
      <w:pPr>
        <w:jc w:val="center"/>
        <w:rPr>
          <w:b/>
          <w:sz w:val="28"/>
          <w:szCs w:val="28"/>
        </w:rPr>
      </w:pPr>
      <w:r w:rsidRPr="00DF33A4">
        <w:rPr>
          <w:b/>
          <w:sz w:val="28"/>
          <w:szCs w:val="28"/>
        </w:rPr>
        <w:t xml:space="preserve"> муниципального района </w:t>
      </w:r>
      <w:proofErr w:type="spellStart"/>
      <w:r w:rsidRPr="00DF33A4">
        <w:rPr>
          <w:b/>
          <w:sz w:val="28"/>
          <w:szCs w:val="28"/>
        </w:rPr>
        <w:t>Похвистневский</w:t>
      </w:r>
      <w:proofErr w:type="spellEnd"/>
      <w:r w:rsidRPr="00DF33A4">
        <w:rPr>
          <w:b/>
          <w:sz w:val="28"/>
          <w:szCs w:val="28"/>
        </w:rPr>
        <w:t xml:space="preserve"> Самарской области</w:t>
      </w:r>
      <w:r w:rsidRPr="00DF33A4">
        <w:rPr>
          <w:sz w:val="28"/>
          <w:szCs w:val="28"/>
        </w:rPr>
        <w:t xml:space="preserve"> </w:t>
      </w:r>
    </w:p>
    <w:p w:rsidR="00AF614D" w:rsidRPr="00DF33A4" w:rsidRDefault="00AF614D" w:rsidP="00AF614D">
      <w:pPr>
        <w:spacing w:line="276" w:lineRule="auto"/>
        <w:ind w:firstLine="567"/>
        <w:jc w:val="both"/>
        <w:rPr>
          <w:sz w:val="26"/>
          <w:szCs w:val="26"/>
        </w:rPr>
      </w:pPr>
    </w:p>
    <w:p w:rsidR="00AF614D" w:rsidRPr="00DF33A4" w:rsidRDefault="00AF614D" w:rsidP="00AF614D">
      <w:pPr>
        <w:spacing w:after="120"/>
        <w:ind w:firstLine="720"/>
        <w:jc w:val="both"/>
        <w:rPr>
          <w:b/>
          <w:sz w:val="28"/>
          <w:szCs w:val="28"/>
        </w:rPr>
      </w:pPr>
      <w:proofErr w:type="gramStart"/>
      <w:r w:rsidRPr="00DF33A4">
        <w:rPr>
          <w:sz w:val="28"/>
          <w:szCs w:val="28"/>
        </w:rPr>
        <w:t xml:space="preserve">В соответствии с положениями статей  29.2, 29,4  Градостроительного кодекса Российской Федерации, Федеральным законом Российской Федерации № 131-ФЗ от 06.10.2003г. «Об общих принципах организации местного самоуправления в Российской Федерации»,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области", Уставом сельского поселения </w:t>
      </w:r>
      <w:r w:rsidR="00A91608">
        <w:rPr>
          <w:sz w:val="28"/>
          <w:szCs w:val="28"/>
        </w:rPr>
        <w:t xml:space="preserve">Старый </w:t>
      </w:r>
      <w:proofErr w:type="spellStart"/>
      <w:r w:rsidR="00A91608">
        <w:rPr>
          <w:sz w:val="28"/>
          <w:szCs w:val="28"/>
        </w:rPr>
        <w:t>Аманак</w:t>
      </w:r>
      <w:proofErr w:type="spellEnd"/>
      <w:r w:rsidRPr="00DF33A4">
        <w:rPr>
          <w:sz w:val="28"/>
          <w:szCs w:val="28"/>
        </w:rPr>
        <w:t xml:space="preserve"> муниципального района </w:t>
      </w:r>
      <w:proofErr w:type="spellStart"/>
      <w:r w:rsidRPr="00DF33A4">
        <w:rPr>
          <w:sz w:val="28"/>
          <w:szCs w:val="28"/>
        </w:rPr>
        <w:t>Похвистневский</w:t>
      </w:r>
      <w:proofErr w:type="spellEnd"/>
      <w:r w:rsidRPr="00DF33A4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A91608">
        <w:rPr>
          <w:sz w:val="28"/>
          <w:szCs w:val="28"/>
        </w:rPr>
        <w:t>Старый</w:t>
      </w:r>
      <w:proofErr w:type="gramEnd"/>
      <w:r w:rsidR="00A91608">
        <w:rPr>
          <w:sz w:val="28"/>
          <w:szCs w:val="28"/>
        </w:rPr>
        <w:t xml:space="preserve"> </w:t>
      </w:r>
      <w:proofErr w:type="spellStart"/>
      <w:r w:rsidR="00A91608">
        <w:rPr>
          <w:sz w:val="28"/>
          <w:szCs w:val="28"/>
        </w:rPr>
        <w:t>Аманак</w:t>
      </w:r>
      <w:proofErr w:type="spellEnd"/>
      <w:r w:rsidRPr="00DF33A4">
        <w:rPr>
          <w:sz w:val="28"/>
          <w:szCs w:val="28"/>
        </w:rPr>
        <w:t xml:space="preserve"> муниципального района </w:t>
      </w:r>
      <w:proofErr w:type="spellStart"/>
      <w:r w:rsidRPr="00DF33A4">
        <w:rPr>
          <w:sz w:val="28"/>
          <w:szCs w:val="28"/>
        </w:rPr>
        <w:t>Похвистневский</w:t>
      </w:r>
      <w:proofErr w:type="spellEnd"/>
      <w:r w:rsidRPr="00DF33A4">
        <w:rPr>
          <w:sz w:val="28"/>
          <w:szCs w:val="28"/>
        </w:rPr>
        <w:t xml:space="preserve"> Самарской области</w:t>
      </w:r>
    </w:p>
    <w:p w:rsidR="00AF614D" w:rsidRPr="00DF33A4" w:rsidRDefault="00AF614D" w:rsidP="00AF614D">
      <w:pPr>
        <w:spacing w:line="360" w:lineRule="auto"/>
        <w:jc w:val="center"/>
        <w:rPr>
          <w:b/>
        </w:rPr>
      </w:pPr>
      <w:r w:rsidRPr="00DF33A4">
        <w:rPr>
          <w:b/>
        </w:rPr>
        <w:t>РЕШИЛО:</w:t>
      </w:r>
    </w:p>
    <w:p w:rsidR="00AF614D" w:rsidRPr="00DF33A4" w:rsidRDefault="00AF614D" w:rsidP="00AF614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F33A4">
        <w:rPr>
          <w:sz w:val="28"/>
          <w:szCs w:val="28"/>
        </w:rPr>
        <w:t>Утвердить</w:t>
      </w:r>
      <w:r w:rsidRPr="00DF33A4">
        <w:rPr>
          <w:b/>
          <w:sz w:val="28"/>
          <w:szCs w:val="28"/>
        </w:rPr>
        <w:t xml:space="preserve"> </w:t>
      </w:r>
      <w:r w:rsidRPr="00DF33A4">
        <w:rPr>
          <w:sz w:val="28"/>
          <w:szCs w:val="28"/>
        </w:rPr>
        <w:t xml:space="preserve">прилагаемые Местные нормативы градостроительного проектирования сельского поселения </w:t>
      </w:r>
      <w:proofErr w:type="gramStart"/>
      <w:r w:rsidR="00A91608">
        <w:rPr>
          <w:sz w:val="28"/>
          <w:szCs w:val="28"/>
        </w:rPr>
        <w:t>Старый</w:t>
      </w:r>
      <w:proofErr w:type="gramEnd"/>
      <w:r w:rsidR="00A91608">
        <w:rPr>
          <w:sz w:val="28"/>
          <w:szCs w:val="28"/>
        </w:rPr>
        <w:t xml:space="preserve"> </w:t>
      </w:r>
      <w:proofErr w:type="spellStart"/>
      <w:r w:rsidR="00A91608">
        <w:rPr>
          <w:sz w:val="28"/>
          <w:szCs w:val="28"/>
        </w:rPr>
        <w:t>Аманак</w:t>
      </w:r>
      <w:proofErr w:type="spellEnd"/>
      <w:r w:rsidR="00A91608">
        <w:rPr>
          <w:sz w:val="28"/>
          <w:szCs w:val="28"/>
        </w:rPr>
        <w:t xml:space="preserve"> </w:t>
      </w:r>
      <w:r w:rsidRPr="00DF33A4">
        <w:rPr>
          <w:sz w:val="28"/>
          <w:szCs w:val="28"/>
        </w:rPr>
        <w:t xml:space="preserve">муниципального района </w:t>
      </w:r>
      <w:proofErr w:type="spellStart"/>
      <w:r w:rsidRPr="00DF33A4">
        <w:rPr>
          <w:sz w:val="28"/>
          <w:szCs w:val="28"/>
        </w:rPr>
        <w:t>Похвистневский</w:t>
      </w:r>
      <w:proofErr w:type="spellEnd"/>
      <w:r w:rsidRPr="00DF33A4">
        <w:rPr>
          <w:sz w:val="28"/>
          <w:szCs w:val="28"/>
        </w:rPr>
        <w:t xml:space="preserve"> Самарской области.</w:t>
      </w:r>
    </w:p>
    <w:p w:rsidR="00AF614D" w:rsidRPr="00DF33A4" w:rsidRDefault="00AF614D" w:rsidP="00AF614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F33A4">
        <w:rPr>
          <w:sz w:val="28"/>
          <w:szCs w:val="28"/>
        </w:rPr>
        <w:t xml:space="preserve">Опубликовать настоящее Решение в газете </w:t>
      </w:r>
      <w:r w:rsidR="00A91608">
        <w:rPr>
          <w:color w:val="000000"/>
          <w:sz w:val="28"/>
          <w:szCs w:val="28"/>
        </w:rPr>
        <w:t xml:space="preserve">« </w:t>
      </w:r>
      <w:proofErr w:type="spellStart"/>
      <w:r w:rsidR="00A91608">
        <w:rPr>
          <w:color w:val="000000"/>
          <w:sz w:val="28"/>
          <w:szCs w:val="28"/>
        </w:rPr>
        <w:t>Аманакские</w:t>
      </w:r>
      <w:proofErr w:type="spellEnd"/>
      <w:r w:rsidR="00A91608">
        <w:rPr>
          <w:color w:val="000000"/>
          <w:sz w:val="28"/>
          <w:szCs w:val="28"/>
        </w:rPr>
        <w:t xml:space="preserve"> вести» </w:t>
      </w:r>
      <w:r w:rsidRPr="00DF33A4">
        <w:rPr>
          <w:sz w:val="28"/>
          <w:szCs w:val="28"/>
        </w:rPr>
        <w:t xml:space="preserve">и разместить </w:t>
      </w:r>
      <w:r w:rsidRPr="00DF33A4">
        <w:rPr>
          <w:sz w:val="28"/>
          <w:szCs w:val="28"/>
          <w:lang w:eastAsia="ar-SA"/>
        </w:rPr>
        <w:t>на официальном сайте Администрации поселения  в сети Интернет</w:t>
      </w:r>
      <w:r w:rsidRPr="00DF33A4">
        <w:rPr>
          <w:sz w:val="28"/>
          <w:szCs w:val="28"/>
        </w:rPr>
        <w:t>.</w:t>
      </w:r>
    </w:p>
    <w:p w:rsidR="00AF614D" w:rsidRPr="00DF33A4" w:rsidRDefault="00AF614D" w:rsidP="00AF614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3A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F614D" w:rsidRPr="00DF33A4" w:rsidRDefault="00AF614D" w:rsidP="00AF614D">
      <w:pPr>
        <w:ind w:firstLine="709"/>
        <w:jc w:val="both"/>
        <w:rPr>
          <w:color w:val="000000"/>
          <w:sz w:val="28"/>
          <w:szCs w:val="28"/>
        </w:rPr>
      </w:pPr>
    </w:p>
    <w:p w:rsidR="00AF614D" w:rsidRPr="00DF33A4" w:rsidRDefault="00AF614D" w:rsidP="00AF614D">
      <w:pPr>
        <w:jc w:val="both"/>
        <w:outlineLvl w:val="0"/>
        <w:rPr>
          <w:color w:val="000000"/>
          <w:sz w:val="28"/>
          <w:szCs w:val="28"/>
        </w:rPr>
      </w:pPr>
      <w:r w:rsidRPr="00DF33A4">
        <w:rPr>
          <w:color w:val="000000"/>
          <w:sz w:val="28"/>
          <w:szCs w:val="28"/>
        </w:rPr>
        <w:t>Председатель Собрания представителей</w:t>
      </w:r>
    </w:p>
    <w:p w:rsidR="00AF614D" w:rsidRPr="00DF33A4" w:rsidRDefault="00AF614D" w:rsidP="00AF614D">
      <w:pPr>
        <w:outlineLvl w:val="0"/>
        <w:rPr>
          <w:color w:val="000000"/>
          <w:sz w:val="28"/>
          <w:szCs w:val="28"/>
        </w:rPr>
      </w:pPr>
      <w:r w:rsidRPr="00DF33A4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A91608">
        <w:rPr>
          <w:color w:val="000000"/>
          <w:sz w:val="28"/>
          <w:szCs w:val="28"/>
        </w:rPr>
        <w:t>Старый</w:t>
      </w:r>
      <w:proofErr w:type="gramEnd"/>
      <w:r w:rsidR="00A91608">
        <w:rPr>
          <w:color w:val="000000"/>
          <w:sz w:val="28"/>
          <w:szCs w:val="28"/>
        </w:rPr>
        <w:t xml:space="preserve"> </w:t>
      </w:r>
      <w:proofErr w:type="spellStart"/>
      <w:r w:rsidR="00A91608">
        <w:rPr>
          <w:color w:val="000000"/>
          <w:sz w:val="28"/>
          <w:szCs w:val="28"/>
        </w:rPr>
        <w:t>Аманак</w:t>
      </w:r>
      <w:proofErr w:type="spellEnd"/>
    </w:p>
    <w:p w:rsidR="00AF614D" w:rsidRPr="00DF33A4" w:rsidRDefault="00AF614D" w:rsidP="00AF614D">
      <w:pPr>
        <w:outlineLvl w:val="0"/>
        <w:rPr>
          <w:color w:val="000000"/>
          <w:sz w:val="28"/>
          <w:szCs w:val="28"/>
        </w:rPr>
      </w:pPr>
      <w:r w:rsidRPr="00DF33A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F33A4">
        <w:rPr>
          <w:color w:val="000000"/>
          <w:sz w:val="28"/>
          <w:szCs w:val="28"/>
        </w:rPr>
        <w:t>Похвистневский</w:t>
      </w:r>
      <w:proofErr w:type="spellEnd"/>
    </w:p>
    <w:p w:rsidR="00AF614D" w:rsidRPr="00DF33A4" w:rsidRDefault="00AF614D" w:rsidP="00AF614D">
      <w:pPr>
        <w:outlineLvl w:val="0"/>
        <w:rPr>
          <w:rFonts w:eastAsia="Arial CYR"/>
          <w:bCs/>
        </w:rPr>
      </w:pPr>
      <w:r w:rsidRPr="00DF33A4">
        <w:rPr>
          <w:color w:val="000000"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="00A91608">
        <w:rPr>
          <w:color w:val="000000"/>
          <w:sz w:val="28"/>
          <w:szCs w:val="28"/>
        </w:rPr>
        <w:t>Е.П.Худанов</w:t>
      </w:r>
      <w:proofErr w:type="spellEnd"/>
      <w:r w:rsidR="00A91608">
        <w:rPr>
          <w:color w:val="000000"/>
          <w:sz w:val="28"/>
          <w:szCs w:val="28"/>
        </w:rPr>
        <w:t xml:space="preserve"> </w:t>
      </w:r>
    </w:p>
    <w:p w:rsidR="00AF614D" w:rsidRPr="00DF33A4" w:rsidRDefault="00AF614D" w:rsidP="00AF614D">
      <w:pPr>
        <w:jc w:val="both"/>
        <w:rPr>
          <w:color w:val="000000"/>
          <w:sz w:val="28"/>
          <w:szCs w:val="28"/>
        </w:rPr>
      </w:pPr>
    </w:p>
    <w:p w:rsidR="00A91608" w:rsidRDefault="00A91608" w:rsidP="00AF614D">
      <w:pPr>
        <w:outlineLvl w:val="0"/>
        <w:rPr>
          <w:color w:val="000000"/>
          <w:sz w:val="28"/>
          <w:szCs w:val="28"/>
        </w:rPr>
      </w:pPr>
      <w:r w:rsidRPr="00DF33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сельского поселения </w:t>
      </w:r>
      <w:proofErr w:type="gramStart"/>
      <w:r>
        <w:rPr>
          <w:color w:val="000000"/>
          <w:sz w:val="28"/>
          <w:szCs w:val="28"/>
        </w:rPr>
        <w:t>Старый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</w:p>
    <w:p w:rsidR="007A2CEC" w:rsidRDefault="007A2CEC" w:rsidP="007A2CE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AF614D" w:rsidRPr="007A2CEC" w:rsidRDefault="00AF614D" w:rsidP="007A2CEC">
      <w:pPr>
        <w:outlineLvl w:val="0"/>
        <w:rPr>
          <w:color w:val="000000"/>
          <w:sz w:val="28"/>
          <w:szCs w:val="28"/>
        </w:rPr>
      </w:pPr>
      <w:proofErr w:type="spellStart"/>
      <w:r w:rsidRPr="00DF33A4">
        <w:rPr>
          <w:color w:val="000000"/>
          <w:sz w:val="28"/>
          <w:szCs w:val="28"/>
        </w:rPr>
        <w:t>Похвистневский</w:t>
      </w:r>
      <w:proofErr w:type="spellEnd"/>
      <w:r w:rsidRPr="00DF33A4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                                      </w:t>
      </w:r>
      <w:r w:rsidRPr="00BE1E43">
        <w:rPr>
          <w:color w:val="000000"/>
          <w:sz w:val="28"/>
          <w:szCs w:val="28"/>
          <w:highlight w:val="yellow"/>
        </w:rPr>
        <w:t xml:space="preserve"> </w:t>
      </w:r>
      <w:r w:rsidR="007A2CEC">
        <w:rPr>
          <w:color w:val="000000"/>
          <w:sz w:val="28"/>
          <w:szCs w:val="28"/>
        </w:rPr>
        <w:t>В.П.Фадеев</w:t>
      </w:r>
    </w:p>
    <w:p w:rsidR="00AF614D" w:rsidRDefault="00AF614D" w:rsidP="00AF614D">
      <w:pPr>
        <w:rPr>
          <w:rFonts w:eastAsia="Arial CYR" w:cs="Arial CYR"/>
          <w:bCs/>
        </w:rPr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23286E" w:rsidRDefault="0023286E" w:rsidP="00AF614D">
      <w:pPr>
        <w:ind w:left="5670"/>
        <w:jc w:val="center"/>
      </w:pPr>
    </w:p>
    <w:p w:rsidR="00AF614D" w:rsidRPr="00D841E7" w:rsidRDefault="00AF614D" w:rsidP="00AF614D">
      <w:pPr>
        <w:ind w:left="5670"/>
        <w:jc w:val="center"/>
      </w:pPr>
      <w:r>
        <w:t>Приложение</w:t>
      </w:r>
    </w:p>
    <w:p w:rsidR="00AF614D" w:rsidRPr="00D841E7" w:rsidRDefault="00AF614D" w:rsidP="00AF614D">
      <w:pPr>
        <w:ind w:left="5103" w:hanging="425"/>
        <w:jc w:val="center"/>
      </w:pPr>
      <w:r>
        <w:lastRenderedPageBreak/>
        <w:t xml:space="preserve">          к </w:t>
      </w:r>
      <w:r w:rsidRPr="00D841E7">
        <w:t>Решени</w:t>
      </w:r>
      <w:r>
        <w:t>ю</w:t>
      </w:r>
      <w:r w:rsidRPr="00D841E7">
        <w:t xml:space="preserve"> Собрания представителей сельского поселения </w:t>
      </w:r>
      <w:proofErr w:type="gramStart"/>
      <w:r w:rsidR="007A2CEC">
        <w:t>Старый</w:t>
      </w:r>
      <w:proofErr w:type="gramEnd"/>
      <w:r w:rsidR="007A2CEC">
        <w:t xml:space="preserve"> </w:t>
      </w:r>
      <w:proofErr w:type="spellStart"/>
      <w:r w:rsidR="007A2CEC">
        <w:t>Аманак</w:t>
      </w:r>
      <w:proofErr w:type="spellEnd"/>
      <w:r w:rsidR="007A2CEC">
        <w:t xml:space="preserve"> </w:t>
      </w:r>
      <w:r w:rsidRPr="00D841E7">
        <w:t xml:space="preserve">муниципального района </w:t>
      </w:r>
      <w:proofErr w:type="spellStart"/>
      <w:r w:rsidRPr="00D841E7">
        <w:t>Похвистневский</w:t>
      </w:r>
      <w:proofErr w:type="spellEnd"/>
    </w:p>
    <w:p w:rsidR="00AF614D" w:rsidRPr="00D841E7" w:rsidRDefault="00AF614D" w:rsidP="00AF614D">
      <w:pPr>
        <w:ind w:left="5670"/>
        <w:jc w:val="center"/>
      </w:pPr>
      <w:r w:rsidRPr="00D841E7">
        <w:t>Самарской области</w:t>
      </w:r>
    </w:p>
    <w:p w:rsidR="00AF614D" w:rsidRPr="00D841E7" w:rsidRDefault="00AF614D" w:rsidP="00AF614D">
      <w:pPr>
        <w:ind w:left="5670"/>
        <w:jc w:val="center"/>
      </w:pPr>
      <w:r w:rsidRPr="00D841E7">
        <w:t>от _______</w:t>
      </w:r>
      <w:r>
        <w:t>___</w:t>
      </w:r>
      <w:r w:rsidRPr="00D841E7">
        <w:t>____ № __</w:t>
      </w:r>
      <w:r>
        <w:softHyphen/>
      </w:r>
      <w:r>
        <w:softHyphen/>
      </w:r>
      <w:r>
        <w:softHyphen/>
      </w:r>
      <w:r w:rsidRPr="00D841E7">
        <w:t>__</w:t>
      </w:r>
    </w:p>
    <w:p w:rsidR="00AF614D" w:rsidRDefault="00AF614D" w:rsidP="00AF614D">
      <w:pPr>
        <w:rPr>
          <w:sz w:val="28"/>
          <w:szCs w:val="28"/>
        </w:rPr>
      </w:pPr>
    </w:p>
    <w:p w:rsidR="00AF614D" w:rsidRDefault="00AF614D" w:rsidP="00AF614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Местные н</w:t>
      </w:r>
      <w:r w:rsidRPr="008E0EC4">
        <w:rPr>
          <w:sz w:val="28"/>
          <w:szCs w:val="28"/>
        </w:rPr>
        <w:t>ормативы градостроительного проектирования</w:t>
      </w:r>
      <w:r>
        <w:t xml:space="preserve"> </w:t>
      </w:r>
      <w:r w:rsidRPr="00D7749C">
        <w:rPr>
          <w:sz w:val="28"/>
          <w:szCs w:val="28"/>
        </w:rPr>
        <w:t>с</w:t>
      </w:r>
      <w:r>
        <w:rPr>
          <w:sz w:val="28"/>
          <w:szCs w:val="28"/>
        </w:rPr>
        <w:t>ельско</w:t>
      </w:r>
      <w:r w:rsidRPr="00D7749C">
        <w:rPr>
          <w:sz w:val="28"/>
          <w:szCs w:val="28"/>
        </w:rPr>
        <w:t>го поселения</w:t>
      </w:r>
      <w:r>
        <w:t xml:space="preserve"> </w:t>
      </w:r>
      <w:proofErr w:type="gramStart"/>
      <w:r w:rsidR="007A2CEC">
        <w:rPr>
          <w:sz w:val="28"/>
          <w:szCs w:val="28"/>
        </w:rPr>
        <w:t>Старый</w:t>
      </w:r>
      <w:proofErr w:type="gramEnd"/>
      <w:r w:rsidR="007A2CEC">
        <w:rPr>
          <w:sz w:val="28"/>
          <w:szCs w:val="28"/>
        </w:rPr>
        <w:t xml:space="preserve"> </w:t>
      </w:r>
      <w:proofErr w:type="spellStart"/>
      <w:r w:rsidR="007A2CEC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431625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8E0EC4">
        <w:rPr>
          <w:sz w:val="28"/>
          <w:szCs w:val="28"/>
        </w:rPr>
        <w:t xml:space="preserve"> Самарской области</w:t>
      </w:r>
    </w:p>
    <w:p w:rsidR="00AF614D" w:rsidRDefault="00AF614D" w:rsidP="00AF614D">
      <w:pPr>
        <w:jc w:val="center"/>
        <w:rPr>
          <w:sz w:val="28"/>
          <w:szCs w:val="28"/>
        </w:rPr>
      </w:pPr>
    </w:p>
    <w:p w:rsidR="00AF614D" w:rsidRPr="008E0EC4" w:rsidRDefault="00AF614D" w:rsidP="00AF614D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F614D" w:rsidRPr="008E0EC4" w:rsidRDefault="00AF614D" w:rsidP="00AF614D">
      <w:pPr>
        <w:rPr>
          <w:sz w:val="28"/>
          <w:szCs w:val="28"/>
        </w:rPr>
      </w:pPr>
    </w:p>
    <w:p w:rsidR="00AF614D" w:rsidRDefault="00AF614D" w:rsidP="00AF61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Pr="00D7749C">
        <w:rPr>
          <w:sz w:val="28"/>
          <w:szCs w:val="28"/>
        </w:rPr>
        <w:t>с</w:t>
      </w:r>
      <w:r>
        <w:rPr>
          <w:sz w:val="28"/>
          <w:szCs w:val="28"/>
        </w:rPr>
        <w:t>ельско</w:t>
      </w:r>
      <w:r w:rsidRPr="00D7749C">
        <w:rPr>
          <w:sz w:val="28"/>
          <w:szCs w:val="28"/>
        </w:rPr>
        <w:t xml:space="preserve">го </w:t>
      </w:r>
      <w:r w:rsidRPr="007A2CEC">
        <w:rPr>
          <w:sz w:val="28"/>
          <w:szCs w:val="28"/>
        </w:rPr>
        <w:t>поселения</w:t>
      </w:r>
      <w:r w:rsidR="007A2CEC" w:rsidRPr="007A2CEC">
        <w:rPr>
          <w:sz w:val="28"/>
          <w:szCs w:val="28"/>
        </w:rPr>
        <w:t xml:space="preserve"> Старый </w:t>
      </w:r>
      <w:proofErr w:type="spellStart"/>
      <w:r w:rsidR="007A2CEC" w:rsidRPr="007A2CEC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8E0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(далее также - нормативы) разработаны в соответствии с положениями статей </w:t>
      </w:r>
      <w:r w:rsidRPr="00787089">
        <w:rPr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</w:t>
      </w:r>
      <w:proofErr w:type="gramEnd"/>
      <w:r w:rsidRPr="00787089">
        <w:rPr>
          <w:sz w:val="28"/>
          <w:szCs w:val="28"/>
        </w:rPr>
        <w:t xml:space="preserve"> Самарской области" и устанавливают:</w:t>
      </w:r>
    </w:p>
    <w:p w:rsidR="00AF614D" w:rsidRDefault="00AF614D" w:rsidP="00AF614D">
      <w:pPr>
        <w:spacing w:line="360" w:lineRule="auto"/>
        <w:ind w:firstLine="709"/>
        <w:jc w:val="both"/>
        <w:rPr>
          <w:sz w:val="28"/>
          <w:szCs w:val="28"/>
        </w:rPr>
      </w:pPr>
      <w:r w:rsidRPr="005616FF">
        <w:rPr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sz w:val="28"/>
          <w:szCs w:val="28"/>
        </w:rPr>
        <w:t xml:space="preserve">местного </w:t>
      </w:r>
      <w:r w:rsidRPr="005616FF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сельского поселения </w:t>
      </w:r>
      <w:proofErr w:type="gramStart"/>
      <w:r w:rsidR="007A2CEC">
        <w:rPr>
          <w:sz w:val="28"/>
          <w:szCs w:val="28"/>
        </w:rPr>
        <w:t>Старый</w:t>
      </w:r>
      <w:proofErr w:type="gramEnd"/>
      <w:r w:rsidR="007A2CEC">
        <w:rPr>
          <w:sz w:val="28"/>
          <w:szCs w:val="28"/>
        </w:rPr>
        <w:t xml:space="preserve"> </w:t>
      </w:r>
      <w:proofErr w:type="spellStart"/>
      <w:r w:rsidR="007A2CEC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5616FF">
        <w:rPr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 xml:space="preserve">сельского поселения </w:t>
      </w:r>
      <w:r w:rsidR="007A2CEC">
        <w:rPr>
          <w:sz w:val="28"/>
          <w:szCs w:val="28"/>
        </w:rPr>
        <w:t xml:space="preserve">Старый </w:t>
      </w:r>
      <w:proofErr w:type="spellStart"/>
      <w:r w:rsidR="007A2CEC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8E0EC4">
        <w:rPr>
          <w:sz w:val="28"/>
          <w:szCs w:val="28"/>
        </w:rPr>
        <w:t xml:space="preserve"> </w:t>
      </w:r>
      <w:r w:rsidRPr="005616FF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;</w:t>
      </w:r>
    </w:p>
    <w:p w:rsidR="00AF614D" w:rsidRDefault="00AF614D" w:rsidP="00AF61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нормативы включают в себя:</w:t>
      </w:r>
    </w:p>
    <w:p w:rsidR="00AF614D" w:rsidRDefault="00AF614D" w:rsidP="00AF61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(расчетные показатели, указанные в абзацах втором пункта 1.1 настоящих нормативов);</w:t>
      </w:r>
    </w:p>
    <w:p w:rsidR="00AF614D" w:rsidRDefault="00AF614D" w:rsidP="00AF61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 расчетных показателей, содержащихся                      в основной части нормативов;</w:t>
      </w:r>
    </w:p>
    <w:p w:rsidR="00AF614D" w:rsidRPr="008E0EC4" w:rsidRDefault="00AF614D" w:rsidP="00AF61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и область применения расчетных показателей, содержащихся       в основной части нормативов.</w:t>
      </w:r>
    </w:p>
    <w:p w:rsidR="00AF614D" w:rsidRPr="008E0EC4" w:rsidRDefault="00AF614D" w:rsidP="00AF614D">
      <w:pPr>
        <w:rPr>
          <w:sz w:val="28"/>
          <w:szCs w:val="28"/>
        </w:rPr>
        <w:sectPr w:rsidR="00AF614D" w:rsidRPr="008E0EC4" w:rsidSect="00985A2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709" w:right="851" w:bottom="624" w:left="1276" w:header="709" w:footer="709" w:gutter="0"/>
          <w:cols w:space="708"/>
          <w:titlePg/>
          <w:docGrid w:linePitch="360"/>
        </w:sectPr>
      </w:pPr>
    </w:p>
    <w:p w:rsidR="00AF614D" w:rsidRPr="00112BA5" w:rsidRDefault="00AF614D" w:rsidP="00AF61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12BA5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Основная часть. Р</w:t>
      </w:r>
      <w:r w:rsidRPr="00112BA5">
        <w:rPr>
          <w:sz w:val="28"/>
          <w:szCs w:val="28"/>
        </w:rPr>
        <w:t>асчетны</w:t>
      </w:r>
      <w:r>
        <w:rPr>
          <w:sz w:val="28"/>
          <w:szCs w:val="28"/>
        </w:rPr>
        <w:t>е</w:t>
      </w:r>
      <w:r w:rsidRPr="00112BA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112BA5">
        <w:rPr>
          <w:sz w:val="28"/>
          <w:szCs w:val="28"/>
        </w:rPr>
        <w:br/>
        <w:t>минимально допустимого уровня обеспеченности объектами местного значения населения</w:t>
      </w:r>
      <w:r w:rsidRPr="00113BF6">
        <w:rPr>
          <w:sz w:val="28"/>
          <w:szCs w:val="28"/>
        </w:rPr>
        <w:t xml:space="preserve"> </w:t>
      </w:r>
      <w:r w:rsidRPr="00D7749C">
        <w:rPr>
          <w:sz w:val="28"/>
          <w:szCs w:val="28"/>
        </w:rPr>
        <w:t>с</w:t>
      </w:r>
      <w:r>
        <w:rPr>
          <w:sz w:val="28"/>
          <w:szCs w:val="28"/>
        </w:rPr>
        <w:t>ельско</w:t>
      </w:r>
      <w:r w:rsidRPr="00D7749C">
        <w:rPr>
          <w:sz w:val="28"/>
          <w:szCs w:val="28"/>
        </w:rPr>
        <w:t>го поселения</w:t>
      </w:r>
      <w:r>
        <w:t xml:space="preserve"> </w:t>
      </w:r>
      <w:r w:rsidR="007A2CEC">
        <w:rPr>
          <w:sz w:val="28"/>
          <w:szCs w:val="28"/>
        </w:rPr>
        <w:t xml:space="preserve">Старый </w:t>
      </w:r>
      <w:proofErr w:type="spellStart"/>
      <w:r w:rsidR="007A2CEC">
        <w:rPr>
          <w:sz w:val="28"/>
          <w:szCs w:val="28"/>
        </w:rPr>
        <w:t>Аманак</w:t>
      </w:r>
      <w:proofErr w:type="spellEnd"/>
      <w:r w:rsidR="007A2CEC">
        <w:rPr>
          <w:sz w:val="28"/>
          <w:szCs w:val="28"/>
        </w:rPr>
        <w:t xml:space="preserve"> </w:t>
      </w:r>
      <w:r w:rsidRPr="00112BA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 w:rsidRPr="00112BA5">
        <w:rPr>
          <w:sz w:val="28"/>
          <w:szCs w:val="28"/>
        </w:rPr>
        <w:t>Самарской области и расчетны</w:t>
      </w:r>
      <w:r>
        <w:rPr>
          <w:sz w:val="28"/>
          <w:szCs w:val="28"/>
        </w:rPr>
        <w:t>е</w:t>
      </w:r>
      <w:r w:rsidRPr="00112BA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и </w:t>
      </w:r>
      <w:r w:rsidRPr="00112BA5">
        <w:rPr>
          <w:sz w:val="28"/>
          <w:szCs w:val="28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 xml:space="preserve">сельского поселения </w:t>
      </w:r>
      <w:r w:rsidR="007A2CEC">
        <w:rPr>
          <w:sz w:val="28"/>
          <w:szCs w:val="28"/>
        </w:rPr>
        <w:t xml:space="preserve">Старый </w:t>
      </w:r>
      <w:proofErr w:type="spellStart"/>
      <w:r w:rsidR="007A2CEC">
        <w:rPr>
          <w:sz w:val="28"/>
          <w:szCs w:val="28"/>
        </w:rPr>
        <w:t>Аманак</w:t>
      </w:r>
      <w:proofErr w:type="spellEnd"/>
      <w:r w:rsidR="007A2CEC">
        <w:rPr>
          <w:sz w:val="28"/>
          <w:szCs w:val="28"/>
        </w:rPr>
        <w:t xml:space="preserve"> 1</w:t>
      </w:r>
      <w:r w:rsidRPr="00112BA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 w:rsidRPr="00112BA5">
        <w:rPr>
          <w:sz w:val="28"/>
          <w:szCs w:val="28"/>
        </w:rPr>
        <w:t>Самарской области</w:t>
      </w:r>
    </w:p>
    <w:p w:rsidR="00AF614D" w:rsidRPr="00D93413" w:rsidRDefault="00AF614D" w:rsidP="00AF614D"/>
    <w:p w:rsidR="00AF614D" w:rsidRPr="00D93413" w:rsidRDefault="00AF614D" w:rsidP="00AF614D"/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267"/>
        <w:gridCol w:w="1416"/>
        <w:gridCol w:w="1559"/>
        <w:gridCol w:w="709"/>
        <w:gridCol w:w="72"/>
        <w:gridCol w:w="495"/>
        <w:gridCol w:w="142"/>
        <w:gridCol w:w="141"/>
        <w:gridCol w:w="426"/>
        <w:gridCol w:w="1135"/>
        <w:gridCol w:w="1843"/>
        <w:gridCol w:w="2024"/>
        <w:gridCol w:w="669"/>
        <w:gridCol w:w="1355"/>
      </w:tblGrid>
      <w:tr w:rsidR="00AF614D" w:rsidRPr="00D93413" w:rsidTr="00A91608">
        <w:trPr>
          <w:tblHeader/>
        </w:trPr>
        <w:tc>
          <w:tcPr>
            <w:tcW w:w="532" w:type="dxa"/>
            <w:vMerge w:val="restart"/>
            <w:shd w:val="clear" w:color="auto" w:fill="E6E6E6"/>
          </w:tcPr>
          <w:p w:rsidR="00AF614D" w:rsidRPr="00D93413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41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3413">
              <w:rPr>
                <w:b/>
                <w:sz w:val="20"/>
                <w:szCs w:val="20"/>
              </w:rPr>
              <w:t>/</w:t>
            </w:r>
            <w:proofErr w:type="spellStart"/>
            <w:r w:rsidRPr="00D9341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shd w:val="clear" w:color="auto" w:fill="E6E6E6"/>
          </w:tcPr>
          <w:p w:rsidR="00AF614D" w:rsidRPr="00D93413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9"/>
            <w:shd w:val="clear" w:color="auto" w:fill="E6E6E6"/>
          </w:tcPr>
          <w:p w:rsidR="00AF614D" w:rsidRPr="00D93413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AF614D" w:rsidRPr="00D93413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F614D" w:rsidRPr="00D93413" w:rsidTr="00A91608">
        <w:trPr>
          <w:trHeight w:val="120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F614D" w:rsidRPr="00D93413" w:rsidRDefault="00AF614D" w:rsidP="00A916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F614D" w:rsidRPr="00D93413" w:rsidRDefault="00AF614D" w:rsidP="00A916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</w:tcPr>
          <w:p w:rsidR="00AF614D" w:rsidRPr="00D93413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AF614D" w:rsidRPr="00D93413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F614D" w:rsidRPr="00D93413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F614D" w:rsidRPr="00D93413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AF614D" w:rsidRPr="00D93413" w:rsidTr="00A91608">
        <w:tc>
          <w:tcPr>
            <w:tcW w:w="14785" w:type="dxa"/>
            <w:gridSpan w:val="15"/>
          </w:tcPr>
          <w:p w:rsidR="00AF614D" w:rsidRPr="00D93413" w:rsidRDefault="00AF614D" w:rsidP="00A91608">
            <w:pPr>
              <w:jc w:val="center"/>
            </w:pPr>
            <w:r w:rsidRPr="00D93413">
              <w:rPr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AF614D" w:rsidRPr="00D93413" w:rsidTr="00A91608">
        <w:trPr>
          <w:trHeight w:val="458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r w:rsidRPr="00D93413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r w:rsidRPr="00D93413">
              <w:rPr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AF614D" w:rsidRPr="00D841E7" w:rsidRDefault="00AF614D" w:rsidP="00A91608">
            <w:pPr>
              <w:rPr>
                <w:sz w:val="20"/>
                <w:szCs w:val="20"/>
              </w:rPr>
            </w:pPr>
            <w:r w:rsidRPr="00D841E7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r w:rsidRPr="00D93413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AF614D" w:rsidRPr="00D93413" w:rsidRDefault="00AF614D" w:rsidP="00A91608">
            <w:r w:rsidRPr="00D93413">
              <w:rPr>
                <w:sz w:val="20"/>
                <w:szCs w:val="20"/>
              </w:rPr>
              <w:t xml:space="preserve">для учащихся </w:t>
            </w:r>
            <w:r w:rsidRPr="00D93413">
              <w:rPr>
                <w:sz w:val="20"/>
                <w:szCs w:val="20"/>
                <w:lang w:val="en-US"/>
              </w:rPr>
              <w:t>I</w:t>
            </w:r>
            <w:r w:rsidRPr="00D93413">
              <w:rPr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для учащихся </w:t>
            </w:r>
            <w:r w:rsidRPr="00D93413">
              <w:rPr>
                <w:sz w:val="20"/>
                <w:szCs w:val="20"/>
                <w:lang w:val="en-US"/>
              </w:rPr>
              <w:t>II</w:t>
            </w:r>
            <w:r w:rsidRPr="00D93413">
              <w:rPr>
                <w:sz w:val="20"/>
                <w:szCs w:val="20"/>
              </w:rPr>
              <w:t xml:space="preserve"> и </w:t>
            </w:r>
            <w:r w:rsidRPr="00D93413">
              <w:rPr>
                <w:sz w:val="20"/>
                <w:szCs w:val="20"/>
                <w:lang w:val="en-US"/>
              </w:rPr>
              <w:t>III</w:t>
            </w:r>
            <w:r w:rsidRPr="00D93413">
              <w:rPr>
                <w:sz w:val="20"/>
                <w:szCs w:val="20"/>
              </w:rPr>
              <w:t xml:space="preserve"> ступени обучения</w:t>
            </w:r>
          </w:p>
        </w:tc>
      </w:tr>
      <w:tr w:rsidR="00AF614D" w:rsidRPr="00D93413" w:rsidTr="00A91608">
        <w:trPr>
          <w:trHeight w:val="457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vMerge/>
          </w:tcPr>
          <w:p w:rsidR="00AF614D" w:rsidRPr="00D93413" w:rsidRDefault="00AF614D" w:rsidP="00A91608"/>
        </w:tc>
        <w:tc>
          <w:tcPr>
            <w:tcW w:w="1843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F614D" w:rsidRPr="00D93413" w:rsidRDefault="00AF614D" w:rsidP="00A91608">
            <w:r w:rsidRPr="00D93413">
              <w:rPr>
                <w:sz w:val="20"/>
                <w:szCs w:val="20"/>
              </w:rPr>
              <w:t>2 000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4 000</w:t>
            </w:r>
          </w:p>
        </w:tc>
      </w:tr>
      <w:tr w:rsidR="00AF614D" w:rsidRPr="00D93413" w:rsidTr="00A91608">
        <w:trPr>
          <w:trHeight w:val="233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/>
        </w:tc>
        <w:tc>
          <w:tcPr>
            <w:tcW w:w="1416" w:type="dxa"/>
            <w:vMerge/>
          </w:tcPr>
          <w:p w:rsidR="00AF614D" w:rsidRPr="00D93413" w:rsidRDefault="00AF614D" w:rsidP="00A91608"/>
        </w:tc>
        <w:tc>
          <w:tcPr>
            <w:tcW w:w="4679" w:type="dxa"/>
            <w:gridSpan w:val="8"/>
            <w:vMerge/>
          </w:tcPr>
          <w:p w:rsidR="00AF614D" w:rsidRPr="00D93413" w:rsidRDefault="00AF614D" w:rsidP="00A91608"/>
        </w:tc>
        <w:tc>
          <w:tcPr>
            <w:tcW w:w="1843" w:type="dxa"/>
            <w:vMerge w:val="restart"/>
          </w:tcPr>
          <w:p w:rsidR="00AF614D" w:rsidRPr="00D93413" w:rsidRDefault="00AF614D" w:rsidP="00A91608"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для учащихся </w:t>
            </w:r>
            <w:r w:rsidRPr="00D93413">
              <w:rPr>
                <w:sz w:val="20"/>
                <w:szCs w:val="20"/>
                <w:lang w:val="en-US"/>
              </w:rPr>
              <w:t>I</w:t>
            </w:r>
            <w:r w:rsidRPr="00D93413">
              <w:rPr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для учащихся </w:t>
            </w:r>
            <w:r w:rsidRPr="00D93413">
              <w:rPr>
                <w:sz w:val="20"/>
                <w:szCs w:val="20"/>
                <w:lang w:val="en-US"/>
              </w:rPr>
              <w:t>II</w:t>
            </w:r>
            <w:r w:rsidRPr="00D93413">
              <w:rPr>
                <w:sz w:val="20"/>
                <w:szCs w:val="20"/>
              </w:rPr>
              <w:t xml:space="preserve"> и </w:t>
            </w:r>
            <w:r w:rsidRPr="00D93413">
              <w:rPr>
                <w:sz w:val="20"/>
                <w:szCs w:val="20"/>
                <w:lang w:val="en-US"/>
              </w:rPr>
              <w:t>III</w:t>
            </w:r>
            <w:r w:rsidRPr="00D93413">
              <w:rPr>
                <w:sz w:val="20"/>
                <w:szCs w:val="20"/>
              </w:rPr>
              <w:t xml:space="preserve"> ступени обучения</w:t>
            </w:r>
          </w:p>
        </w:tc>
      </w:tr>
      <w:tr w:rsidR="00AF614D" w:rsidRPr="00D93413" w:rsidTr="00A91608">
        <w:trPr>
          <w:trHeight w:val="232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/>
        </w:tc>
        <w:tc>
          <w:tcPr>
            <w:tcW w:w="1416" w:type="dxa"/>
            <w:vMerge/>
          </w:tcPr>
          <w:p w:rsidR="00AF614D" w:rsidRPr="00D93413" w:rsidRDefault="00AF614D" w:rsidP="00A91608"/>
        </w:tc>
        <w:tc>
          <w:tcPr>
            <w:tcW w:w="4679" w:type="dxa"/>
            <w:gridSpan w:val="8"/>
            <w:vMerge/>
          </w:tcPr>
          <w:p w:rsidR="00AF614D" w:rsidRPr="00D93413" w:rsidRDefault="00AF614D" w:rsidP="00A91608"/>
        </w:tc>
        <w:tc>
          <w:tcPr>
            <w:tcW w:w="1843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15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30**</w:t>
            </w:r>
          </w:p>
        </w:tc>
      </w:tr>
      <w:tr w:rsidR="00AF614D" w:rsidRPr="00D93413" w:rsidTr="00A91608"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/>
        </w:tc>
        <w:tc>
          <w:tcPr>
            <w:tcW w:w="1416" w:type="dxa"/>
            <w:vMerge/>
          </w:tcPr>
          <w:p w:rsidR="00AF614D" w:rsidRPr="00D93413" w:rsidRDefault="00AF614D" w:rsidP="00A91608"/>
        </w:tc>
        <w:tc>
          <w:tcPr>
            <w:tcW w:w="4679" w:type="dxa"/>
            <w:gridSpan w:val="8"/>
            <w:vMerge/>
          </w:tcPr>
          <w:p w:rsidR="00AF614D" w:rsidRPr="00D93413" w:rsidRDefault="00AF614D" w:rsidP="00A91608"/>
        </w:tc>
        <w:tc>
          <w:tcPr>
            <w:tcW w:w="5891" w:type="dxa"/>
            <w:gridSpan w:val="4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Примечания:</w:t>
            </w: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AF614D" w:rsidRPr="00806E13" w:rsidRDefault="00AF614D" w:rsidP="00A91608">
            <w:pPr>
              <w:rPr>
                <w:b/>
                <w:color w:val="FF0000"/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** Транспортная доступность учащихся </w:t>
            </w:r>
            <w:r w:rsidRPr="00D93413">
              <w:rPr>
                <w:sz w:val="20"/>
                <w:szCs w:val="20"/>
                <w:lang w:val="en-US"/>
              </w:rPr>
              <w:t>II</w:t>
            </w:r>
            <w:r w:rsidRPr="00D93413">
              <w:rPr>
                <w:sz w:val="20"/>
                <w:szCs w:val="20"/>
              </w:rPr>
              <w:t xml:space="preserve"> и </w:t>
            </w:r>
            <w:r w:rsidRPr="00D93413">
              <w:rPr>
                <w:sz w:val="20"/>
                <w:szCs w:val="20"/>
                <w:lang w:val="en-US"/>
              </w:rPr>
              <w:t>III</w:t>
            </w:r>
            <w:r w:rsidRPr="00D93413">
              <w:rPr>
                <w:sz w:val="20"/>
                <w:szCs w:val="20"/>
              </w:rPr>
              <w:t xml:space="preserve"> ступени обучения не должна превышать 15 км.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F614D" w:rsidRPr="00D93413" w:rsidTr="00A91608"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500</w:t>
            </w:r>
          </w:p>
        </w:tc>
      </w:tr>
      <w:tr w:rsidR="00AF614D" w:rsidRPr="00D93413" w:rsidTr="00A91608">
        <w:trPr>
          <w:trHeight w:val="345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количество мест на 1 тысячу </w:t>
            </w:r>
            <w:r w:rsidRPr="00D93413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4679" w:type="dxa"/>
            <w:gridSpan w:val="8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в населенных пунктах, являющихся административными </w:t>
            </w:r>
            <w:r w:rsidRPr="00D93413">
              <w:rPr>
                <w:sz w:val="20"/>
                <w:szCs w:val="20"/>
              </w:rPr>
              <w:lastRenderedPageBreak/>
              <w:t xml:space="preserve">центрами муниципальных районов </w:t>
            </w:r>
          </w:p>
        </w:tc>
        <w:tc>
          <w:tcPr>
            <w:tcW w:w="1355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>20</w:t>
            </w:r>
          </w:p>
        </w:tc>
      </w:tr>
      <w:tr w:rsidR="00AF614D" w:rsidRPr="00D93413" w:rsidTr="00A91608">
        <w:trPr>
          <w:trHeight w:val="345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355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AF614D" w:rsidRPr="00D93413" w:rsidTr="00A91608">
        <w:tc>
          <w:tcPr>
            <w:tcW w:w="14785" w:type="dxa"/>
            <w:gridSpan w:val="15"/>
          </w:tcPr>
          <w:p w:rsidR="00AF614D" w:rsidRPr="00D93413" w:rsidRDefault="00AF614D" w:rsidP="00A91608">
            <w:pPr>
              <w:jc w:val="center"/>
            </w:pPr>
            <w:r w:rsidRPr="00D93413">
              <w:rPr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AF614D" w:rsidRPr="00D93413" w:rsidTr="00A91608"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</w:t>
            </w:r>
          </w:p>
        </w:tc>
      </w:tr>
      <w:tr w:rsidR="00AF614D" w:rsidRPr="00D93413" w:rsidTr="00A91608">
        <w:trPr>
          <w:trHeight w:val="135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в населенных пунктах, являющихся административными центрами муниципальных районов </w:t>
            </w:r>
          </w:p>
        </w:tc>
        <w:tc>
          <w:tcPr>
            <w:tcW w:w="1355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</w:t>
            </w:r>
          </w:p>
        </w:tc>
      </w:tr>
      <w:tr w:rsidR="00AF614D" w:rsidRPr="00D93413" w:rsidTr="00A91608">
        <w:trPr>
          <w:trHeight w:val="135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2693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355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AF614D" w:rsidRPr="00D93413" w:rsidTr="00A91608"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6</w:t>
            </w: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1 000</w:t>
            </w:r>
          </w:p>
        </w:tc>
      </w:tr>
      <w:tr w:rsidR="00AF614D" w:rsidRPr="00D93413" w:rsidTr="00A91608">
        <w:tc>
          <w:tcPr>
            <w:tcW w:w="14785" w:type="dxa"/>
            <w:gridSpan w:val="15"/>
          </w:tcPr>
          <w:p w:rsidR="00AF614D" w:rsidRPr="00D93413" w:rsidRDefault="00AF614D" w:rsidP="00A91608">
            <w:pPr>
              <w:jc w:val="center"/>
            </w:pPr>
            <w:r w:rsidRPr="00D93413">
              <w:rPr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AF614D" w:rsidRPr="00D93413" w:rsidTr="00A91608">
        <w:trPr>
          <w:trHeight w:val="1498"/>
        </w:trPr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Общедоступные библиотеки сельских поселени</w:t>
            </w:r>
            <w:r>
              <w:rPr>
                <w:sz w:val="20"/>
                <w:szCs w:val="20"/>
              </w:rPr>
              <w:t>й</w:t>
            </w:r>
            <w:r w:rsidRPr="00D93413">
              <w:rPr>
                <w:sz w:val="20"/>
                <w:szCs w:val="20"/>
              </w:rPr>
              <w:t xml:space="preserve"> (сельские массовые библиотеки)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5"/>
          </w:tcPr>
          <w:p w:rsidR="00AF614D" w:rsidRPr="0005715E" w:rsidRDefault="00AF614D" w:rsidP="00A91608">
            <w:pPr>
              <w:rPr>
                <w:color w:val="FF0000"/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 на каждую 1 тысячу населения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AF614D" w:rsidRPr="00D93413" w:rsidRDefault="00AF614D" w:rsidP="00A91608">
            <w:pPr>
              <w:rPr>
                <w:color w:val="FF0000"/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30 </w:t>
            </w:r>
          </w:p>
        </w:tc>
      </w:tr>
      <w:tr w:rsidR="00AF614D" w:rsidRPr="00D93413" w:rsidTr="00A91608">
        <w:trPr>
          <w:trHeight w:val="1498"/>
        </w:trPr>
        <w:tc>
          <w:tcPr>
            <w:tcW w:w="532" w:type="dxa"/>
            <w:vMerge w:val="restart"/>
          </w:tcPr>
          <w:p w:rsidR="00AF614D" w:rsidRDefault="00AF614D" w:rsidP="00A91608"/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AF614D" w:rsidRPr="001A47CF" w:rsidRDefault="00AF614D" w:rsidP="00A9160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702" w:type="dxa"/>
            <w:gridSpan w:val="3"/>
          </w:tcPr>
          <w:p w:rsidR="00AF614D" w:rsidRPr="001A47CF" w:rsidRDefault="00AF614D" w:rsidP="00A9160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402"/>
        </w:trPr>
        <w:tc>
          <w:tcPr>
            <w:tcW w:w="532" w:type="dxa"/>
            <w:vMerge/>
          </w:tcPr>
          <w:p w:rsidR="00AF614D" w:rsidRPr="00D93413" w:rsidRDefault="00AF614D" w:rsidP="00A91608">
            <w:pPr>
              <w:rPr>
                <w:strike/>
              </w:rPr>
            </w:pPr>
          </w:p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59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18" w:type="dxa"/>
            <w:gridSpan w:val="4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>
            <w:pPr>
              <w:rPr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AF614D" w:rsidRPr="00D93413" w:rsidTr="00A91608">
        <w:trPr>
          <w:trHeight w:val="444"/>
        </w:trPr>
        <w:tc>
          <w:tcPr>
            <w:tcW w:w="532" w:type="dxa"/>
            <w:vMerge/>
          </w:tcPr>
          <w:p w:rsidR="00AF614D" w:rsidRPr="00D93413" w:rsidRDefault="00AF614D" w:rsidP="00A91608">
            <w:pPr>
              <w:rPr>
                <w:strike/>
                <w:highlight w:val="yellow"/>
              </w:rPr>
            </w:pPr>
          </w:p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</w:t>
            </w:r>
            <w:r w:rsidRPr="00D93413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934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934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>
            <w:pPr>
              <w:rPr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AF614D" w:rsidRPr="00D93413" w:rsidTr="00A91608">
        <w:trPr>
          <w:trHeight w:val="449"/>
        </w:trPr>
        <w:tc>
          <w:tcPr>
            <w:tcW w:w="532" w:type="dxa"/>
            <w:vMerge/>
          </w:tcPr>
          <w:p w:rsidR="00AF614D" w:rsidRPr="00D93413" w:rsidRDefault="00AF614D" w:rsidP="00A91608">
            <w:pPr>
              <w:rPr>
                <w:strike/>
                <w:highlight w:val="yellow"/>
              </w:rPr>
            </w:pPr>
          </w:p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свыше 2 до 5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5-6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>
            <w:pPr>
              <w:rPr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AF614D" w:rsidRPr="00D93413" w:rsidTr="00A91608">
        <w:tc>
          <w:tcPr>
            <w:tcW w:w="532" w:type="dxa"/>
          </w:tcPr>
          <w:p w:rsidR="00AF614D" w:rsidRPr="00D93413" w:rsidRDefault="00AF614D" w:rsidP="00A91608">
            <w:pPr>
              <w:rPr>
                <w:strike/>
                <w:highlight w:val="yellow"/>
              </w:rPr>
            </w:pP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Примечания:</w:t>
            </w: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trike/>
                <w:highlight w:val="yellow"/>
              </w:rPr>
            </w:pPr>
          </w:p>
        </w:tc>
        <w:tc>
          <w:tcPr>
            <w:tcW w:w="4048" w:type="dxa"/>
            <w:gridSpan w:val="3"/>
          </w:tcPr>
          <w:p w:rsidR="00AF614D" w:rsidRPr="00D93413" w:rsidRDefault="00AF614D" w:rsidP="00A91608">
            <w:pPr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AF614D" w:rsidRPr="00D93413" w:rsidTr="00A91608">
        <w:trPr>
          <w:trHeight w:val="135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8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Детские библиотеки</w:t>
            </w: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объектов</w:t>
            </w: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AF614D" w:rsidRPr="0005715E" w:rsidRDefault="00AF614D" w:rsidP="00A91608">
            <w:pPr>
              <w:rPr>
                <w:color w:val="FF0000"/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5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 на каждую 1 тысячу детского населения</w:t>
            </w: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30</w:t>
            </w:r>
          </w:p>
        </w:tc>
      </w:tr>
      <w:tr w:rsidR="00AF614D" w:rsidRPr="00D93413" w:rsidTr="00A91608">
        <w:trPr>
          <w:trHeight w:val="135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339" w:type="dxa"/>
            <w:gridSpan w:val="5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2024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AF614D" w:rsidRPr="00D93413" w:rsidTr="00A91608">
        <w:trPr>
          <w:trHeight w:val="690"/>
        </w:trPr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9</w:t>
            </w: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Юношеские библиотеки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объектов</w:t>
            </w: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93413">
              <w:rPr>
                <w:sz w:val="20"/>
                <w:szCs w:val="20"/>
              </w:rPr>
              <w:t xml:space="preserve"> сельских населенных пунктах</w:t>
            </w:r>
          </w:p>
        </w:tc>
        <w:tc>
          <w:tcPr>
            <w:tcW w:w="2339" w:type="dxa"/>
            <w:gridSpan w:val="5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</w:t>
            </w:r>
          </w:p>
        </w:tc>
      </w:tr>
      <w:tr w:rsidR="00AF614D" w:rsidRPr="00D93413" w:rsidTr="00A91608">
        <w:tc>
          <w:tcPr>
            <w:tcW w:w="14785" w:type="dxa"/>
            <w:gridSpan w:val="1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AF614D" w:rsidRPr="00D93413" w:rsidTr="00A91608">
        <w:trPr>
          <w:trHeight w:val="1420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2835" w:type="dxa"/>
            <w:gridSpan w:val="4"/>
          </w:tcPr>
          <w:p w:rsidR="00AF614D" w:rsidRPr="00C9182D" w:rsidRDefault="00AF614D" w:rsidP="00A91608">
            <w:pPr>
              <w:rPr>
                <w:sz w:val="20"/>
                <w:szCs w:val="20"/>
              </w:rPr>
            </w:pPr>
            <w:r w:rsidRPr="00C9182D">
              <w:rPr>
                <w:sz w:val="20"/>
                <w:szCs w:val="20"/>
              </w:rPr>
              <w:t xml:space="preserve">в сельских поселениях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C9182D">
              <w:rPr>
                <w:sz w:val="20"/>
                <w:szCs w:val="20"/>
              </w:rPr>
              <w:t xml:space="preserve">с числом жителей от 1 тысячи  до 5 тысяч человек </w:t>
            </w:r>
          </w:p>
        </w:tc>
        <w:tc>
          <w:tcPr>
            <w:tcW w:w="1844" w:type="dxa"/>
            <w:gridSpan w:val="4"/>
          </w:tcPr>
          <w:p w:rsidR="00AF614D" w:rsidRPr="00C9182D" w:rsidRDefault="00AF614D" w:rsidP="00A91608">
            <w:pPr>
              <w:rPr>
                <w:sz w:val="20"/>
                <w:szCs w:val="20"/>
              </w:rPr>
            </w:pPr>
            <w:r w:rsidRPr="00C9182D">
              <w:rPr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30</w:t>
            </w:r>
          </w:p>
        </w:tc>
      </w:tr>
      <w:tr w:rsidR="00AF614D" w:rsidRPr="00D93413" w:rsidTr="00A91608">
        <w:trPr>
          <w:trHeight w:val="711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AF614D" w:rsidRPr="00C9182D" w:rsidRDefault="00AF614D" w:rsidP="00A91608">
            <w:pPr>
              <w:rPr>
                <w:sz w:val="20"/>
                <w:szCs w:val="20"/>
              </w:rPr>
            </w:pPr>
            <w:r w:rsidRPr="00D97EEB">
              <w:rPr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844" w:type="dxa"/>
            <w:gridSpan w:val="4"/>
          </w:tcPr>
          <w:p w:rsidR="00AF614D" w:rsidRPr="00570D29" w:rsidRDefault="00AF614D" w:rsidP="00A91608">
            <w:pPr>
              <w:rPr>
                <w:sz w:val="20"/>
                <w:szCs w:val="20"/>
              </w:rPr>
            </w:pPr>
            <w:r w:rsidRPr="00D97EEB">
              <w:rPr>
                <w:sz w:val="20"/>
                <w:szCs w:val="20"/>
              </w:rPr>
              <w:t>передвижн</w:t>
            </w:r>
            <w:r>
              <w:rPr>
                <w:sz w:val="20"/>
                <w:szCs w:val="20"/>
              </w:rPr>
              <w:t>ая</w:t>
            </w:r>
            <w:r w:rsidRPr="00D97EEB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а</w:t>
            </w:r>
            <w:r w:rsidRPr="00D97EEB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AF614D" w:rsidRPr="00570D29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AF614D" w:rsidRPr="00D93413" w:rsidTr="00A91608">
        <w:trPr>
          <w:trHeight w:val="1165"/>
        </w:trPr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11</w:t>
            </w:r>
          </w:p>
        </w:tc>
        <w:tc>
          <w:tcPr>
            <w:tcW w:w="2267" w:type="dxa"/>
          </w:tcPr>
          <w:p w:rsidR="00AF614D" w:rsidRPr="003B7C5E" w:rsidRDefault="00AF614D" w:rsidP="00A91608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Музеи</w:t>
            </w:r>
          </w:p>
        </w:tc>
        <w:tc>
          <w:tcPr>
            <w:tcW w:w="1416" w:type="dxa"/>
          </w:tcPr>
          <w:p w:rsidR="00AF614D" w:rsidRPr="003B7C5E" w:rsidRDefault="00AF614D" w:rsidP="00A91608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835" w:type="dxa"/>
            <w:gridSpan w:val="4"/>
          </w:tcPr>
          <w:p w:rsidR="00AF614D" w:rsidRPr="003B7C5E" w:rsidRDefault="00AF614D" w:rsidP="00A91608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в сельском поселении</w:t>
            </w:r>
          </w:p>
        </w:tc>
        <w:tc>
          <w:tcPr>
            <w:tcW w:w="1844" w:type="dxa"/>
            <w:gridSpan w:val="4"/>
          </w:tcPr>
          <w:p w:rsidR="00AF614D" w:rsidRPr="003B7C5E" w:rsidRDefault="00AF614D" w:rsidP="00A91608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F614D" w:rsidRPr="003B7C5E" w:rsidRDefault="00AF614D" w:rsidP="00A91608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AF614D" w:rsidRPr="003B7C5E" w:rsidRDefault="00AF614D" w:rsidP="00A91608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не устанавливается</w:t>
            </w:r>
          </w:p>
        </w:tc>
      </w:tr>
      <w:tr w:rsidR="00AF614D" w:rsidRPr="00D93413" w:rsidTr="00A91608"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12</w:t>
            </w: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835" w:type="dxa"/>
            <w:gridSpan w:val="4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93413">
              <w:rPr>
                <w:sz w:val="20"/>
                <w:szCs w:val="20"/>
              </w:rPr>
              <w:t xml:space="preserve"> сельских населенных пунктах</w:t>
            </w:r>
          </w:p>
        </w:tc>
        <w:tc>
          <w:tcPr>
            <w:tcW w:w="1844" w:type="dxa"/>
            <w:gridSpan w:val="4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40</w:t>
            </w:r>
          </w:p>
        </w:tc>
      </w:tr>
      <w:tr w:rsidR="00AF614D" w:rsidRPr="00D93413" w:rsidTr="00A91608">
        <w:tc>
          <w:tcPr>
            <w:tcW w:w="14785" w:type="dxa"/>
            <w:gridSpan w:val="1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AF614D" w:rsidRPr="00D93413" w:rsidTr="00A91608"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13</w:t>
            </w: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1 000</w:t>
            </w:r>
          </w:p>
        </w:tc>
      </w:tr>
      <w:tr w:rsidR="00AF614D" w:rsidRPr="00D93413" w:rsidTr="00A91608"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14</w:t>
            </w: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340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в населенных пунктах с числом жителей до 10 тысяч человек </w:t>
            </w:r>
          </w:p>
        </w:tc>
        <w:tc>
          <w:tcPr>
            <w:tcW w:w="2339" w:type="dxa"/>
            <w:gridSpan w:val="5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</w:t>
            </w:r>
          </w:p>
        </w:tc>
      </w:tr>
      <w:tr w:rsidR="00AF614D" w:rsidRPr="00D93413" w:rsidTr="00A91608">
        <w:tc>
          <w:tcPr>
            <w:tcW w:w="14785" w:type="dxa"/>
            <w:gridSpan w:val="1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AF614D" w:rsidRPr="00D93413" w:rsidTr="00A91608">
        <w:trPr>
          <w:trHeight w:val="135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15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плотность улично-дорожной сети, километры на квадратные километры </w:t>
            </w:r>
            <w:r w:rsidRPr="00D93413">
              <w:rPr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  <w:lang w:val="en-US"/>
              </w:rPr>
            </w:pPr>
            <w:r w:rsidRPr="00D93413">
              <w:rPr>
                <w:sz w:val="20"/>
                <w:szCs w:val="20"/>
              </w:rPr>
              <w:lastRenderedPageBreak/>
              <w:t>5</w:t>
            </w:r>
            <w:r w:rsidRPr="00D93413">
              <w:rPr>
                <w:sz w:val="20"/>
                <w:szCs w:val="20"/>
                <w:lang w:val="en-US"/>
              </w:rPr>
              <w:t>*</w:t>
            </w:r>
          </w:p>
          <w:p w:rsidR="00AF614D" w:rsidRPr="00D93413" w:rsidRDefault="00AF614D" w:rsidP="00A916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AF614D" w:rsidRPr="00D93413" w:rsidTr="00A91608">
        <w:trPr>
          <w:trHeight w:val="135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</w:t>
            </w:r>
            <w:r w:rsidRPr="00D93413">
              <w:rPr>
                <w:sz w:val="20"/>
                <w:szCs w:val="20"/>
              </w:rPr>
              <w:lastRenderedPageBreak/>
              <w:t>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183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D93413">
              <w:rPr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D9341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24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 входов в жилые дома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100</w:t>
            </w:r>
          </w:p>
        </w:tc>
      </w:tr>
      <w:tr w:rsidR="00AF614D" w:rsidRPr="00D93413" w:rsidTr="00A91608">
        <w:trPr>
          <w:trHeight w:val="183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AF614D" w:rsidRPr="00D93413" w:rsidRDefault="00AF614D" w:rsidP="00A91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жилые районы</w:t>
            </w:r>
          </w:p>
        </w:tc>
        <w:tc>
          <w:tcPr>
            <w:tcW w:w="2339" w:type="dxa"/>
            <w:gridSpan w:val="5"/>
          </w:tcPr>
          <w:p w:rsidR="00AF614D" w:rsidRPr="00D93413" w:rsidRDefault="00AF614D" w:rsidP="00A91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2024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 входов в места крупных</w:t>
            </w: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150</w:t>
            </w:r>
          </w:p>
        </w:tc>
      </w:tr>
      <w:tr w:rsidR="00AF614D" w:rsidRPr="00D93413" w:rsidTr="00A91608">
        <w:trPr>
          <w:trHeight w:val="183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общественно-деловые</w:t>
            </w:r>
            <w:r w:rsidRPr="00D93413">
              <w:rPr>
                <w:sz w:val="20"/>
                <w:szCs w:val="20"/>
              </w:rPr>
              <w:t xml:space="preserve"> центры</w:t>
            </w:r>
          </w:p>
        </w:tc>
        <w:tc>
          <w:tcPr>
            <w:tcW w:w="2339" w:type="dxa"/>
            <w:gridSpan w:val="5"/>
          </w:tcPr>
          <w:p w:rsidR="00AF614D" w:rsidRPr="00D93413" w:rsidRDefault="00AF614D" w:rsidP="00A91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2024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250</w:t>
            </w:r>
          </w:p>
        </w:tc>
      </w:tr>
      <w:tr w:rsidR="00AF614D" w:rsidRPr="00D93413" w:rsidTr="00A91608">
        <w:trPr>
          <w:trHeight w:val="183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2339" w:type="dxa"/>
            <w:gridSpan w:val="5"/>
          </w:tcPr>
          <w:p w:rsidR="00AF614D" w:rsidRPr="00D93413" w:rsidRDefault="00AF614D" w:rsidP="00A91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2024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183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AF614D" w:rsidRPr="00D93413" w:rsidRDefault="00AF614D" w:rsidP="00A91608">
            <w:pPr>
              <w:rPr>
                <w:sz w:val="12"/>
                <w:szCs w:val="12"/>
              </w:rPr>
            </w:pPr>
            <w:r w:rsidRPr="00D93413">
              <w:rPr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2339" w:type="dxa"/>
            <w:gridSpan w:val="5"/>
          </w:tcPr>
          <w:p w:rsidR="00AF614D" w:rsidRPr="00D93413" w:rsidRDefault="00AF614D" w:rsidP="00A91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2024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400</w:t>
            </w:r>
          </w:p>
        </w:tc>
      </w:tr>
      <w:tr w:rsidR="00AF614D" w:rsidRPr="00D93413" w:rsidTr="00A91608"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17</w:t>
            </w: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024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024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800</w:t>
            </w:r>
          </w:p>
        </w:tc>
      </w:tr>
      <w:tr w:rsidR="00AF614D" w:rsidRPr="00D93413" w:rsidTr="00A91608">
        <w:tc>
          <w:tcPr>
            <w:tcW w:w="14785" w:type="dxa"/>
            <w:gridSpan w:val="1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AF614D" w:rsidRPr="00D93413" w:rsidTr="00A91608">
        <w:trPr>
          <w:trHeight w:val="231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18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Объекты, </w:t>
            </w:r>
            <w:r w:rsidRPr="00D93413">
              <w:rPr>
                <w:sz w:val="20"/>
                <w:szCs w:val="20"/>
              </w:rPr>
              <w:lastRenderedPageBreak/>
              <w:t>предназначенные для сбора и вывоза бытовых отходов и мусора</w:t>
            </w: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 xml:space="preserve">нормы </w:t>
            </w:r>
            <w:r w:rsidRPr="00D93413">
              <w:rPr>
                <w:sz w:val="20"/>
                <w:szCs w:val="20"/>
              </w:rPr>
              <w:lastRenderedPageBreak/>
              <w:t>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 xml:space="preserve">Твердые бытовые </w:t>
            </w:r>
            <w:r w:rsidRPr="00D93413">
              <w:rPr>
                <w:sz w:val="20"/>
                <w:szCs w:val="20"/>
              </w:rPr>
              <w:lastRenderedPageBreak/>
              <w:t>отходы:</w:t>
            </w:r>
          </w:p>
        </w:tc>
        <w:tc>
          <w:tcPr>
            <w:tcW w:w="709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AF614D" w:rsidRPr="00D93413" w:rsidTr="00A91608">
        <w:trPr>
          <w:trHeight w:val="229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190-225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229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300-450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229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280-300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229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229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Смет с 1 м</w:t>
            </w:r>
            <w:proofErr w:type="gramStart"/>
            <w:r w:rsidRPr="00D93413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93413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5-15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229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c>
          <w:tcPr>
            <w:tcW w:w="14785" w:type="dxa"/>
            <w:gridSpan w:val="15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AF614D" w:rsidRPr="00D93413" w:rsidTr="00A91608">
        <w:trPr>
          <w:trHeight w:val="522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19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D93413">
              <w:rPr>
                <w:sz w:val="20"/>
                <w:szCs w:val="20"/>
              </w:rPr>
              <w:t>кВТ</w:t>
            </w:r>
            <w:proofErr w:type="spellEnd"/>
            <w:r w:rsidRPr="00D93413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59" w:type="dxa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Степень </w:t>
            </w:r>
            <w:proofErr w:type="spellStart"/>
            <w:proofErr w:type="gramStart"/>
            <w:r w:rsidRPr="00D93413">
              <w:rPr>
                <w:sz w:val="20"/>
                <w:szCs w:val="20"/>
              </w:rPr>
              <w:t>благоустройст</w:t>
            </w:r>
            <w:r>
              <w:rPr>
                <w:sz w:val="20"/>
                <w:szCs w:val="20"/>
              </w:rPr>
              <w:t>-</w:t>
            </w:r>
            <w:r w:rsidRPr="00D93413">
              <w:rPr>
                <w:sz w:val="20"/>
                <w:szCs w:val="20"/>
              </w:rPr>
              <w:t>ва</w:t>
            </w:r>
            <w:proofErr w:type="spellEnd"/>
            <w:proofErr w:type="gramEnd"/>
          </w:p>
        </w:tc>
        <w:tc>
          <w:tcPr>
            <w:tcW w:w="1559" w:type="dxa"/>
            <w:gridSpan w:val="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1561" w:type="dxa"/>
            <w:gridSpan w:val="2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AF614D" w:rsidRPr="00D93413" w:rsidTr="00A91608">
        <w:trPr>
          <w:trHeight w:val="521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521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не оборудованные </w:t>
            </w:r>
            <w:proofErr w:type="spellStart"/>
            <w:proofErr w:type="gramStart"/>
            <w:r w:rsidRPr="00D93413">
              <w:rPr>
                <w:sz w:val="20"/>
                <w:szCs w:val="20"/>
              </w:rPr>
              <w:t>стационарны</w:t>
            </w:r>
            <w:r>
              <w:rPr>
                <w:sz w:val="20"/>
                <w:szCs w:val="20"/>
              </w:rPr>
              <w:t>-</w:t>
            </w:r>
            <w:r w:rsidRPr="00D93413">
              <w:rPr>
                <w:sz w:val="20"/>
                <w:szCs w:val="20"/>
              </w:rPr>
              <w:t>ми</w:t>
            </w:r>
            <w:proofErr w:type="spellEnd"/>
            <w:proofErr w:type="gramEnd"/>
            <w:r w:rsidRPr="00D93413">
              <w:rPr>
                <w:sz w:val="20"/>
                <w:szCs w:val="20"/>
              </w:rPr>
              <w:t xml:space="preserve"> </w:t>
            </w:r>
            <w:proofErr w:type="spellStart"/>
            <w:r w:rsidRPr="00D93413">
              <w:rPr>
                <w:sz w:val="20"/>
                <w:szCs w:val="20"/>
              </w:rPr>
              <w:t>электроплита</w:t>
            </w:r>
            <w:r>
              <w:rPr>
                <w:sz w:val="20"/>
                <w:szCs w:val="20"/>
              </w:rPr>
              <w:t>-</w:t>
            </w:r>
            <w:r w:rsidRPr="00D93413">
              <w:rPr>
                <w:sz w:val="20"/>
                <w:szCs w:val="20"/>
              </w:rPr>
              <w:lastRenderedPageBreak/>
              <w:t>ми</w:t>
            </w:r>
            <w:proofErr w:type="spellEnd"/>
          </w:p>
        </w:tc>
        <w:tc>
          <w:tcPr>
            <w:tcW w:w="1559" w:type="dxa"/>
            <w:gridSpan w:val="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561" w:type="dxa"/>
            <w:gridSpan w:val="2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521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proofErr w:type="gramStart"/>
            <w:r w:rsidRPr="00D93413">
              <w:rPr>
                <w:sz w:val="20"/>
                <w:szCs w:val="20"/>
              </w:rPr>
              <w:t>оборудованные</w:t>
            </w:r>
            <w:proofErr w:type="gramEnd"/>
            <w:r w:rsidRPr="00D93413">
              <w:rPr>
                <w:sz w:val="20"/>
                <w:szCs w:val="20"/>
              </w:rPr>
              <w:t xml:space="preserve"> стационарными </w:t>
            </w:r>
            <w:proofErr w:type="spellStart"/>
            <w:r w:rsidRPr="00D93413">
              <w:rPr>
                <w:sz w:val="20"/>
                <w:szCs w:val="20"/>
              </w:rPr>
              <w:t>электроплита</w:t>
            </w:r>
            <w:r>
              <w:rPr>
                <w:sz w:val="20"/>
                <w:szCs w:val="20"/>
              </w:rPr>
              <w:t>-</w:t>
            </w:r>
            <w:r w:rsidRPr="00D93413">
              <w:rPr>
                <w:sz w:val="20"/>
                <w:szCs w:val="20"/>
              </w:rPr>
              <w:t>ми</w:t>
            </w:r>
            <w:proofErr w:type="spellEnd"/>
            <w:r w:rsidRPr="00D93413">
              <w:rPr>
                <w:sz w:val="20"/>
                <w:szCs w:val="20"/>
              </w:rPr>
              <w:t xml:space="preserve"> (100</w:t>
            </w:r>
            <w:r w:rsidRPr="000F1402">
              <w:rPr>
                <w:sz w:val="20"/>
                <w:szCs w:val="20"/>
              </w:rPr>
              <w:t xml:space="preserve">% </w:t>
            </w:r>
            <w:r w:rsidRPr="00D93413">
              <w:rPr>
                <w:sz w:val="20"/>
                <w:szCs w:val="20"/>
              </w:rPr>
              <w:t>охвата)</w:t>
            </w:r>
          </w:p>
        </w:tc>
        <w:tc>
          <w:tcPr>
            <w:tcW w:w="1559" w:type="dxa"/>
            <w:gridSpan w:val="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2400</w:t>
            </w:r>
          </w:p>
        </w:tc>
        <w:tc>
          <w:tcPr>
            <w:tcW w:w="1561" w:type="dxa"/>
            <w:gridSpan w:val="2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69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20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Объекты водоснабжения</w:t>
            </w: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AF614D" w:rsidRPr="00D93413" w:rsidTr="00A91608">
        <w:trPr>
          <w:trHeight w:val="67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67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67"/>
        </w:trPr>
        <w:tc>
          <w:tcPr>
            <w:tcW w:w="532" w:type="dxa"/>
            <w:vMerge/>
          </w:tcPr>
          <w:p w:rsidR="00AF614D" w:rsidRPr="00DF33A4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2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135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21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Объекты водоотведения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удельное среднесуточное </w:t>
            </w:r>
            <w:proofErr w:type="spellStart"/>
            <w:proofErr w:type="gramStart"/>
            <w:r w:rsidRPr="00D93413">
              <w:rPr>
                <w:sz w:val="20"/>
                <w:szCs w:val="20"/>
              </w:rPr>
              <w:t>водоотведе</w:t>
            </w:r>
            <w:r>
              <w:rPr>
                <w:sz w:val="20"/>
                <w:szCs w:val="20"/>
              </w:rPr>
              <w:t>-</w:t>
            </w:r>
            <w:r w:rsidRPr="00D9341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93413">
              <w:rPr>
                <w:sz w:val="20"/>
                <w:szCs w:val="20"/>
              </w:rPr>
              <w:t xml:space="preserve"> жилой </w:t>
            </w:r>
            <w:r w:rsidRPr="00D93413">
              <w:rPr>
                <w:sz w:val="20"/>
                <w:szCs w:val="20"/>
              </w:rPr>
              <w:lastRenderedPageBreak/>
              <w:t>застройки, литры в сутки на одного человека</w:t>
            </w: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AF614D" w:rsidRPr="00D93413" w:rsidTr="00A91608">
        <w:trPr>
          <w:trHeight w:val="135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22</w:t>
            </w: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9" w:type="dxa"/>
            <w:gridSpan w:val="8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приготовление пищи на плите – 0,5;</w:t>
            </w: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AF614D" w:rsidRPr="00D93413" w:rsidTr="00A91608">
        <w:trPr>
          <w:trHeight w:val="54"/>
        </w:trPr>
        <w:tc>
          <w:tcPr>
            <w:tcW w:w="532" w:type="dxa"/>
            <w:vMerge w:val="restart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23</w:t>
            </w:r>
          </w:p>
        </w:tc>
        <w:tc>
          <w:tcPr>
            <w:tcW w:w="2267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Объекты теплоснабжения</w:t>
            </w:r>
          </w:p>
        </w:tc>
        <w:tc>
          <w:tcPr>
            <w:tcW w:w="1416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D93413">
              <w:rPr>
                <w:sz w:val="20"/>
                <w:szCs w:val="20"/>
              </w:rPr>
              <w:t>.м</w:t>
            </w:r>
            <w:proofErr w:type="gramEnd"/>
            <w:r w:rsidRPr="00D93413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2268" w:type="dxa"/>
            <w:gridSpan w:val="2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Вид объекта</w:t>
            </w:r>
          </w:p>
        </w:tc>
        <w:tc>
          <w:tcPr>
            <w:tcW w:w="2411" w:type="dxa"/>
            <w:gridSpan w:val="6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AF614D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Default="00AF614D" w:rsidP="00A91608">
            <w:pPr>
              <w:rPr>
                <w:sz w:val="20"/>
                <w:szCs w:val="20"/>
              </w:rPr>
            </w:pP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54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1-3</w:t>
            </w:r>
          </w:p>
        </w:tc>
        <w:tc>
          <w:tcPr>
            <w:tcW w:w="1135" w:type="dxa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54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Жилые здания</w:t>
            </w: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186</w:t>
            </w:r>
          </w:p>
        </w:tc>
        <w:tc>
          <w:tcPr>
            <w:tcW w:w="1135" w:type="dxa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150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54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1276" w:type="dxa"/>
            <w:gridSpan w:val="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203</w:t>
            </w:r>
          </w:p>
        </w:tc>
        <w:tc>
          <w:tcPr>
            <w:tcW w:w="1135" w:type="dxa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191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rPr>
          <w:trHeight w:val="54"/>
        </w:trPr>
        <w:tc>
          <w:tcPr>
            <w:tcW w:w="532" w:type="dxa"/>
            <w:vMerge/>
          </w:tcPr>
          <w:p w:rsidR="00AF614D" w:rsidRPr="00D93413" w:rsidRDefault="00AF614D" w:rsidP="00A91608"/>
        </w:tc>
        <w:tc>
          <w:tcPr>
            <w:tcW w:w="2267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Дошкольные образовательные организации</w:t>
            </w: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284</w:t>
            </w:r>
          </w:p>
        </w:tc>
        <w:tc>
          <w:tcPr>
            <w:tcW w:w="1135" w:type="dxa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AF614D" w:rsidRPr="00D93413" w:rsidRDefault="00AF614D" w:rsidP="00A91608"/>
        </w:tc>
        <w:tc>
          <w:tcPr>
            <w:tcW w:w="4048" w:type="dxa"/>
            <w:gridSpan w:val="3"/>
            <w:vMerge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</w:tr>
      <w:tr w:rsidR="00AF614D" w:rsidRPr="00D93413" w:rsidTr="00A91608">
        <w:tc>
          <w:tcPr>
            <w:tcW w:w="14785" w:type="dxa"/>
            <w:gridSpan w:val="15"/>
          </w:tcPr>
          <w:p w:rsidR="00AF614D" w:rsidRPr="00D93413" w:rsidRDefault="00AF614D" w:rsidP="00A91608">
            <w:pPr>
              <w:jc w:val="center"/>
              <w:rPr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AF614D" w:rsidRPr="00D93413" w:rsidTr="00A91608">
        <w:trPr>
          <w:trHeight w:val="852"/>
        </w:trPr>
        <w:tc>
          <w:tcPr>
            <w:tcW w:w="532" w:type="dxa"/>
          </w:tcPr>
          <w:p w:rsidR="00AF614D" w:rsidRPr="00DF33A4" w:rsidRDefault="00AF614D" w:rsidP="00A91608">
            <w:r w:rsidRPr="00DF33A4">
              <w:rPr>
                <w:sz w:val="22"/>
                <w:szCs w:val="22"/>
              </w:rPr>
              <w:t>24</w:t>
            </w:r>
          </w:p>
        </w:tc>
        <w:tc>
          <w:tcPr>
            <w:tcW w:w="2267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Кладбища</w:t>
            </w:r>
          </w:p>
        </w:tc>
        <w:tc>
          <w:tcPr>
            <w:tcW w:w="1416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340" w:type="dxa"/>
            <w:gridSpan w:val="3"/>
          </w:tcPr>
          <w:p w:rsidR="00AF614D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кладбища традиционного захоронения</w:t>
            </w:r>
          </w:p>
          <w:p w:rsidR="00AF614D" w:rsidRPr="00D93413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5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AF614D" w:rsidRPr="00D93413" w:rsidRDefault="00AF614D" w:rsidP="00A91608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</w:tbl>
    <w:p w:rsidR="00AF614D" w:rsidRPr="00D93413" w:rsidRDefault="00AF614D" w:rsidP="00AF614D"/>
    <w:p w:rsidR="00AF614D" w:rsidRPr="00D93413" w:rsidRDefault="00AF614D" w:rsidP="00AF614D"/>
    <w:p w:rsidR="00AF614D" w:rsidRPr="00112BA5" w:rsidRDefault="00AF614D" w:rsidP="00AF614D"/>
    <w:p w:rsidR="00AF614D" w:rsidRDefault="00AF614D" w:rsidP="00AF614D">
      <w:pPr>
        <w:jc w:val="center"/>
        <w:sectPr w:rsidR="00AF614D" w:rsidSect="00A91608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614D" w:rsidRPr="009B6984" w:rsidRDefault="00AF614D" w:rsidP="00AF614D">
      <w:pPr>
        <w:jc w:val="center"/>
        <w:rPr>
          <w:sz w:val="28"/>
          <w:szCs w:val="28"/>
        </w:rPr>
      </w:pPr>
      <w:r w:rsidRPr="009B6984">
        <w:rPr>
          <w:sz w:val="28"/>
          <w:szCs w:val="28"/>
        </w:rPr>
        <w:lastRenderedPageBreak/>
        <w:t>3. Обоснование расчетных показателей, содержащихся в основной части нормативов</w:t>
      </w:r>
    </w:p>
    <w:p w:rsidR="00AF614D" w:rsidRPr="009B6984" w:rsidRDefault="00AF614D" w:rsidP="00AF614D">
      <w:pPr>
        <w:ind w:firstLine="709"/>
        <w:jc w:val="center"/>
        <w:rPr>
          <w:sz w:val="28"/>
          <w:szCs w:val="28"/>
        </w:rPr>
      </w:pPr>
    </w:p>
    <w:p w:rsidR="00AF614D" w:rsidRPr="009B6984" w:rsidRDefault="00AF614D" w:rsidP="00AF614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6984">
        <w:rPr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AF614D" w:rsidRDefault="00AF614D" w:rsidP="00AF614D">
      <w:pPr>
        <w:spacing w:line="360" w:lineRule="auto"/>
        <w:ind w:firstLine="709"/>
        <w:jc w:val="both"/>
        <w:rPr>
          <w:sz w:val="28"/>
          <w:szCs w:val="28"/>
        </w:rPr>
      </w:pPr>
      <w:r w:rsidRPr="009B6984">
        <w:rPr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AF614D" w:rsidRDefault="00AF614D" w:rsidP="00AF614D">
      <w:pPr>
        <w:jc w:val="center"/>
        <w:rPr>
          <w:sz w:val="28"/>
          <w:szCs w:val="28"/>
        </w:rPr>
      </w:pPr>
    </w:p>
    <w:p w:rsidR="00AF614D" w:rsidRPr="00014DAB" w:rsidRDefault="00AF614D" w:rsidP="00AF6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4DAB">
        <w:rPr>
          <w:sz w:val="28"/>
          <w:szCs w:val="28"/>
        </w:rPr>
        <w:t xml:space="preserve">Правила и область применения </w:t>
      </w:r>
      <w:r w:rsidRPr="00014DAB">
        <w:rPr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sz w:val="28"/>
          <w:szCs w:val="28"/>
        </w:rPr>
        <w:br/>
      </w:r>
      <w:r>
        <w:rPr>
          <w:sz w:val="28"/>
          <w:szCs w:val="28"/>
        </w:rPr>
        <w:t>местны</w:t>
      </w:r>
      <w:r w:rsidRPr="00014DAB">
        <w:rPr>
          <w:sz w:val="28"/>
          <w:szCs w:val="28"/>
        </w:rPr>
        <w:t>х нормативов градостроительного проектирования</w:t>
      </w:r>
      <w:r>
        <w:rPr>
          <w:sz w:val="28"/>
          <w:szCs w:val="28"/>
        </w:rPr>
        <w:t xml:space="preserve"> сельского поселения </w:t>
      </w:r>
      <w:proofErr w:type="gramStart"/>
      <w:r w:rsidR="004652A0">
        <w:rPr>
          <w:sz w:val="28"/>
          <w:szCs w:val="28"/>
        </w:rPr>
        <w:t>Старый</w:t>
      </w:r>
      <w:proofErr w:type="gramEnd"/>
      <w:r w:rsidR="004652A0">
        <w:rPr>
          <w:sz w:val="28"/>
          <w:szCs w:val="28"/>
        </w:rPr>
        <w:t xml:space="preserve"> </w:t>
      </w:r>
      <w:proofErr w:type="spellStart"/>
      <w:r w:rsidR="004652A0">
        <w:rPr>
          <w:sz w:val="28"/>
          <w:szCs w:val="28"/>
        </w:rPr>
        <w:t>Аманак</w:t>
      </w:r>
      <w:proofErr w:type="spellEnd"/>
      <w:r w:rsidRPr="00014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 w:rsidRPr="00014DAB">
        <w:rPr>
          <w:sz w:val="28"/>
          <w:szCs w:val="28"/>
        </w:rPr>
        <w:t>Самарской области</w:t>
      </w:r>
    </w:p>
    <w:p w:rsidR="00AF614D" w:rsidRDefault="00AF614D" w:rsidP="00AF614D">
      <w:pPr>
        <w:rPr>
          <w:sz w:val="28"/>
          <w:szCs w:val="28"/>
        </w:rPr>
      </w:pPr>
    </w:p>
    <w:p w:rsidR="00AF614D" w:rsidRPr="004E044A" w:rsidRDefault="00AF614D" w:rsidP="00AF614D">
      <w:pPr>
        <w:rPr>
          <w:sz w:val="28"/>
          <w:szCs w:val="28"/>
        </w:rPr>
      </w:pPr>
    </w:p>
    <w:p w:rsidR="00AF614D" w:rsidRPr="004E044A" w:rsidRDefault="00AF614D" w:rsidP="00AF614D">
      <w:pPr>
        <w:spacing w:line="360" w:lineRule="auto"/>
        <w:ind w:firstLine="709"/>
        <w:jc w:val="both"/>
        <w:rPr>
          <w:sz w:val="28"/>
          <w:szCs w:val="28"/>
        </w:rPr>
      </w:pPr>
      <w:r w:rsidRPr="00582746">
        <w:rPr>
          <w:sz w:val="28"/>
          <w:szCs w:val="28"/>
        </w:rPr>
        <w:t>1</w:t>
      </w:r>
      <w:r w:rsidRPr="004E044A">
        <w:rPr>
          <w:sz w:val="28"/>
          <w:szCs w:val="28"/>
        </w:rPr>
        <w:t>.   </w:t>
      </w:r>
      <w:r w:rsidRPr="00F808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F808B4">
        <w:rPr>
          <w:sz w:val="28"/>
          <w:szCs w:val="28"/>
        </w:rPr>
        <w:t>асчетны</w:t>
      </w:r>
      <w:r>
        <w:rPr>
          <w:sz w:val="28"/>
          <w:szCs w:val="28"/>
        </w:rPr>
        <w:t>е</w:t>
      </w:r>
      <w:r w:rsidRPr="00F808B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F808B4">
        <w:rPr>
          <w:sz w:val="28"/>
          <w:szCs w:val="28"/>
        </w:rPr>
        <w:t xml:space="preserve"> </w:t>
      </w:r>
      <w:r w:rsidRPr="004E044A">
        <w:rPr>
          <w:sz w:val="28"/>
          <w:szCs w:val="28"/>
        </w:rPr>
        <w:t xml:space="preserve">минимально допустимого уровня обеспеченности объектами </w:t>
      </w:r>
      <w:r>
        <w:rPr>
          <w:sz w:val="28"/>
          <w:szCs w:val="28"/>
        </w:rPr>
        <w:t>местного</w:t>
      </w:r>
      <w:r w:rsidRPr="004E044A">
        <w:rPr>
          <w:sz w:val="28"/>
          <w:szCs w:val="28"/>
        </w:rPr>
        <w:t xml:space="preserve"> значения</w:t>
      </w:r>
      <w:r w:rsidRPr="009B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652A0">
        <w:rPr>
          <w:sz w:val="28"/>
          <w:szCs w:val="28"/>
        </w:rPr>
        <w:t xml:space="preserve">Старый </w:t>
      </w:r>
      <w:proofErr w:type="spellStart"/>
      <w:r w:rsidR="004652A0">
        <w:rPr>
          <w:sz w:val="28"/>
          <w:szCs w:val="28"/>
        </w:rPr>
        <w:t>Аманак</w:t>
      </w:r>
      <w:proofErr w:type="spellEnd"/>
      <w:r w:rsidRPr="00014DAB">
        <w:rPr>
          <w:sz w:val="28"/>
          <w:szCs w:val="28"/>
        </w:rPr>
        <w:t xml:space="preserve"> </w:t>
      </w:r>
      <w:r w:rsidRPr="00F808B4">
        <w:t xml:space="preserve"> </w:t>
      </w:r>
      <w:r w:rsidRPr="00F808B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4E044A">
        <w:rPr>
          <w:sz w:val="28"/>
          <w:szCs w:val="28"/>
        </w:rPr>
        <w:t xml:space="preserve"> Самарской и</w:t>
      </w:r>
      <w:r w:rsidRPr="00F808B4">
        <w:t xml:space="preserve"> </w:t>
      </w:r>
      <w:r>
        <w:rPr>
          <w:sz w:val="28"/>
          <w:szCs w:val="28"/>
        </w:rPr>
        <w:t>р</w:t>
      </w:r>
      <w:r w:rsidRPr="00272A4D">
        <w:rPr>
          <w:sz w:val="28"/>
          <w:szCs w:val="28"/>
        </w:rPr>
        <w:t xml:space="preserve">асчетные показатели </w:t>
      </w:r>
      <w:r w:rsidRPr="004E044A">
        <w:rPr>
          <w:sz w:val="28"/>
          <w:szCs w:val="28"/>
        </w:rPr>
        <w:t>максимально допустимого уровня территориальной доступности таких объектов д</w:t>
      </w:r>
      <w:r>
        <w:rPr>
          <w:sz w:val="28"/>
          <w:szCs w:val="28"/>
        </w:rPr>
        <w:t>ля населения</w:t>
      </w:r>
      <w:r w:rsidRPr="009B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652A0">
        <w:rPr>
          <w:sz w:val="28"/>
          <w:szCs w:val="28"/>
        </w:rPr>
        <w:t xml:space="preserve">Старый </w:t>
      </w:r>
      <w:proofErr w:type="spellStart"/>
      <w:r w:rsidR="004652A0">
        <w:rPr>
          <w:sz w:val="28"/>
          <w:szCs w:val="28"/>
        </w:rPr>
        <w:t>Аманак</w:t>
      </w:r>
      <w:proofErr w:type="spellEnd"/>
      <w:r w:rsidRPr="00014DAB">
        <w:rPr>
          <w:sz w:val="28"/>
          <w:szCs w:val="28"/>
        </w:rPr>
        <w:t xml:space="preserve"> </w:t>
      </w:r>
      <w:r w:rsidRPr="00D446B0">
        <w:t xml:space="preserve"> </w:t>
      </w:r>
      <w:r w:rsidRPr="00D446B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4E044A">
        <w:rPr>
          <w:sz w:val="28"/>
          <w:szCs w:val="28"/>
        </w:rPr>
        <w:t>, установленные в нормативах градостроительного проектирования</w:t>
      </w:r>
      <w:r w:rsidRPr="00D446B0">
        <w:t xml:space="preserve"> </w:t>
      </w:r>
      <w:r w:rsidRPr="00D446B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4E044A">
        <w:rPr>
          <w:sz w:val="28"/>
          <w:szCs w:val="28"/>
        </w:rPr>
        <w:t xml:space="preserve"> Самарской области применяются при подготовке:</w:t>
      </w:r>
      <w:proofErr w:type="gramEnd"/>
    </w:p>
    <w:p w:rsidR="00AF614D" w:rsidRPr="004E044A" w:rsidRDefault="00AF614D" w:rsidP="00AF61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044A">
        <w:rPr>
          <w:sz w:val="28"/>
          <w:szCs w:val="28"/>
        </w:rPr>
        <w:t>)   генеральн</w:t>
      </w:r>
      <w:r>
        <w:rPr>
          <w:sz w:val="28"/>
          <w:szCs w:val="28"/>
        </w:rPr>
        <w:t>ого</w:t>
      </w:r>
      <w:r w:rsidRPr="004E044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E044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E04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gramStart"/>
      <w:r w:rsidR="004652A0">
        <w:rPr>
          <w:sz w:val="28"/>
          <w:szCs w:val="28"/>
        </w:rPr>
        <w:t>Старый</w:t>
      </w:r>
      <w:proofErr w:type="gramEnd"/>
      <w:r w:rsidR="004652A0">
        <w:rPr>
          <w:sz w:val="28"/>
          <w:szCs w:val="28"/>
        </w:rPr>
        <w:t xml:space="preserve"> </w:t>
      </w:r>
      <w:proofErr w:type="spellStart"/>
      <w:r w:rsidR="004652A0">
        <w:rPr>
          <w:sz w:val="28"/>
          <w:szCs w:val="28"/>
        </w:rPr>
        <w:t>Аманак</w:t>
      </w:r>
      <w:proofErr w:type="spellEnd"/>
      <w:r w:rsidR="00465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4E044A">
        <w:rPr>
          <w:sz w:val="28"/>
          <w:szCs w:val="28"/>
        </w:rPr>
        <w:t xml:space="preserve"> Самарской области;</w:t>
      </w:r>
    </w:p>
    <w:p w:rsidR="00AF614D" w:rsidRDefault="00C76662" w:rsidP="00AF61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14D" w:rsidRPr="004E044A">
        <w:rPr>
          <w:sz w:val="28"/>
          <w:szCs w:val="28"/>
        </w:rPr>
        <w:t>)   документации по планировке территории</w:t>
      </w:r>
      <w:r w:rsidR="00AF614D">
        <w:rPr>
          <w:sz w:val="28"/>
          <w:szCs w:val="28"/>
        </w:rPr>
        <w:t>;</w:t>
      </w:r>
    </w:p>
    <w:p w:rsidR="00AF614D" w:rsidRPr="004E044A" w:rsidRDefault="00AF614D" w:rsidP="00AF61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AF614D" w:rsidRDefault="00AF614D" w:rsidP="00AF614D">
      <w:pPr>
        <w:ind w:firstLine="709"/>
        <w:jc w:val="both"/>
      </w:pPr>
    </w:p>
    <w:p w:rsidR="00AF614D" w:rsidRPr="00272A4D" w:rsidRDefault="00AF614D" w:rsidP="00AF614D">
      <w:pPr>
        <w:ind w:firstLine="709"/>
        <w:jc w:val="both"/>
        <w:rPr>
          <w:sz w:val="28"/>
          <w:szCs w:val="28"/>
        </w:rPr>
        <w:sectPr w:rsidR="00AF614D" w:rsidRPr="00272A4D" w:rsidSect="00A916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AF614D" w:rsidRPr="004E044A" w:rsidRDefault="00AF614D" w:rsidP="00AF614D">
      <w:pPr>
        <w:jc w:val="center"/>
        <w:rPr>
          <w:b/>
          <w:sz w:val="28"/>
          <w:szCs w:val="28"/>
        </w:rPr>
      </w:pPr>
      <w:r w:rsidRPr="004E044A">
        <w:rPr>
          <w:b/>
          <w:sz w:val="28"/>
          <w:szCs w:val="28"/>
        </w:rPr>
        <w:lastRenderedPageBreak/>
        <w:t xml:space="preserve">Таблица. </w:t>
      </w:r>
      <w:r>
        <w:rPr>
          <w:b/>
          <w:sz w:val="28"/>
          <w:szCs w:val="28"/>
        </w:rPr>
        <w:t>Области применения</w:t>
      </w:r>
      <w:r w:rsidRPr="004E044A">
        <w:rPr>
          <w:b/>
          <w:sz w:val="28"/>
          <w:szCs w:val="28"/>
        </w:rPr>
        <w:t xml:space="preserve"> расчетных показателей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  <w:t xml:space="preserve">установленных местными нормативами градостроительного проектирования сельского поселения </w:t>
      </w:r>
      <w:proofErr w:type="gramStart"/>
      <w:r w:rsidR="004652A0">
        <w:rPr>
          <w:b/>
          <w:sz w:val="28"/>
          <w:szCs w:val="28"/>
        </w:rPr>
        <w:t>Старый</w:t>
      </w:r>
      <w:proofErr w:type="gramEnd"/>
      <w:r w:rsidR="004652A0">
        <w:rPr>
          <w:b/>
          <w:sz w:val="28"/>
          <w:szCs w:val="28"/>
        </w:rPr>
        <w:t xml:space="preserve"> </w:t>
      </w:r>
      <w:proofErr w:type="spellStart"/>
      <w:r w:rsidR="004652A0">
        <w:rPr>
          <w:b/>
          <w:sz w:val="28"/>
          <w:szCs w:val="28"/>
        </w:rPr>
        <w:t>Аманак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Похвистневский</w:t>
      </w:r>
      <w:proofErr w:type="spellEnd"/>
      <w:r>
        <w:rPr>
          <w:b/>
          <w:sz w:val="28"/>
          <w:szCs w:val="28"/>
        </w:rPr>
        <w:t xml:space="preserve"> Самарской области,</w:t>
      </w:r>
      <w:r w:rsidRPr="004E04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объектов местного значения сельского поселения</w:t>
      </w:r>
    </w:p>
    <w:p w:rsidR="00AF614D" w:rsidRDefault="00AF614D" w:rsidP="00AF614D">
      <w:pPr>
        <w:jc w:val="both"/>
      </w:pPr>
    </w:p>
    <w:p w:rsidR="00AF614D" w:rsidRPr="004E044A" w:rsidRDefault="00AF614D" w:rsidP="00AF614D">
      <w:pPr>
        <w:ind w:firstLine="709"/>
        <w:jc w:val="both"/>
      </w:pPr>
      <w:r w:rsidRPr="004E044A">
        <w:t>Принятые сокращения:</w:t>
      </w:r>
    </w:p>
    <w:p w:rsidR="00AF614D" w:rsidRPr="004E044A" w:rsidRDefault="00AF614D" w:rsidP="00AF614D">
      <w:pPr>
        <w:ind w:firstLine="709"/>
        <w:jc w:val="both"/>
      </w:pPr>
      <w:r>
        <w:t xml:space="preserve">ГП </w:t>
      </w:r>
      <w:r w:rsidRPr="004E044A">
        <w:t>с.п. – генеральный план сельского поселения Самарской области</w:t>
      </w:r>
    </w:p>
    <w:p w:rsidR="00AF614D" w:rsidRDefault="00AF614D" w:rsidP="00AF614D">
      <w:pPr>
        <w:ind w:firstLine="709"/>
        <w:jc w:val="both"/>
      </w:pPr>
      <w:r w:rsidRPr="004E044A">
        <w:t>ДПТ – докуме</w:t>
      </w:r>
      <w:r>
        <w:t>нтация по планировке территории</w:t>
      </w:r>
    </w:p>
    <w:p w:rsidR="00AF614D" w:rsidRDefault="00AF614D" w:rsidP="00AF614D">
      <w:pPr>
        <w:ind w:firstLine="709"/>
        <w:jc w:val="both"/>
      </w:pPr>
    </w:p>
    <w:p w:rsidR="00AF614D" w:rsidRDefault="00AF614D" w:rsidP="00AF614D">
      <w:pPr>
        <w:jc w:val="both"/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203"/>
        <w:gridCol w:w="1842"/>
        <w:gridCol w:w="2977"/>
        <w:gridCol w:w="2914"/>
      </w:tblGrid>
      <w:tr w:rsidR="00AF614D" w:rsidRPr="00FC39F2" w:rsidTr="004652A0">
        <w:trPr>
          <w:trHeight w:val="895"/>
          <w:tblHeader/>
        </w:trPr>
        <w:tc>
          <w:tcPr>
            <w:tcW w:w="599" w:type="dxa"/>
            <w:vMerge w:val="restart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39F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9F2">
              <w:rPr>
                <w:b/>
                <w:sz w:val="20"/>
                <w:szCs w:val="20"/>
              </w:rPr>
              <w:t>/</w:t>
            </w:r>
            <w:proofErr w:type="spellStart"/>
            <w:r w:rsidRPr="00FC39F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3" w:type="dxa"/>
            <w:vMerge w:val="restart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1842" w:type="dxa"/>
            <w:vMerge w:val="restart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5891" w:type="dxa"/>
            <w:gridSpan w:val="2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Непосредственное применение</w:t>
            </w:r>
          </w:p>
          <w:p w:rsidR="00AF614D" w:rsidRPr="00FC39F2" w:rsidRDefault="00AF614D" w:rsidP="00A91608">
            <w:pPr>
              <w:jc w:val="center"/>
              <w:rPr>
                <w:b/>
                <w:sz w:val="16"/>
                <w:szCs w:val="16"/>
              </w:rPr>
            </w:pPr>
            <w:r w:rsidRPr="00AB6AC8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п</w:t>
            </w:r>
            <w:r w:rsidRPr="00AB6AC8">
              <w:rPr>
                <w:b/>
                <w:sz w:val="20"/>
                <w:szCs w:val="20"/>
              </w:rPr>
              <w:t>рименение в случаях противоречия МНГП предельным значениям расчетных показателей, установленных нормативами градостроительного проектирования муниципального района</w:t>
            </w:r>
          </w:p>
          <w:p w:rsidR="00AF614D" w:rsidRPr="00FC39F2" w:rsidRDefault="00AF614D" w:rsidP="00A916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614D" w:rsidRPr="00FC39F2" w:rsidTr="004652A0">
        <w:trPr>
          <w:tblHeader/>
        </w:trPr>
        <w:tc>
          <w:tcPr>
            <w:tcW w:w="599" w:type="dxa"/>
            <w:vMerge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 xml:space="preserve">ГП </w:t>
            </w:r>
            <w:r w:rsidRPr="00FC39F2">
              <w:rPr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914" w:type="dxa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ДПТ</w:t>
            </w:r>
          </w:p>
        </w:tc>
      </w:tr>
      <w:tr w:rsidR="00AF614D" w:rsidRPr="00FC39F2" w:rsidTr="004652A0">
        <w:tc>
          <w:tcPr>
            <w:tcW w:w="10535" w:type="dxa"/>
            <w:gridSpan w:val="5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образования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  <w:vMerge w:val="restart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  <w:vMerge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10535" w:type="dxa"/>
            <w:gridSpan w:val="5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9F2">
              <w:rPr>
                <w:sz w:val="20"/>
                <w:szCs w:val="20"/>
              </w:rPr>
              <w:lastRenderedPageBreak/>
              <w:t>физкультурно-спортивными залами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lastRenderedPageBreak/>
              <w:t xml:space="preserve">квадратные метры общей площади пола на 1 тысячу </w:t>
            </w:r>
            <w:r w:rsidRPr="00FC39F2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lastRenderedPageBreak/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FC39F2">
              <w:rPr>
                <w:sz w:val="20"/>
                <w:szCs w:val="20"/>
              </w:rPr>
              <w:t>физкультурно-спортивными</w:t>
            </w:r>
            <w:proofErr w:type="gramEnd"/>
            <w:r w:rsidRPr="00FC39F2"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пешеходная доступность, </w:t>
            </w:r>
            <w:r w:rsidRPr="00FC39F2">
              <w:rPr>
                <w:sz w:val="20"/>
                <w:szCs w:val="20"/>
              </w:rPr>
              <w:br/>
              <w:t>метры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10535" w:type="dxa"/>
            <w:gridSpan w:val="5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AF614D" w:rsidRPr="00FC39F2" w:rsidTr="004652A0">
        <w:tc>
          <w:tcPr>
            <w:tcW w:w="599" w:type="dxa"/>
            <w:vMerge w:val="restart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  <w:vMerge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10535" w:type="dxa"/>
            <w:gridSpan w:val="5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FC39F2">
              <w:rPr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10535" w:type="dxa"/>
            <w:gridSpan w:val="5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10535" w:type="dxa"/>
            <w:gridSpan w:val="5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FC39F2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10535" w:type="dxa"/>
            <w:gridSpan w:val="5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Минимально допустимый уровень обеспеченности объектами, предназначенными для сбора и вывоза бытовых отходов и </w:t>
            </w:r>
            <w:r w:rsidRPr="00FC39F2">
              <w:rPr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lastRenderedPageBreak/>
              <w:t>нормы накопления бытовых отходов, килограммы, литры на 1 человека в год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10535" w:type="dxa"/>
            <w:gridSpan w:val="5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FC39F2">
              <w:rPr>
                <w:sz w:val="20"/>
                <w:szCs w:val="20"/>
              </w:rPr>
              <w:t>кВТ</w:t>
            </w:r>
            <w:proofErr w:type="spellEnd"/>
            <w:r w:rsidRPr="00FC39F2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85647F" w:rsidRDefault="00AF614D" w:rsidP="00A91608">
            <w:pPr>
              <w:rPr>
                <w:sz w:val="20"/>
                <w:szCs w:val="20"/>
              </w:rPr>
            </w:pPr>
            <w:r w:rsidRPr="0085647F">
              <w:rPr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  <w:p w:rsidR="00AF614D" w:rsidRPr="00FC39F2" w:rsidRDefault="00AF614D" w:rsidP="00A91608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85647F" w:rsidRDefault="00AF614D" w:rsidP="00A91608">
            <w:pPr>
              <w:rPr>
                <w:sz w:val="20"/>
                <w:szCs w:val="20"/>
                <w:highlight w:val="yellow"/>
              </w:rPr>
            </w:pPr>
            <w:r w:rsidRPr="0085647F">
              <w:rPr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85647F" w:rsidRDefault="00AF614D" w:rsidP="00A91608">
            <w:pPr>
              <w:rPr>
                <w:sz w:val="20"/>
                <w:szCs w:val="20"/>
              </w:rPr>
            </w:pPr>
            <w:r w:rsidRPr="0085647F">
              <w:rPr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FC39F2">
              <w:rPr>
                <w:sz w:val="20"/>
                <w:szCs w:val="20"/>
              </w:rPr>
              <w:t>.м</w:t>
            </w:r>
            <w:proofErr w:type="gramEnd"/>
            <w:r w:rsidRPr="00FC39F2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AF614D" w:rsidRPr="00FC39F2" w:rsidTr="004652A0">
        <w:tc>
          <w:tcPr>
            <w:tcW w:w="10535" w:type="dxa"/>
            <w:gridSpan w:val="5"/>
          </w:tcPr>
          <w:p w:rsidR="00AF614D" w:rsidRPr="00FC39F2" w:rsidRDefault="00AF614D" w:rsidP="00A91608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AF614D" w:rsidRPr="00FC39F2" w:rsidTr="004652A0">
        <w:tc>
          <w:tcPr>
            <w:tcW w:w="599" w:type="dxa"/>
          </w:tcPr>
          <w:p w:rsidR="00AF614D" w:rsidRPr="00FC39F2" w:rsidRDefault="00AF614D" w:rsidP="00AF614D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842" w:type="dxa"/>
          </w:tcPr>
          <w:p w:rsidR="00AF614D" w:rsidRPr="00FC39F2" w:rsidRDefault="00AF614D" w:rsidP="00A91608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vAlign w:val="center"/>
          </w:tcPr>
          <w:p w:rsidR="00AF614D" w:rsidRPr="00FC39F2" w:rsidRDefault="00AF614D" w:rsidP="00A91608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AF614D" w:rsidRPr="00FC39F2" w:rsidRDefault="00AF614D" w:rsidP="00A91608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</w:tbl>
    <w:p w:rsidR="00AF614D" w:rsidRPr="00C37EE5" w:rsidRDefault="00AF614D" w:rsidP="00AF614D">
      <w:pPr>
        <w:jc w:val="both"/>
      </w:pPr>
    </w:p>
    <w:p w:rsidR="00077584" w:rsidRDefault="00077584" w:rsidP="00F0325A"/>
    <w:tbl>
      <w:tblPr>
        <w:tblW w:w="10095" w:type="dxa"/>
        <w:tblInd w:w="-242" w:type="dxa"/>
        <w:tblLayout w:type="fixed"/>
        <w:tblLook w:val="01E0"/>
      </w:tblPr>
      <w:tblGrid>
        <w:gridCol w:w="4370"/>
        <w:gridCol w:w="616"/>
        <w:gridCol w:w="4873"/>
        <w:gridCol w:w="236"/>
      </w:tblGrid>
      <w:tr w:rsidR="00C030FD" w:rsidTr="002D4E95">
        <w:trPr>
          <w:trHeight w:val="4251"/>
        </w:trPr>
        <w:tc>
          <w:tcPr>
            <w:tcW w:w="4368" w:type="dxa"/>
          </w:tcPr>
          <w:p w:rsidR="00C030FD" w:rsidRDefault="00C030FD">
            <w:pPr>
              <w:jc w:val="center"/>
            </w:pPr>
          </w:p>
          <w:p w:rsidR="00C030FD" w:rsidRDefault="00C030FD">
            <w:pPr>
              <w:jc w:val="center"/>
            </w:pPr>
          </w:p>
          <w:p w:rsidR="00C030FD" w:rsidRDefault="00C030FD">
            <w:pPr>
              <w:jc w:val="center"/>
            </w:pPr>
          </w:p>
          <w:p w:rsidR="00C030FD" w:rsidRDefault="00C030FD">
            <w:pPr>
              <w:jc w:val="center"/>
            </w:pPr>
          </w:p>
          <w:p w:rsidR="00C030FD" w:rsidRPr="002F11BB" w:rsidRDefault="00C030FD">
            <w:pPr>
              <w:jc w:val="center"/>
              <w:rPr>
                <w:color w:val="FF0000"/>
              </w:rPr>
            </w:pPr>
            <w:r w:rsidRPr="002F11BB">
              <w:rPr>
                <w:color w:val="FF0000"/>
              </w:rPr>
              <w:t>На бланке письма</w:t>
            </w:r>
          </w:p>
          <w:p w:rsidR="00C030FD" w:rsidRDefault="00C030FD">
            <w:pPr>
              <w:jc w:val="center"/>
            </w:pPr>
            <w:r w:rsidRPr="002F11BB">
              <w:rPr>
                <w:color w:val="FF0000"/>
              </w:rPr>
              <w:t>от 12.01.2018 № ____</w:t>
            </w:r>
          </w:p>
        </w:tc>
        <w:tc>
          <w:tcPr>
            <w:tcW w:w="616" w:type="dxa"/>
          </w:tcPr>
          <w:p w:rsidR="00C030FD" w:rsidRDefault="00C030FD">
            <w:pPr>
              <w:jc w:val="both"/>
            </w:pPr>
          </w:p>
        </w:tc>
        <w:tc>
          <w:tcPr>
            <w:tcW w:w="4871" w:type="dxa"/>
          </w:tcPr>
          <w:p w:rsidR="00C030FD" w:rsidRDefault="00C030FD">
            <w:pPr>
              <w:jc w:val="center"/>
              <w:rPr>
                <w:sz w:val="28"/>
                <w:szCs w:val="28"/>
              </w:rPr>
            </w:pPr>
          </w:p>
          <w:p w:rsidR="00C030FD" w:rsidRDefault="00C030FD">
            <w:pPr>
              <w:jc w:val="center"/>
              <w:rPr>
                <w:sz w:val="28"/>
                <w:szCs w:val="28"/>
              </w:rPr>
            </w:pPr>
          </w:p>
          <w:p w:rsidR="00C030FD" w:rsidRDefault="00C030FD">
            <w:pPr>
              <w:jc w:val="center"/>
              <w:rPr>
                <w:sz w:val="28"/>
                <w:szCs w:val="28"/>
              </w:rPr>
            </w:pPr>
          </w:p>
          <w:p w:rsidR="00C030FD" w:rsidRDefault="00C030FD">
            <w:pPr>
              <w:jc w:val="center"/>
              <w:rPr>
                <w:sz w:val="28"/>
                <w:szCs w:val="28"/>
              </w:rPr>
            </w:pPr>
          </w:p>
          <w:p w:rsidR="00C030FD" w:rsidRDefault="00C030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 </w:t>
            </w:r>
          </w:p>
          <w:p w:rsidR="00C030FD" w:rsidRDefault="00C030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представителей сельского поселения </w:t>
            </w:r>
            <w:proofErr w:type="gramStart"/>
            <w:r>
              <w:rPr>
                <w:sz w:val="28"/>
                <w:szCs w:val="28"/>
              </w:rPr>
              <w:t>Старый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Аманак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C030FD" w:rsidRDefault="00C030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C030FD" w:rsidRDefault="00C030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Е.П.Худанову</w:t>
            </w:r>
            <w:proofErr w:type="spellEnd"/>
          </w:p>
          <w:p w:rsidR="00C030FD" w:rsidRDefault="00C030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030FD" w:rsidRDefault="00C030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hideMark/>
          </w:tcPr>
          <w:p w:rsidR="00C030FD" w:rsidRDefault="00C030FD">
            <w:r>
              <w:t xml:space="preserve"> </w:t>
            </w:r>
          </w:p>
        </w:tc>
      </w:tr>
    </w:tbl>
    <w:p w:rsidR="00C030FD" w:rsidRDefault="00C030FD" w:rsidP="00C030FD">
      <w:pPr>
        <w:spacing w:line="276" w:lineRule="auto"/>
        <w:jc w:val="both"/>
        <w:rPr>
          <w:rFonts w:cs="Tahoma"/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        </w:t>
      </w:r>
      <w:r>
        <w:rPr>
          <w:rFonts w:cs="Tahoma"/>
          <w:sz w:val="28"/>
          <w:szCs w:val="28"/>
        </w:rPr>
        <w:t xml:space="preserve">          </w:t>
      </w:r>
    </w:p>
    <w:p w:rsidR="00C030FD" w:rsidRDefault="00C030FD" w:rsidP="00C030FD">
      <w:pPr>
        <w:spacing w:line="360" w:lineRule="auto"/>
        <w:jc w:val="both"/>
        <w:rPr>
          <w:bCs/>
          <w:kern w:val="36"/>
          <w:sz w:val="28"/>
          <w:szCs w:val="28"/>
        </w:rPr>
      </w:pPr>
      <w:r>
        <w:rPr>
          <w:b/>
          <w:i/>
        </w:rPr>
        <w:t xml:space="preserve">              </w:t>
      </w:r>
      <w:proofErr w:type="gramStart"/>
      <w:r>
        <w:rPr>
          <w:sz w:val="28"/>
          <w:szCs w:val="28"/>
        </w:rPr>
        <w:t xml:space="preserve">В соответствии с  Уставом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Решением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«Об утверждении Порядка подготовки, утверждения местных нормативов градостроительного проектирования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Самарской области и внесения </w:t>
      </w:r>
      <w:r w:rsidR="002D63DA">
        <w:rPr>
          <w:sz w:val="28"/>
          <w:szCs w:val="28"/>
        </w:rPr>
        <w:t xml:space="preserve">в них изменений» </w:t>
      </w:r>
      <w:r>
        <w:rPr>
          <w:sz w:val="28"/>
          <w:szCs w:val="28"/>
        </w:rPr>
        <w:t xml:space="preserve">от </w:t>
      </w:r>
      <w:r w:rsidR="002D63DA">
        <w:rPr>
          <w:sz w:val="28"/>
          <w:szCs w:val="28"/>
        </w:rPr>
        <w:t>02.11.2017 года № 68</w:t>
      </w:r>
      <w:r>
        <w:rPr>
          <w:sz w:val="28"/>
          <w:szCs w:val="28"/>
        </w:rPr>
        <w:t xml:space="preserve">, Постановлением Администрации сельского поселения </w:t>
      </w:r>
      <w:r w:rsidR="002D63DA">
        <w:rPr>
          <w:sz w:val="28"/>
          <w:szCs w:val="28"/>
        </w:rPr>
        <w:t xml:space="preserve">Старый </w:t>
      </w:r>
      <w:proofErr w:type="spellStart"/>
      <w:r w:rsidR="002D63DA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>О</w:t>
      </w:r>
      <w:proofErr w:type="gramEnd"/>
      <w:r>
        <w:rPr>
          <w:sz w:val="28"/>
          <w:szCs w:val="28"/>
          <w:lang w:eastAsia="ar-SA"/>
        </w:rPr>
        <w:t xml:space="preserve"> подготовке местных    нормативов градостроительного проектирования </w:t>
      </w:r>
      <w:r>
        <w:rPr>
          <w:sz w:val="28"/>
          <w:szCs w:val="28"/>
        </w:rPr>
        <w:t xml:space="preserve">сельского поселения </w:t>
      </w:r>
      <w:r w:rsidR="002D4E95">
        <w:rPr>
          <w:sz w:val="28"/>
          <w:szCs w:val="28"/>
        </w:rPr>
        <w:t xml:space="preserve">Старый </w:t>
      </w:r>
      <w:proofErr w:type="spellStart"/>
      <w:r w:rsidR="002D4E95">
        <w:rPr>
          <w:sz w:val="28"/>
          <w:szCs w:val="28"/>
        </w:rPr>
        <w:t>Аманак</w:t>
      </w:r>
      <w:proofErr w:type="spellEnd"/>
      <w:r w:rsidR="002D4E95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муниципального  района </w:t>
      </w:r>
      <w:proofErr w:type="spellStart"/>
      <w:r>
        <w:rPr>
          <w:sz w:val="28"/>
          <w:szCs w:val="28"/>
          <w:lang w:eastAsia="ar-SA"/>
        </w:rPr>
        <w:t>Похвистневский</w:t>
      </w:r>
      <w:proofErr w:type="spellEnd"/>
      <w:r>
        <w:rPr>
          <w:sz w:val="28"/>
          <w:szCs w:val="28"/>
          <w:lang w:eastAsia="ar-SA"/>
        </w:rPr>
        <w:t xml:space="preserve">   Самарской области» от </w:t>
      </w:r>
      <w:r w:rsidR="002D4E95">
        <w:rPr>
          <w:sz w:val="28"/>
          <w:szCs w:val="28"/>
          <w:lang w:eastAsia="ar-SA"/>
        </w:rPr>
        <w:t>03.11.2017 года № 243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 </w:t>
      </w:r>
      <w:r w:rsidR="00697874">
        <w:rPr>
          <w:sz w:val="28"/>
          <w:szCs w:val="28"/>
        </w:rPr>
        <w:t>направляю Вам для рассмотрения 12</w:t>
      </w:r>
      <w:r>
        <w:rPr>
          <w:sz w:val="28"/>
          <w:szCs w:val="28"/>
        </w:rPr>
        <w:t xml:space="preserve">.01.2018 года на Собрании представителей сельского поселения </w:t>
      </w:r>
      <w:r w:rsidR="002D4E95">
        <w:rPr>
          <w:sz w:val="28"/>
          <w:szCs w:val="28"/>
        </w:rPr>
        <w:t xml:space="preserve">Старый </w:t>
      </w:r>
      <w:proofErr w:type="spellStart"/>
      <w:r w:rsidR="002D4E95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проект решения </w:t>
      </w:r>
      <w:r>
        <w:rPr>
          <w:bCs/>
          <w:kern w:val="36"/>
          <w:sz w:val="28"/>
          <w:szCs w:val="28"/>
        </w:rPr>
        <w:t xml:space="preserve">"Об утверждении </w:t>
      </w:r>
      <w:r>
        <w:rPr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r w:rsidR="002D4E95">
        <w:rPr>
          <w:sz w:val="28"/>
          <w:szCs w:val="28"/>
        </w:rPr>
        <w:t xml:space="preserve">Старый </w:t>
      </w:r>
      <w:proofErr w:type="spellStart"/>
      <w:r w:rsidR="002D4E95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bCs/>
          <w:kern w:val="36"/>
          <w:sz w:val="28"/>
          <w:szCs w:val="28"/>
        </w:rPr>
        <w:t>".</w:t>
      </w:r>
    </w:p>
    <w:p w:rsidR="00C030FD" w:rsidRDefault="00C030FD" w:rsidP="00C030FD">
      <w:pPr>
        <w:shd w:val="clear" w:color="auto" w:fill="FFFFFF"/>
        <w:tabs>
          <w:tab w:val="left" w:pos="1701"/>
        </w:tabs>
        <w:spacing w:after="120" w:line="360" w:lineRule="auto"/>
        <w:ind w:right="50" w:firstLine="426"/>
        <w:jc w:val="both"/>
        <w:rPr>
          <w:color w:val="000000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Докладчиком по проекту решения  выступит </w:t>
      </w:r>
      <w:r w:rsidR="002D4E95">
        <w:rPr>
          <w:bCs/>
          <w:kern w:val="36"/>
          <w:sz w:val="28"/>
          <w:szCs w:val="28"/>
        </w:rPr>
        <w:t>Глава</w:t>
      </w:r>
      <w:r>
        <w:rPr>
          <w:bCs/>
          <w:kern w:val="36"/>
          <w:sz w:val="28"/>
          <w:szCs w:val="28"/>
        </w:rPr>
        <w:t xml:space="preserve"> сельского поселения </w:t>
      </w:r>
      <w:r w:rsidR="002D4E95">
        <w:rPr>
          <w:bCs/>
          <w:kern w:val="36"/>
          <w:sz w:val="28"/>
          <w:szCs w:val="28"/>
        </w:rPr>
        <w:t xml:space="preserve">Старый </w:t>
      </w:r>
      <w:proofErr w:type="spellStart"/>
      <w:r w:rsidR="002D4E95">
        <w:rPr>
          <w:bCs/>
          <w:kern w:val="36"/>
          <w:sz w:val="28"/>
          <w:szCs w:val="28"/>
        </w:rPr>
        <w:t>Аманак</w:t>
      </w:r>
      <w:proofErr w:type="spellEnd"/>
      <w:r w:rsidR="002D4E95">
        <w:rPr>
          <w:bCs/>
          <w:kern w:val="36"/>
          <w:sz w:val="28"/>
          <w:szCs w:val="28"/>
        </w:rPr>
        <w:t xml:space="preserve"> В.П. Фадеев</w:t>
      </w:r>
    </w:p>
    <w:p w:rsidR="00C030FD" w:rsidRDefault="00C030FD" w:rsidP="00C030FD">
      <w:pPr>
        <w:shd w:val="clear" w:color="auto" w:fill="FFFFFF"/>
        <w:tabs>
          <w:tab w:val="left" w:pos="1701"/>
        </w:tabs>
        <w:spacing w:line="276" w:lineRule="auto"/>
        <w:ind w:right="5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Приложение:</w:t>
      </w:r>
    </w:p>
    <w:p w:rsidR="00C030FD" w:rsidRDefault="00C030FD" w:rsidP="00C030FD">
      <w:pPr>
        <w:shd w:val="clear" w:color="auto" w:fill="FFFFFF"/>
        <w:tabs>
          <w:tab w:val="left" w:pos="1701"/>
        </w:tabs>
        <w:spacing w:line="276" w:lineRule="auto"/>
        <w:ind w:right="5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проект решения - на </w:t>
      </w:r>
      <w:r w:rsidR="002F11B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листах;</w:t>
      </w:r>
    </w:p>
    <w:p w:rsidR="00C030FD" w:rsidRPr="002D4E95" w:rsidRDefault="00C030FD" w:rsidP="002D4E95">
      <w:pPr>
        <w:shd w:val="clear" w:color="auto" w:fill="FFFFFF"/>
        <w:tabs>
          <w:tab w:val="left" w:pos="1701"/>
        </w:tabs>
        <w:spacing w:line="276" w:lineRule="auto"/>
        <w:ind w:right="5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Глава сельского поселения                                                          </w:t>
      </w:r>
      <w:r w:rsidR="002D4E95">
        <w:rPr>
          <w:color w:val="000000"/>
          <w:sz w:val="28"/>
          <w:szCs w:val="28"/>
        </w:rPr>
        <w:t>В.П.Фадеев</w:t>
      </w:r>
    </w:p>
    <w:p w:rsidR="00C030FD" w:rsidRDefault="00C030FD" w:rsidP="00C030FD">
      <w:pPr>
        <w:spacing w:line="360" w:lineRule="auto"/>
        <w:jc w:val="both"/>
        <w:rPr>
          <w:rFonts w:cs="Courier New"/>
          <w:lang w:eastAsia="ar-SA"/>
        </w:rPr>
      </w:pPr>
    </w:p>
    <w:p w:rsidR="00010397" w:rsidRPr="007A2CEC" w:rsidRDefault="00010397" w:rsidP="00010397">
      <w:pPr>
        <w:widowControl w:val="0"/>
        <w:autoSpaceDE w:val="0"/>
        <w:autoSpaceDN w:val="0"/>
        <w:adjustRightInd w:val="0"/>
        <w:spacing w:line="360" w:lineRule="auto"/>
        <w:ind w:left="709" w:right="-6"/>
        <w:jc w:val="both"/>
        <w:rPr>
          <w:b/>
          <w:sz w:val="26"/>
          <w:szCs w:val="26"/>
        </w:rPr>
      </w:pPr>
      <w:r w:rsidRPr="00B63F3D">
        <w:lastRenderedPageBreak/>
        <w:t xml:space="preserve">  С О Б </w:t>
      </w:r>
      <w:proofErr w:type="gramStart"/>
      <w:r w:rsidRPr="00B63F3D">
        <w:t>Р</w:t>
      </w:r>
      <w:proofErr w:type="gramEnd"/>
      <w:r w:rsidRPr="00B63F3D">
        <w:t xml:space="preserve"> А Н И Е</w:t>
      </w:r>
    </w:p>
    <w:p w:rsidR="00010397" w:rsidRPr="00B63F3D" w:rsidRDefault="00010397" w:rsidP="00010397">
      <w:pPr>
        <w:pStyle w:val="3"/>
        <w:rPr>
          <w:rFonts w:ascii="Times New Roman" w:hAnsi="Times New Roman" w:cs="Times New Roman"/>
          <w:color w:val="auto"/>
        </w:rPr>
      </w:pPr>
      <w:r w:rsidRPr="00B63F3D">
        <w:rPr>
          <w:rFonts w:ascii="Times New Roman" w:hAnsi="Times New Roman" w:cs="Times New Roman"/>
          <w:color w:val="auto"/>
        </w:rPr>
        <w:t xml:space="preserve">          </w:t>
      </w:r>
      <w:proofErr w:type="gramStart"/>
      <w:r w:rsidRPr="00B63F3D">
        <w:rPr>
          <w:rFonts w:ascii="Times New Roman" w:hAnsi="Times New Roman" w:cs="Times New Roman"/>
          <w:color w:val="auto"/>
        </w:rPr>
        <w:t>П</w:t>
      </w:r>
      <w:proofErr w:type="gramEnd"/>
      <w:r w:rsidRPr="00B63F3D">
        <w:rPr>
          <w:rFonts w:ascii="Times New Roman" w:hAnsi="Times New Roman" w:cs="Times New Roman"/>
          <w:color w:val="auto"/>
        </w:rPr>
        <w:t xml:space="preserve"> Р Е Д С Т А В И Т Е Л Е Й                                             </w:t>
      </w:r>
    </w:p>
    <w:p w:rsidR="00010397" w:rsidRPr="00B63F3D" w:rsidRDefault="00010397" w:rsidP="00010397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Pr="00B63F3D">
        <w:rPr>
          <w:rFonts w:ascii="Times New Roman" w:hAnsi="Times New Roman" w:cs="Times New Roman"/>
          <w:b w:val="0"/>
          <w:bCs w:val="0"/>
          <w:color w:val="auto"/>
        </w:rPr>
        <w:t>СЕЛЬСКОГО ПОСЕЛЕНИЯ</w:t>
      </w:r>
      <w:r w:rsidRPr="00B63F3D">
        <w:rPr>
          <w:rFonts w:ascii="Times New Roman" w:hAnsi="Times New Roman" w:cs="Times New Roman"/>
          <w:color w:val="auto"/>
        </w:rPr>
        <w:t xml:space="preserve">    </w:t>
      </w:r>
    </w:p>
    <w:p w:rsidR="00010397" w:rsidRPr="00B63F3D" w:rsidRDefault="00010397" w:rsidP="00010397">
      <w:pPr>
        <w:pStyle w:val="3"/>
        <w:rPr>
          <w:rFonts w:ascii="Times New Roman" w:hAnsi="Times New Roman" w:cs="Times New Roman"/>
          <w:color w:val="auto"/>
        </w:rPr>
      </w:pPr>
      <w:r w:rsidRPr="00B63F3D">
        <w:rPr>
          <w:rFonts w:ascii="Times New Roman" w:hAnsi="Times New Roman" w:cs="Times New Roman"/>
          <w:color w:val="auto"/>
        </w:rPr>
        <w:t xml:space="preserve">            </w:t>
      </w:r>
      <w:r w:rsidRPr="00B63F3D">
        <w:rPr>
          <w:rFonts w:ascii="Times New Roman" w:hAnsi="Times New Roman" w:cs="Times New Roman"/>
          <w:b w:val="0"/>
          <w:bCs w:val="0"/>
          <w:color w:val="auto"/>
        </w:rPr>
        <w:t>СТАРЫЙ АМАНАК</w:t>
      </w:r>
    </w:p>
    <w:p w:rsidR="00010397" w:rsidRPr="00B63F3D" w:rsidRDefault="00010397" w:rsidP="00010397">
      <w:pPr>
        <w:pStyle w:val="4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</w:t>
      </w:r>
      <w:r w:rsidRPr="00B63F3D">
        <w:rPr>
          <w:rFonts w:ascii="Times New Roman" w:hAnsi="Times New Roman" w:cs="Times New Roman"/>
          <w:i w:val="0"/>
          <w:color w:val="auto"/>
        </w:rPr>
        <w:t>МУНИЦИПАЛЬНОГО РАЙОНА</w:t>
      </w:r>
    </w:p>
    <w:p w:rsidR="00010397" w:rsidRDefault="00010397" w:rsidP="00010397">
      <w:pPr>
        <w:ind w:right="4777"/>
        <w:rPr>
          <w:b/>
          <w:bCs/>
        </w:rPr>
      </w:pPr>
      <w:r>
        <w:rPr>
          <w:b/>
          <w:bCs/>
        </w:rPr>
        <w:t xml:space="preserve">        </w:t>
      </w:r>
      <w:r w:rsidRPr="00B63F3D">
        <w:rPr>
          <w:b/>
          <w:bCs/>
        </w:rPr>
        <w:t>ПОХВИСТНЕВСКИЙ</w:t>
      </w:r>
    </w:p>
    <w:p w:rsidR="00010397" w:rsidRDefault="00010397" w:rsidP="00010397">
      <w:pPr>
        <w:ind w:right="4777"/>
        <w:rPr>
          <w:b/>
          <w:bCs/>
        </w:rPr>
      </w:pPr>
      <w:r>
        <w:rPr>
          <w:b/>
          <w:bCs/>
        </w:rPr>
        <w:t xml:space="preserve">      </w:t>
      </w:r>
      <w:r w:rsidRPr="00B63F3D">
        <w:rPr>
          <w:b/>
          <w:bCs/>
        </w:rPr>
        <w:t>САМАРСКОЙ ОБЛАСТИ</w:t>
      </w:r>
    </w:p>
    <w:p w:rsidR="00010397" w:rsidRPr="00DF33A4" w:rsidRDefault="00010397" w:rsidP="00010397">
      <w:pPr>
        <w:ind w:right="4777"/>
        <w:rPr>
          <w:b/>
          <w:bCs/>
        </w:rPr>
      </w:pPr>
      <w:r>
        <w:rPr>
          <w:b/>
          <w:bCs/>
        </w:rPr>
        <w:t xml:space="preserve">                   </w:t>
      </w:r>
      <w:r w:rsidRPr="00B63F3D">
        <w:rPr>
          <w:b/>
          <w:bCs/>
        </w:rPr>
        <w:t>третьего созыва</w:t>
      </w:r>
    </w:p>
    <w:p w:rsidR="00010397" w:rsidRPr="00DF33A4" w:rsidRDefault="00010397" w:rsidP="00010397">
      <w:pPr>
        <w:ind w:right="4777"/>
        <w:jc w:val="center"/>
        <w:rPr>
          <w:b/>
          <w:bCs/>
        </w:rPr>
      </w:pPr>
    </w:p>
    <w:p w:rsidR="00010397" w:rsidRPr="00DF33A4" w:rsidRDefault="00010397" w:rsidP="00010397">
      <w:pPr>
        <w:pStyle w:val="3"/>
      </w:pPr>
      <w:proofErr w:type="gramStart"/>
      <w:r w:rsidRPr="00DF33A4">
        <w:t>Р</w:t>
      </w:r>
      <w:proofErr w:type="gramEnd"/>
      <w:r w:rsidRPr="00DF33A4">
        <w:t xml:space="preserve"> Е Ш Е Н И Е</w:t>
      </w:r>
    </w:p>
    <w:p w:rsidR="00010397" w:rsidRDefault="00010397" w:rsidP="00010397">
      <w:pPr>
        <w:ind w:right="4777"/>
        <w:jc w:val="center"/>
        <w:rPr>
          <w:b/>
          <w:bCs/>
        </w:rPr>
      </w:pPr>
    </w:p>
    <w:p w:rsidR="00010397" w:rsidRPr="00DF33A4" w:rsidRDefault="00010397" w:rsidP="00010397">
      <w:pPr>
        <w:ind w:right="4777"/>
      </w:pPr>
      <w:r>
        <w:t>19 января</w:t>
      </w:r>
      <w:r w:rsidRPr="00DF33A4">
        <w:t xml:space="preserve"> 2018 г. № </w:t>
      </w:r>
      <w:r>
        <w:t>76</w:t>
      </w:r>
    </w:p>
    <w:p w:rsidR="00010397" w:rsidRPr="00DF33A4" w:rsidRDefault="00576DB9" w:rsidP="00010397">
      <w:pPr>
        <w:ind w:right="4777"/>
      </w:pPr>
      <w:r>
        <w:t xml:space="preserve">     </w:t>
      </w:r>
      <w:r w:rsidR="00010397">
        <w:t xml:space="preserve"> с</w:t>
      </w:r>
      <w:proofErr w:type="gramStart"/>
      <w:r w:rsidR="00010397">
        <w:t>.С</w:t>
      </w:r>
      <w:proofErr w:type="gramEnd"/>
      <w:r w:rsidR="00010397">
        <w:t xml:space="preserve">тарый </w:t>
      </w:r>
      <w:proofErr w:type="spellStart"/>
      <w:r w:rsidR="00010397">
        <w:t>Аманак</w:t>
      </w:r>
      <w:proofErr w:type="spellEnd"/>
    </w:p>
    <w:p w:rsidR="00010397" w:rsidRDefault="00010397" w:rsidP="00010397">
      <w:pPr>
        <w:ind w:right="4777"/>
        <w:jc w:val="center"/>
      </w:pPr>
    </w:p>
    <w:p w:rsidR="00010397" w:rsidRPr="00DF33A4" w:rsidRDefault="00010397" w:rsidP="00010397">
      <w:pPr>
        <w:jc w:val="center"/>
        <w:rPr>
          <w:b/>
          <w:sz w:val="28"/>
          <w:szCs w:val="28"/>
        </w:rPr>
      </w:pPr>
      <w:r w:rsidRPr="00DF33A4">
        <w:rPr>
          <w:b/>
          <w:bCs/>
          <w:kern w:val="36"/>
          <w:sz w:val="28"/>
          <w:szCs w:val="28"/>
        </w:rPr>
        <w:t xml:space="preserve">Об утверждении </w:t>
      </w:r>
      <w:r w:rsidRPr="00DF33A4">
        <w:rPr>
          <w:b/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proofErr w:type="gramStart"/>
      <w:r>
        <w:rPr>
          <w:b/>
          <w:sz w:val="28"/>
          <w:szCs w:val="28"/>
        </w:rPr>
        <w:t>Старый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Аманак</w:t>
      </w:r>
      <w:proofErr w:type="spellEnd"/>
    </w:p>
    <w:p w:rsidR="00010397" w:rsidRPr="00DF33A4" w:rsidRDefault="00010397" w:rsidP="00010397">
      <w:pPr>
        <w:jc w:val="center"/>
        <w:rPr>
          <w:b/>
          <w:sz w:val="28"/>
          <w:szCs w:val="28"/>
        </w:rPr>
      </w:pPr>
      <w:r w:rsidRPr="00DF33A4">
        <w:rPr>
          <w:b/>
          <w:sz w:val="28"/>
          <w:szCs w:val="28"/>
        </w:rPr>
        <w:t xml:space="preserve"> муниципального района </w:t>
      </w:r>
      <w:proofErr w:type="spellStart"/>
      <w:r w:rsidRPr="00DF33A4">
        <w:rPr>
          <w:b/>
          <w:sz w:val="28"/>
          <w:szCs w:val="28"/>
        </w:rPr>
        <w:t>Похвистневский</w:t>
      </w:r>
      <w:proofErr w:type="spellEnd"/>
      <w:r w:rsidRPr="00DF33A4">
        <w:rPr>
          <w:b/>
          <w:sz w:val="28"/>
          <w:szCs w:val="28"/>
        </w:rPr>
        <w:t xml:space="preserve"> Самарской области</w:t>
      </w:r>
      <w:r w:rsidRPr="00DF33A4">
        <w:rPr>
          <w:sz w:val="28"/>
          <w:szCs w:val="28"/>
        </w:rPr>
        <w:t xml:space="preserve"> </w:t>
      </w:r>
    </w:p>
    <w:p w:rsidR="00010397" w:rsidRPr="00DF33A4" w:rsidRDefault="00010397" w:rsidP="00010397">
      <w:pPr>
        <w:spacing w:line="276" w:lineRule="auto"/>
        <w:ind w:firstLine="567"/>
        <w:jc w:val="both"/>
        <w:rPr>
          <w:sz w:val="26"/>
          <w:szCs w:val="26"/>
        </w:rPr>
      </w:pPr>
    </w:p>
    <w:p w:rsidR="00010397" w:rsidRPr="00DF33A4" w:rsidRDefault="00010397" w:rsidP="00010397">
      <w:pPr>
        <w:spacing w:after="120"/>
        <w:ind w:firstLine="720"/>
        <w:jc w:val="both"/>
        <w:rPr>
          <w:b/>
          <w:sz w:val="28"/>
          <w:szCs w:val="28"/>
        </w:rPr>
      </w:pPr>
      <w:proofErr w:type="gramStart"/>
      <w:r w:rsidRPr="00DF33A4">
        <w:rPr>
          <w:sz w:val="28"/>
          <w:szCs w:val="28"/>
        </w:rPr>
        <w:t xml:space="preserve">В соответствии с положениями статей  29.2, 29,4  Градостроительного кодекса Российской Федерации, Федеральным законом Российской Федерации № 131-ФЗ от 06.10.2003г. «Об общих принципах организации местного самоуправления в Российской Федерации»,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области", Уставом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DF33A4">
        <w:rPr>
          <w:sz w:val="28"/>
          <w:szCs w:val="28"/>
        </w:rPr>
        <w:t xml:space="preserve"> муниципального района </w:t>
      </w:r>
      <w:proofErr w:type="spellStart"/>
      <w:r w:rsidRPr="00DF33A4">
        <w:rPr>
          <w:sz w:val="28"/>
          <w:szCs w:val="28"/>
        </w:rPr>
        <w:t>Похвистневский</w:t>
      </w:r>
      <w:proofErr w:type="spellEnd"/>
      <w:r w:rsidRPr="00DF33A4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 w:rsidRPr="00DF33A4">
        <w:rPr>
          <w:sz w:val="28"/>
          <w:szCs w:val="28"/>
        </w:rPr>
        <w:t xml:space="preserve"> муниципального района </w:t>
      </w:r>
      <w:proofErr w:type="spellStart"/>
      <w:r w:rsidRPr="00DF33A4">
        <w:rPr>
          <w:sz w:val="28"/>
          <w:szCs w:val="28"/>
        </w:rPr>
        <w:t>Похвистневский</w:t>
      </w:r>
      <w:proofErr w:type="spellEnd"/>
      <w:r w:rsidRPr="00DF33A4">
        <w:rPr>
          <w:sz w:val="28"/>
          <w:szCs w:val="28"/>
        </w:rPr>
        <w:t xml:space="preserve"> Самарской области</w:t>
      </w:r>
    </w:p>
    <w:p w:rsidR="00010397" w:rsidRPr="00DF33A4" w:rsidRDefault="00010397" w:rsidP="00010397">
      <w:pPr>
        <w:spacing w:line="360" w:lineRule="auto"/>
        <w:jc w:val="center"/>
        <w:rPr>
          <w:b/>
        </w:rPr>
      </w:pPr>
      <w:r w:rsidRPr="00DF33A4">
        <w:rPr>
          <w:b/>
        </w:rPr>
        <w:t>РЕШИЛО:</w:t>
      </w:r>
    </w:p>
    <w:p w:rsidR="00010397" w:rsidRPr="00DF33A4" w:rsidRDefault="00010397" w:rsidP="0001039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F33A4">
        <w:rPr>
          <w:sz w:val="28"/>
          <w:szCs w:val="28"/>
        </w:rPr>
        <w:t>Утвердить</w:t>
      </w:r>
      <w:r w:rsidRPr="00DF33A4">
        <w:rPr>
          <w:b/>
          <w:sz w:val="28"/>
          <w:szCs w:val="28"/>
        </w:rPr>
        <w:t xml:space="preserve"> </w:t>
      </w:r>
      <w:r w:rsidRPr="00DF33A4">
        <w:rPr>
          <w:sz w:val="28"/>
          <w:szCs w:val="28"/>
        </w:rPr>
        <w:t xml:space="preserve">прилагаемые Местные нормативы градостроительного проектирования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DF33A4">
        <w:rPr>
          <w:sz w:val="28"/>
          <w:szCs w:val="28"/>
        </w:rPr>
        <w:t xml:space="preserve">муниципального района </w:t>
      </w:r>
      <w:proofErr w:type="spellStart"/>
      <w:r w:rsidRPr="00DF33A4">
        <w:rPr>
          <w:sz w:val="28"/>
          <w:szCs w:val="28"/>
        </w:rPr>
        <w:t>Похвистневский</w:t>
      </w:r>
      <w:proofErr w:type="spellEnd"/>
      <w:r w:rsidRPr="00DF33A4">
        <w:rPr>
          <w:sz w:val="28"/>
          <w:szCs w:val="28"/>
        </w:rPr>
        <w:t xml:space="preserve"> Самарской области.</w:t>
      </w:r>
    </w:p>
    <w:p w:rsidR="00010397" w:rsidRPr="00DF33A4" w:rsidRDefault="00010397" w:rsidP="0001039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F33A4">
        <w:rPr>
          <w:sz w:val="28"/>
          <w:szCs w:val="28"/>
        </w:rPr>
        <w:t xml:space="preserve">Опубликовать настоящее Решение в газете </w:t>
      </w:r>
      <w:r>
        <w:rPr>
          <w:color w:val="000000"/>
          <w:sz w:val="28"/>
          <w:szCs w:val="28"/>
        </w:rPr>
        <w:t xml:space="preserve">« </w:t>
      </w:r>
      <w:proofErr w:type="spellStart"/>
      <w:r>
        <w:rPr>
          <w:color w:val="000000"/>
          <w:sz w:val="28"/>
          <w:szCs w:val="28"/>
        </w:rPr>
        <w:t>Аманакские</w:t>
      </w:r>
      <w:proofErr w:type="spellEnd"/>
      <w:r>
        <w:rPr>
          <w:color w:val="000000"/>
          <w:sz w:val="28"/>
          <w:szCs w:val="28"/>
        </w:rPr>
        <w:t xml:space="preserve"> вести» </w:t>
      </w:r>
      <w:r w:rsidRPr="00DF33A4">
        <w:rPr>
          <w:sz w:val="28"/>
          <w:szCs w:val="28"/>
        </w:rPr>
        <w:t xml:space="preserve">и разместить </w:t>
      </w:r>
      <w:r w:rsidRPr="00DF33A4">
        <w:rPr>
          <w:sz w:val="28"/>
          <w:szCs w:val="28"/>
          <w:lang w:eastAsia="ar-SA"/>
        </w:rPr>
        <w:t>на официальном сайте Администрации поселения  в сети Интернет</w:t>
      </w:r>
      <w:r w:rsidRPr="00DF33A4">
        <w:rPr>
          <w:sz w:val="28"/>
          <w:szCs w:val="28"/>
        </w:rPr>
        <w:t>.</w:t>
      </w:r>
    </w:p>
    <w:p w:rsidR="00010397" w:rsidRPr="00DF33A4" w:rsidRDefault="00010397" w:rsidP="0001039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3A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10397" w:rsidRPr="00DF33A4" w:rsidRDefault="00010397" w:rsidP="00010397">
      <w:pPr>
        <w:ind w:firstLine="709"/>
        <w:jc w:val="both"/>
        <w:rPr>
          <w:color w:val="000000"/>
          <w:sz w:val="28"/>
          <w:szCs w:val="28"/>
        </w:rPr>
      </w:pPr>
    </w:p>
    <w:p w:rsidR="00010397" w:rsidRPr="00DF33A4" w:rsidRDefault="00010397" w:rsidP="00010397">
      <w:pPr>
        <w:jc w:val="both"/>
        <w:outlineLvl w:val="0"/>
        <w:rPr>
          <w:color w:val="000000"/>
          <w:sz w:val="28"/>
          <w:szCs w:val="28"/>
        </w:rPr>
      </w:pPr>
      <w:r w:rsidRPr="00DF33A4">
        <w:rPr>
          <w:color w:val="000000"/>
          <w:sz w:val="28"/>
          <w:szCs w:val="28"/>
        </w:rPr>
        <w:t>Председатель Собрания представителей</w:t>
      </w:r>
    </w:p>
    <w:p w:rsidR="00010397" w:rsidRPr="00DF33A4" w:rsidRDefault="00010397" w:rsidP="00010397">
      <w:pPr>
        <w:outlineLvl w:val="0"/>
        <w:rPr>
          <w:color w:val="000000"/>
          <w:sz w:val="28"/>
          <w:szCs w:val="28"/>
        </w:rPr>
      </w:pPr>
      <w:r w:rsidRPr="00DF33A4"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Старый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</w:p>
    <w:p w:rsidR="00010397" w:rsidRPr="00DF33A4" w:rsidRDefault="00010397" w:rsidP="00010397">
      <w:pPr>
        <w:outlineLvl w:val="0"/>
        <w:rPr>
          <w:color w:val="000000"/>
          <w:sz w:val="28"/>
          <w:szCs w:val="28"/>
        </w:rPr>
      </w:pPr>
      <w:r w:rsidRPr="00DF33A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F33A4">
        <w:rPr>
          <w:color w:val="000000"/>
          <w:sz w:val="28"/>
          <w:szCs w:val="28"/>
        </w:rPr>
        <w:t>Похвистневский</w:t>
      </w:r>
      <w:proofErr w:type="spellEnd"/>
    </w:p>
    <w:p w:rsidR="00010397" w:rsidRPr="00DF33A4" w:rsidRDefault="00010397" w:rsidP="00010397">
      <w:pPr>
        <w:outlineLvl w:val="0"/>
        <w:rPr>
          <w:rFonts w:eastAsia="Arial CYR"/>
          <w:bCs/>
        </w:rPr>
      </w:pPr>
      <w:r w:rsidRPr="00DF33A4">
        <w:rPr>
          <w:color w:val="000000"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Е.П.Худанов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10397" w:rsidRPr="00DF33A4" w:rsidRDefault="00010397" w:rsidP="00010397">
      <w:pPr>
        <w:jc w:val="both"/>
        <w:rPr>
          <w:color w:val="000000"/>
          <w:sz w:val="28"/>
          <w:szCs w:val="28"/>
        </w:rPr>
      </w:pPr>
    </w:p>
    <w:p w:rsidR="00010397" w:rsidRPr="007A2CEC" w:rsidRDefault="00010397" w:rsidP="00010397">
      <w:pPr>
        <w:outlineLvl w:val="0"/>
        <w:rPr>
          <w:color w:val="000000"/>
          <w:sz w:val="28"/>
          <w:szCs w:val="28"/>
        </w:rPr>
      </w:pPr>
      <w:r w:rsidRPr="00DF33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сельского поселения 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                         В.П.Фадеев</w:t>
      </w:r>
    </w:p>
    <w:p w:rsidR="00010397" w:rsidRDefault="00010397" w:rsidP="00010397">
      <w:pPr>
        <w:rPr>
          <w:rFonts w:eastAsia="Arial CYR" w:cs="Arial CYR"/>
          <w:bCs/>
        </w:rPr>
      </w:pPr>
    </w:p>
    <w:p w:rsidR="00010397" w:rsidRPr="00D841E7" w:rsidRDefault="00010397" w:rsidP="00010397">
      <w:pPr>
        <w:jc w:val="right"/>
      </w:pPr>
      <w:r>
        <w:lastRenderedPageBreak/>
        <w:t>Приложение</w:t>
      </w:r>
    </w:p>
    <w:p w:rsidR="00010397" w:rsidRPr="00D841E7" w:rsidRDefault="00010397" w:rsidP="00010397">
      <w:pPr>
        <w:ind w:left="5103" w:hanging="425"/>
        <w:jc w:val="right"/>
      </w:pPr>
      <w:r>
        <w:t xml:space="preserve">          к </w:t>
      </w:r>
      <w:r w:rsidRPr="00D841E7">
        <w:t>Решени</w:t>
      </w:r>
      <w:r>
        <w:t>ю</w:t>
      </w:r>
      <w:r w:rsidRPr="00D841E7">
        <w:t xml:space="preserve"> Собрания представителей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  <w:r w:rsidRPr="00D841E7">
        <w:t xml:space="preserve">муниципального района </w:t>
      </w:r>
      <w:proofErr w:type="spellStart"/>
      <w:r w:rsidRPr="00D841E7">
        <w:t>Похвистневский</w:t>
      </w:r>
      <w:proofErr w:type="spellEnd"/>
    </w:p>
    <w:p w:rsidR="00010397" w:rsidRPr="00D841E7" w:rsidRDefault="00010397" w:rsidP="00010397">
      <w:pPr>
        <w:ind w:left="5670"/>
        <w:jc w:val="right"/>
      </w:pPr>
      <w:r w:rsidRPr="00D841E7">
        <w:t>Самарской области</w:t>
      </w:r>
    </w:p>
    <w:p w:rsidR="00010397" w:rsidRPr="00D841E7" w:rsidRDefault="00010397" w:rsidP="00010397">
      <w:pPr>
        <w:ind w:left="5670"/>
        <w:jc w:val="right"/>
      </w:pPr>
      <w:r w:rsidRPr="00D841E7">
        <w:t xml:space="preserve">от </w:t>
      </w:r>
      <w:r>
        <w:t xml:space="preserve">19 января 2018 года </w:t>
      </w:r>
      <w:r w:rsidRPr="00D841E7">
        <w:t xml:space="preserve"> № </w:t>
      </w:r>
      <w:r>
        <w:t>76</w:t>
      </w:r>
    </w:p>
    <w:p w:rsidR="00010397" w:rsidRDefault="00010397" w:rsidP="00010397">
      <w:pPr>
        <w:jc w:val="right"/>
        <w:rPr>
          <w:sz w:val="28"/>
          <w:szCs w:val="28"/>
        </w:rPr>
      </w:pPr>
    </w:p>
    <w:p w:rsidR="00010397" w:rsidRDefault="00010397" w:rsidP="0001039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Местные н</w:t>
      </w:r>
      <w:r w:rsidRPr="008E0EC4">
        <w:rPr>
          <w:sz w:val="28"/>
          <w:szCs w:val="28"/>
        </w:rPr>
        <w:t>ормативы градостроительного проектирования</w:t>
      </w:r>
      <w:r>
        <w:t xml:space="preserve"> </w:t>
      </w:r>
      <w:r w:rsidRPr="00D7749C">
        <w:rPr>
          <w:sz w:val="28"/>
          <w:szCs w:val="28"/>
        </w:rPr>
        <w:t>с</w:t>
      </w:r>
      <w:r>
        <w:rPr>
          <w:sz w:val="28"/>
          <w:szCs w:val="28"/>
        </w:rPr>
        <w:t>ельско</w:t>
      </w:r>
      <w:r w:rsidRPr="00D7749C">
        <w:rPr>
          <w:sz w:val="28"/>
          <w:szCs w:val="28"/>
        </w:rPr>
        <w:t>го поселения</w:t>
      </w:r>
      <w:r>
        <w:t xml:space="preserve">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431625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8E0EC4">
        <w:rPr>
          <w:sz w:val="28"/>
          <w:szCs w:val="28"/>
        </w:rPr>
        <w:t xml:space="preserve"> Самарской области</w:t>
      </w:r>
    </w:p>
    <w:p w:rsidR="00010397" w:rsidRDefault="00010397" w:rsidP="00010397">
      <w:pPr>
        <w:jc w:val="center"/>
        <w:rPr>
          <w:sz w:val="28"/>
          <w:szCs w:val="28"/>
        </w:rPr>
      </w:pPr>
    </w:p>
    <w:p w:rsidR="00010397" w:rsidRPr="008E0EC4" w:rsidRDefault="00010397" w:rsidP="0001039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10397" w:rsidRPr="008E0EC4" w:rsidRDefault="00010397" w:rsidP="00010397">
      <w:pPr>
        <w:rPr>
          <w:sz w:val="28"/>
          <w:szCs w:val="28"/>
        </w:rPr>
      </w:pPr>
    </w:p>
    <w:p w:rsidR="00010397" w:rsidRDefault="00010397" w:rsidP="000103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Pr="00D7749C">
        <w:rPr>
          <w:sz w:val="28"/>
          <w:szCs w:val="28"/>
        </w:rPr>
        <w:t>с</w:t>
      </w:r>
      <w:r>
        <w:rPr>
          <w:sz w:val="28"/>
          <w:szCs w:val="28"/>
        </w:rPr>
        <w:t>ельско</w:t>
      </w:r>
      <w:r w:rsidRPr="00D7749C">
        <w:rPr>
          <w:sz w:val="28"/>
          <w:szCs w:val="28"/>
        </w:rPr>
        <w:t xml:space="preserve">го </w:t>
      </w:r>
      <w:r w:rsidRPr="007A2CEC">
        <w:rPr>
          <w:sz w:val="28"/>
          <w:szCs w:val="28"/>
        </w:rPr>
        <w:t xml:space="preserve">поселения Старый </w:t>
      </w:r>
      <w:proofErr w:type="spellStart"/>
      <w:r w:rsidRPr="007A2CEC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8E0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(далее также - нормативы) разработаны в соответствии с положениями статей </w:t>
      </w:r>
      <w:r w:rsidRPr="00787089">
        <w:rPr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</w:t>
      </w:r>
      <w:proofErr w:type="gramEnd"/>
      <w:r w:rsidRPr="00787089">
        <w:rPr>
          <w:sz w:val="28"/>
          <w:szCs w:val="28"/>
        </w:rPr>
        <w:t xml:space="preserve"> Самарской области" и устанавливают:</w:t>
      </w:r>
    </w:p>
    <w:p w:rsidR="00010397" w:rsidRDefault="00010397" w:rsidP="00010397">
      <w:pPr>
        <w:spacing w:line="360" w:lineRule="auto"/>
        <w:ind w:firstLine="709"/>
        <w:jc w:val="both"/>
        <w:rPr>
          <w:sz w:val="28"/>
          <w:szCs w:val="28"/>
        </w:rPr>
      </w:pPr>
      <w:r w:rsidRPr="005616FF">
        <w:rPr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sz w:val="28"/>
          <w:szCs w:val="28"/>
        </w:rPr>
        <w:t xml:space="preserve">местного </w:t>
      </w:r>
      <w:r w:rsidRPr="005616FF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5616FF">
        <w:rPr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 xml:space="preserve">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8E0EC4">
        <w:rPr>
          <w:sz w:val="28"/>
          <w:szCs w:val="28"/>
        </w:rPr>
        <w:t xml:space="preserve"> </w:t>
      </w:r>
      <w:r w:rsidRPr="005616FF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;</w:t>
      </w:r>
    </w:p>
    <w:p w:rsidR="00010397" w:rsidRDefault="00010397" w:rsidP="000103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нормативы включают в себя:</w:t>
      </w:r>
    </w:p>
    <w:p w:rsidR="00010397" w:rsidRDefault="00010397" w:rsidP="000103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(расчетные показатели, указанные в абзацах втором пункта 1.1 настоящих нормативов);</w:t>
      </w:r>
    </w:p>
    <w:p w:rsidR="00010397" w:rsidRDefault="00010397" w:rsidP="000103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 расчетных показателей, содержащихся                      в основной части нормативов;</w:t>
      </w:r>
    </w:p>
    <w:p w:rsidR="00010397" w:rsidRPr="008E0EC4" w:rsidRDefault="00010397" w:rsidP="000103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и область применения расчетных показателей, содержащихся       в основной части нормативов.</w:t>
      </w:r>
    </w:p>
    <w:p w:rsidR="00010397" w:rsidRPr="008E0EC4" w:rsidRDefault="00010397" w:rsidP="00010397">
      <w:pPr>
        <w:rPr>
          <w:sz w:val="28"/>
          <w:szCs w:val="28"/>
        </w:rPr>
        <w:sectPr w:rsidR="00010397" w:rsidRPr="008E0EC4" w:rsidSect="0001039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851" w:right="851" w:bottom="284" w:left="1276" w:header="709" w:footer="709" w:gutter="0"/>
          <w:cols w:space="708"/>
          <w:titlePg/>
          <w:docGrid w:linePitch="360"/>
        </w:sectPr>
      </w:pPr>
    </w:p>
    <w:p w:rsidR="00010397" w:rsidRPr="00112BA5" w:rsidRDefault="00010397" w:rsidP="0001039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12BA5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Основная часть. Р</w:t>
      </w:r>
      <w:r w:rsidRPr="00112BA5">
        <w:rPr>
          <w:sz w:val="28"/>
          <w:szCs w:val="28"/>
        </w:rPr>
        <w:t>асчетны</w:t>
      </w:r>
      <w:r>
        <w:rPr>
          <w:sz w:val="28"/>
          <w:szCs w:val="28"/>
        </w:rPr>
        <w:t>е</w:t>
      </w:r>
      <w:r w:rsidRPr="00112BA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112BA5">
        <w:rPr>
          <w:sz w:val="28"/>
          <w:szCs w:val="28"/>
        </w:rPr>
        <w:br/>
        <w:t>минимально допустимого уровня обеспеченности объектами местного значения населения</w:t>
      </w:r>
      <w:r w:rsidRPr="00113BF6">
        <w:rPr>
          <w:sz w:val="28"/>
          <w:szCs w:val="28"/>
        </w:rPr>
        <w:t xml:space="preserve"> </w:t>
      </w:r>
      <w:r w:rsidRPr="00D7749C">
        <w:rPr>
          <w:sz w:val="28"/>
          <w:szCs w:val="28"/>
        </w:rPr>
        <w:t>с</w:t>
      </w:r>
      <w:r>
        <w:rPr>
          <w:sz w:val="28"/>
          <w:szCs w:val="28"/>
        </w:rPr>
        <w:t>ельско</w:t>
      </w:r>
      <w:r w:rsidRPr="00D7749C">
        <w:rPr>
          <w:sz w:val="28"/>
          <w:szCs w:val="28"/>
        </w:rPr>
        <w:t>го поселения</w:t>
      </w:r>
      <w:r>
        <w:t xml:space="preserve">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112BA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 w:rsidRPr="00112BA5">
        <w:rPr>
          <w:sz w:val="28"/>
          <w:szCs w:val="28"/>
        </w:rPr>
        <w:t>Самарской области и расчетны</w:t>
      </w:r>
      <w:r>
        <w:rPr>
          <w:sz w:val="28"/>
          <w:szCs w:val="28"/>
        </w:rPr>
        <w:t>е</w:t>
      </w:r>
      <w:r w:rsidRPr="00112BA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и </w:t>
      </w:r>
      <w:r w:rsidRPr="00112BA5">
        <w:rPr>
          <w:sz w:val="28"/>
          <w:szCs w:val="28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 xml:space="preserve">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1</w:t>
      </w:r>
      <w:r w:rsidRPr="00112BA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 w:rsidRPr="00112BA5">
        <w:rPr>
          <w:sz w:val="28"/>
          <w:szCs w:val="28"/>
        </w:rPr>
        <w:t>Самарской области</w:t>
      </w:r>
    </w:p>
    <w:p w:rsidR="00010397" w:rsidRPr="00D93413" w:rsidRDefault="00010397" w:rsidP="00010397"/>
    <w:p w:rsidR="00010397" w:rsidRPr="00D93413" w:rsidRDefault="00010397" w:rsidP="00010397"/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267"/>
        <w:gridCol w:w="1416"/>
        <w:gridCol w:w="1559"/>
        <w:gridCol w:w="709"/>
        <w:gridCol w:w="72"/>
        <w:gridCol w:w="495"/>
        <w:gridCol w:w="142"/>
        <w:gridCol w:w="141"/>
        <w:gridCol w:w="426"/>
        <w:gridCol w:w="1135"/>
        <w:gridCol w:w="1843"/>
        <w:gridCol w:w="2024"/>
        <w:gridCol w:w="669"/>
        <w:gridCol w:w="1355"/>
      </w:tblGrid>
      <w:tr w:rsidR="00010397" w:rsidRPr="00D93413" w:rsidTr="001C4131">
        <w:trPr>
          <w:tblHeader/>
        </w:trPr>
        <w:tc>
          <w:tcPr>
            <w:tcW w:w="532" w:type="dxa"/>
            <w:vMerge w:val="restart"/>
            <w:shd w:val="clear" w:color="auto" w:fill="E6E6E6"/>
          </w:tcPr>
          <w:p w:rsidR="00010397" w:rsidRPr="00D93413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41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3413">
              <w:rPr>
                <w:b/>
                <w:sz w:val="20"/>
                <w:szCs w:val="20"/>
              </w:rPr>
              <w:t>/</w:t>
            </w:r>
            <w:proofErr w:type="spellStart"/>
            <w:r w:rsidRPr="00D9341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shd w:val="clear" w:color="auto" w:fill="E6E6E6"/>
          </w:tcPr>
          <w:p w:rsidR="00010397" w:rsidRPr="00D93413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9"/>
            <w:shd w:val="clear" w:color="auto" w:fill="E6E6E6"/>
          </w:tcPr>
          <w:p w:rsidR="00010397" w:rsidRPr="00D93413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010397" w:rsidRPr="00D93413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010397" w:rsidRPr="00D93413" w:rsidTr="001C4131">
        <w:trPr>
          <w:trHeight w:val="120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10397" w:rsidRPr="00D93413" w:rsidRDefault="00010397" w:rsidP="001C4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10397" w:rsidRPr="00D93413" w:rsidRDefault="00010397" w:rsidP="001C4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</w:tcPr>
          <w:p w:rsidR="00010397" w:rsidRPr="00D93413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010397" w:rsidRPr="00D93413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010397" w:rsidRPr="00D93413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10397" w:rsidRPr="00D93413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010397" w:rsidRPr="00D93413" w:rsidTr="001C4131">
        <w:tc>
          <w:tcPr>
            <w:tcW w:w="14785" w:type="dxa"/>
            <w:gridSpan w:val="15"/>
          </w:tcPr>
          <w:p w:rsidR="00010397" w:rsidRPr="00D93413" w:rsidRDefault="00010397" w:rsidP="001C4131">
            <w:pPr>
              <w:jc w:val="center"/>
            </w:pPr>
            <w:r w:rsidRPr="00D93413">
              <w:rPr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010397" w:rsidRPr="00D93413" w:rsidTr="001C4131">
        <w:trPr>
          <w:trHeight w:val="458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r w:rsidRPr="00D93413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r w:rsidRPr="00D93413">
              <w:rPr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010397" w:rsidRPr="00D841E7" w:rsidRDefault="00010397" w:rsidP="001C4131">
            <w:pPr>
              <w:rPr>
                <w:sz w:val="20"/>
                <w:szCs w:val="20"/>
              </w:rPr>
            </w:pPr>
            <w:r w:rsidRPr="00D841E7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r w:rsidRPr="00D93413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010397" w:rsidRPr="00D93413" w:rsidRDefault="00010397" w:rsidP="001C4131">
            <w:r w:rsidRPr="00D93413">
              <w:rPr>
                <w:sz w:val="20"/>
                <w:szCs w:val="20"/>
              </w:rPr>
              <w:t xml:space="preserve">для учащихся </w:t>
            </w:r>
            <w:r w:rsidRPr="00D93413">
              <w:rPr>
                <w:sz w:val="20"/>
                <w:szCs w:val="20"/>
                <w:lang w:val="en-US"/>
              </w:rPr>
              <w:t>I</w:t>
            </w:r>
            <w:r w:rsidRPr="00D93413">
              <w:rPr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для учащихся </w:t>
            </w:r>
            <w:r w:rsidRPr="00D93413">
              <w:rPr>
                <w:sz w:val="20"/>
                <w:szCs w:val="20"/>
                <w:lang w:val="en-US"/>
              </w:rPr>
              <w:t>II</w:t>
            </w:r>
            <w:r w:rsidRPr="00D93413">
              <w:rPr>
                <w:sz w:val="20"/>
                <w:szCs w:val="20"/>
              </w:rPr>
              <w:t xml:space="preserve"> и </w:t>
            </w:r>
            <w:r w:rsidRPr="00D93413">
              <w:rPr>
                <w:sz w:val="20"/>
                <w:szCs w:val="20"/>
                <w:lang w:val="en-US"/>
              </w:rPr>
              <w:t>III</w:t>
            </w:r>
            <w:r w:rsidRPr="00D93413">
              <w:rPr>
                <w:sz w:val="20"/>
                <w:szCs w:val="20"/>
              </w:rPr>
              <w:t xml:space="preserve"> ступени обучения</w:t>
            </w:r>
          </w:p>
        </w:tc>
      </w:tr>
      <w:tr w:rsidR="00010397" w:rsidRPr="00D93413" w:rsidTr="001C4131">
        <w:trPr>
          <w:trHeight w:val="457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vMerge/>
          </w:tcPr>
          <w:p w:rsidR="00010397" w:rsidRPr="00D93413" w:rsidRDefault="00010397" w:rsidP="001C4131"/>
        </w:tc>
        <w:tc>
          <w:tcPr>
            <w:tcW w:w="1843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010397" w:rsidRPr="00D93413" w:rsidRDefault="00010397" w:rsidP="001C4131">
            <w:r w:rsidRPr="00D93413">
              <w:rPr>
                <w:sz w:val="20"/>
                <w:szCs w:val="20"/>
              </w:rPr>
              <w:t>2 000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4 000</w:t>
            </w:r>
          </w:p>
        </w:tc>
      </w:tr>
      <w:tr w:rsidR="00010397" w:rsidRPr="00D93413" w:rsidTr="001C4131">
        <w:trPr>
          <w:trHeight w:val="233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/>
        </w:tc>
        <w:tc>
          <w:tcPr>
            <w:tcW w:w="1416" w:type="dxa"/>
            <w:vMerge/>
          </w:tcPr>
          <w:p w:rsidR="00010397" w:rsidRPr="00D93413" w:rsidRDefault="00010397" w:rsidP="001C4131"/>
        </w:tc>
        <w:tc>
          <w:tcPr>
            <w:tcW w:w="4679" w:type="dxa"/>
            <w:gridSpan w:val="8"/>
            <w:vMerge/>
          </w:tcPr>
          <w:p w:rsidR="00010397" w:rsidRPr="00D93413" w:rsidRDefault="00010397" w:rsidP="001C4131"/>
        </w:tc>
        <w:tc>
          <w:tcPr>
            <w:tcW w:w="1843" w:type="dxa"/>
            <w:vMerge w:val="restart"/>
          </w:tcPr>
          <w:p w:rsidR="00010397" w:rsidRPr="00D93413" w:rsidRDefault="00010397" w:rsidP="001C4131"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для учащихся </w:t>
            </w:r>
            <w:r w:rsidRPr="00D93413">
              <w:rPr>
                <w:sz w:val="20"/>
                <w:szCs w:val="20"/>
                <w:lang w:val="en-US"/>
              </w:rPr>
              <w:t>I</w:t>
            </w:r>
            <w:r w:rsidRPr="00D93413">
              <w:rPr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для учащихся </w:t>
            </w:r>
            <w:r w:rsidRPr="00D93413">
              <w:rPr>
                <w:sz w:val="20"/>
                <w:szCs w:val="20"/>
                <w:lang w:val="en-US"/>
              </w:rPr>
              <w:t>II</w:t>
            </w:r>
            <w:r w:rsidRPr="00D93413">
              <w:rPr>
                <w:sz w:val="20"/>
                <w:szCs w:val="20"/>
              </w:rPr>
              <w:t xml:space="preserve"> и </w:t>
            </w:r>
            <w:r w:rsidRPr="00D93413">
              <w:rPr>
                <w:sz w:val="20"/>
                <w:szCs w:val="20"/>
                <w:lang w:val="en-US"/>
              </w:rPr>
              <w:t>III</w:t>
            </w:r>
            <w:r w:rsidRPr="00D93413">
              <w:rPr>
                <w:sz w:val="20"/>
                <w:szCs w:val="20"/>
              </w:rPr>
              <w:t xml:space="preserve"> ступени обучения</w:t>
            </w:r>
          </w:p>
        </w:tc>
      </w:tr>
      <w:tr w:rsidR="00010397" w:rsidRPr="00D93413" w:rsidTr="001C4131">
        <w:trPr>
          <w:trHeight w:val="232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/>
        </w:tc>
        <w:tc>
          <w:tcPr>
            <w:tcW w:w="1416" w:type="dxa"/>
            <w:vMerge/>
          </w:tcPr>
          <w:p w:rsidR="00010397" w:rsidRPr="00D93413" w:rsidRDefault="00010397" w:rsidP="001C4131"/>
        </w:tc>
        <w:tc>
          <w:tcPr>
            <w:tcW w:w="4679" w:type="dxa"/>
            <w:gridSpan w:val="8"/>
            <w:vMerge/>
          </w:tcPr>
          <w:p w:rsidR="00010397" w:rsidRPr="00D93413" w:rsidRDefault="00010397" w:rsidP="001C4131"/>
        </w:tc>
        <w:tc>
          <w:tcPr>
            <w:tcW w:w="1843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15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30**</w:t>
            </w:r>
          </w:p>
        </w:tc>
      </w:tr>
      <w:tr w:rsidR="00010397" w:rsidRPr="00D93413" w:rsidTr="001C4131"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/>
        </w:tc>
        <w:tc>
          <w:tcPr>
            <w:tcW w:w="1416" w:type="dxa"/>
            <w:vMerge/>
          </w:tcPr>
          <w:p w:rsidR="00010397" w:rsidRPr="00D93413" w:rsidRDefault="00010397" w:rsidP="001C4131"/>
        </w:tc>
        <w:tc>
          <w:tcPr>
            <w:tcW w:w="4679" w:type="dxa"/>
            <w:gridSpan w:val="8"/>
            <w:vMerge/>
          </w:tcPr>
          <w:p w:rsidR="00010397" w:rsidRPr="00D93413" w:rsidRDefault="00010397" w:rsidP="001C4131"/>
        </w:tc>
        <w:tc>
          <w:tcPr>
            <w:tcW w:w="5891" w:type="dxa"/>
            <w:gridSpan w:val="4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Примечания:</w:t>
            </w: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010397" w:rsidRPr="00806E13" w:rsidRDefault="00010397" w:rsidP="001C4131">
            <w:pPr>
              <w:rPr>
                <w:b/>
                <w:color w:val="FF0000"/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** Транспортная доступность учащихся </w:t>
            </w:r>
            <w:r w:rsidRPr="00D93413">
              <w:rPr>
                <w:sz w:val="20"/>
                <w:szCs w:val="20"/>
                <w:lang w:val="en-US"/>
              </w:rPr>
              <w:t>II</w:t>
            </w:r>
            <w:r w:rsidRPr="00D93413">
              <w:rPr>
                <w:sz w:val="20"/>
                <w:szCs w:val="20"/>
              </w:rPr>
              <w:t xml:space="preserve"> и </w:t>
            </w:r>
            <w:r w:rsidRPr="00D93413">
              <w:rPr>
                <w:sz w:val="20"/>
                <w:szCs w:val="20"/>
                <w:lang w:val="en-US"/>
              </w:rPr>
              <w:t>III</w:t>
            </w:r>
            <w:r w:rsidRPr="00D93413">
              <w:rPr>
                <w:sz w:val="20"/>
                <w:szCs w:val="20"/>
              </w:rPr>
              <w:t xml:space="preserve"> ступени обучения не должна превышать 15 км.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10397" w:rsidRPr="00D93413" w:rsidTr="001C4131"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500</w:t>
            </w:r>
          </w:p>
        </w:tc>
      </w:tr>
      <w:tr w:rsidR="00010397" w:rsidRPr="00D93413" w:rsidTr="001C4131">
        <w:trPr>
          <w:trHeight w:val="345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количество мест на 1 тысячу </w:t>
            </w:r>
            <w:r w:rsidRPr="00D93413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4679" w:type="dxa"/>
            <w:gridSpan w:val="8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в населенных пунктах, являющихся административными </w:t>
            </w:r>
            <w:r w:rsidRPr="00D93413">
              <w:rPr>
                <w:sz w:val="20"/>
                <w:szCs w:val="20"/>
              </w:rPr>
              <w:lastRenderedPageBreak/>
              <w:t xml:space="preserve">центрами муниципальных районов </w:t>
            </w:r>
          </w:p>
        </w:tc>
        <w:tc>
          <w:tcPr>
            <w:tcW w:w="1355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>20</w:t>
            </w:r>
          </w:p>
        </w:tc>
      </w:tr>
      <w:tr w:rsidR="00010397" w:rsidRPr="00D93413" w:rsidTr="001C4131">
        <w:trPr>
          <w:trHeight w:val="345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355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010397" w:rsidRPr="00D93413" w:rsidTr="001C4131">
        <w:tc>
          <w:tcPr>
            <w:tcW w:w="14785" w:type="dxa"/>
            <w:gridSpan w:val="15"/>
          </w:tcPr>
          <w:p w:rsidR="00010397" w:rsidRPr="00D93413" w:rsidRDefault="00010397" w:rsidP="001C4131">
            <w:pPr>
              <w:jc w:val="center"/>
            </w:pPr>
            <w:r w:rsidRPr="00D93413">
              <w:rPr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010397" w:rsidRPr="00D93413" w:rsidTr="001C4131"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</w:t>
            </w:r>
          </w:p>
        </w:tc>
      </w:tr>
      <w:tr w:rsidR="00010397" w:rsidRPr="00D93413" w:rsidTr="001C4131">
        <w:trPr>
          <w:trHeight w:val="135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9" w:type="dxa"/>
            <w:gridSpan w:val="8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в населенных пунктах, являющихся административными центрами муниципальных районов </w:t>
            </w:r>
          </w:p>
        </w:tc>
        <w:tc>
          <w:tcPr>
            <w:tcW w:w="1355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</w:t>
            </w:r>
          </w:p>
        </w:tc>
      </w:tr>
      <w:tr w:rsidR="00010397" w:rsidRPr="00D93413" w:rsidTr="001C4131">
        <w:trPr>
          <w:trHeight w:val="135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2693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355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010397" w:rsidRPr="00D93413" w:rsidTr="001C4131"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6</w:t>
            </w: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1 000</w:t>
            </w:r>
          </w:p>
        </w:tc>
      </w:tr>
      <w:tr w:rsidR="00010397" w:rsidRPr="00D93413" w:rsidTr="001C4131">
        <w:tc>
          <w:tcPr>
            <w:tcW w:w="14785" w:type="dxa"/>
            <w:gridSpan w:val="15"/>
          </w:tcPr>
          <w:p w:rsidR="00010397" w:rsidRPr="00D93413" w:rsidRDefault="00010397" w:rsidP="001C4131">
            <w:pPr>
              <w:jc w:val="center"/>
            </w:pPr>
            <w:r w:rsidRPr="00D93413">
              <w:rPr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010397" w:rsidRPr="00D93413" w:rsidTr="001C4131">
        <w:trPr>
          <w:trHeight w:val="1498"/>
        </w:trPr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Общедоступные библиотеки сельских поселени</w:t>
            </w:r>
            <w:r>
              <w:rPr>
                <w:sz w:val="20"/>
                <w:szCs w:val="20"/>
              </w:rPr>
              <w:t>й</w:t>
            </w:r>
            <w:r w:rsidRPr="00D93413">
              <w:rPr>
                <w:sz w:val="20"/>
                <w:szCs w:val="20"/>
              </w:rPr>
              <w:t xml:space="preserve"> (сельские массовые библиотеки)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5"/>
          </w:tcPr>
          <w:p w:rsidR="00010397" w:rsidRPr="0005715E" w:rsidRDefault="00010397" w:rsidP="001C4131">
            <w:pPr>
              <w:rPr>
                <w:color w:val="FF0000"/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 на каждую 1 тысячу населения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010397" w:rsidRPr="00D93413" w:rsidRDefault="00010397" w:rsidP="001C4131">
            <w:pPr>
              <w:rPr>
                <w:color w:val="FF0000"/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30 </w:t>
            </w:r>
          </w:p>
        </w:tc>
      </w:tr>
      <w:tr w:rsidR="00010397" w:rsidRPr="00D93413" w:rsidTr="001C4131">
        <w:trPr>
          <w:trHeight w:val="1498"/>
        </w:trPr>
        <w:tc>
          <w:tcPr>
            <w:tcW w:w="532" w:type="dxa"/>
            <w:vMerge w:val="restart"/>
          </w:tcPr>
          <w:p w:rsidR="00010397" w:rsidRDefault="00010397" w:rsidP="001C4131"/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010397" w:rsidRPr="001A47CF" w:rsidRDefault="00010397" w:rsidP="001C4131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702" w:type="dxa"/>
            <w:gridSpan w:val="3"/>
          </w:tcPr>
          <w:p w:rsidR="00010397" w:rsidRPr="001A47CF" w:rsidRDefault="00010397" w:rsidP="001C4131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402"/>
        </w:trPr>
        <w:tc>
          <w:tcPr>
            <w:tcW w:w="532" w:type="dxa"/>
            <w:vMerge/>
          </w:tcPr>
          <w:p w:rsidR="00010397" w:rsidRPr="00D93413" w:rsidRDefault="00010397" w:rsidP="001C4131">
            <w:pPr>
              <w:rPr>
                <w:strike/>
              </w:rPr>
            </w:pPr>
          </w:p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59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18" w:type="dxa"/>
            <w:gridSpan w:val="4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>
            <w:pPr>
              <w:rPr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010397" w:rsidRPr="00D93413" w:rsidTr="001C4131">
        <w:trPr>
          <w:trHeight w:val="444"/>
        </w:trPr>
        <w:tc>
          <w:tcPr>
            <w:tcW w:w="532" w:type="dxa"/>
            <w:vMerge/>
          </w:tcPr>
          <w:p w:rsidR="00010397" w:rsidRPr="00D93413" w:rsidRDefault="00010397" w:rsidP="001C4131">
            <w:pPr>
              <w:rPr>
                <w:strike/>
                <w:highlight w:val="yellow"/>
              </w:rPr>
            </w:pPr>
          </w:p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</w:t>
            </w:r>
            <w:r w:rsidRPr="00D93413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934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934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>
            <w:pPr>
              <w:rPr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010397" w:rsidRPr="00D93413" w:rsidTr="001C4131">
        <w:trPr>
          <w:trHeight w:val="449"/>
        </w:trPr>
        <w:tc>
          <w:tcPr>
            <w:tcW w:w="532" w:type="dxa"/>
            <w:vMerge/>
          </w:tcPr>
          <w:p w:rsidR="00010397" w:rsidRPr="00D93413" w:rsidRDefault="00010397" w:rsidP="001C4131">
            <w:pPr>
              <w:rPr>
                <w:strike/>
                <w:highlight w:val="yellow"/>
              </w:rPr>
            </w:pPr>
          </w:p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свыше 2 до 5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5-6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>
            <w:pPr>
              <w:rPr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010397" w:rsidRPr="00D93413" w:rsidTr="001C4131">
        <w:tc>
          <w:tcPr>
            <w:tcW w:w="532" w:type="dxa"/>
          </w:tcPr>
          <w:p w:rsidR="00010397" w:rsidRPr="00D93413" w:rsidRDefault="00010397" w:rsidP="001C4131">
            <w:pPr>
              <w:rPr>
                <w:strike/>
                <w:highlight w:val="yellow"/>
              </w:rPr>
            </w:pP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Примечания:</w:t>
            </w: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trike/>
                <w:highlight w:val="yellow"/>
              </w:rPr>
            </w:pPr>
          </w:p>
        </w:tc>
        <w:tc>
          <w:tcPr>
            <w:tcW w:w="4048" w:type="dxa"/>
            <w:gridSpan w:val="3"/>
          </w:tcPr>
          <w:p w:rsidR="00010397" w:rsidRPr="00D93413" w:rsidRDefault="00010397" w:rsidP="001C4131">
            <w:pPr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010397" w:rsidRPr="00D93413" w:rsidTr="001C4131">
        <w:trPr>
          <w:trHeight w:val="135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8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Детские библиотеки</w:t>
            </w: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объектов</w:t>
            </w: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010397" w:rsidRPr="0005715E" w:rsidRDefault="00010397" w:rsidP="001C4131">
            <w:pPr>
              <w:rPr>
                <w:color w:val="FF0000"/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5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 на каждую 1 тысячу детского населения</w:t>
            </w: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30</w:t>
            </w:r>
          </w:p>
        </w:tc>
      </w:tr>
      <w:tr w:rsidR="00010397" w:rsidRPr="00D93413" w:rsidTr="001C4131">
        <w:trPr>
          <w:trHeight w:val="135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339" w:type="dxa"/>
            <w:gridSpan w:val="5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2024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010397" w:rsidRPr="00D93413" w:rsidTr="001C4131">
        <w:trPr>
          <w:trHeight w:val="690"/>
        </w:trPr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9</w:t>
            </w: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Юношеские библиотеки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объектов</w:t>
            </w: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93413">
              <w:rPr>
                <w:sz w:val="20"/>
                <w:szCs w:val="20"/>
              </w:rPr>
              <w:t xml:space="preserve"> сельских населенных пунктах</w:t>
            </w:r>
          </w:p>
        </w:tc>
        <w:tc>
          <w:tcPr>
            <w:tcW w:w="2339" w:type="dxa"/>
            <w:gridSpan w:val="5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</w:t>
            </w:r>
          </w:p>
        </w:tc>
      </w:tr>
      <w:tr w:rsidR="00010397" w:rsidRPr="00D93413" w:rsidTr="001C4131">
        <w:tc>
          <w:tcPr>
            <w:tcW w:w="14785" w:type="dxa"/>
            <w:gridSpan w:val="1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010397" w:rsidRPr="00D93413" w:rsidTr="001C4131">
        <w:trPr>
          <w:trHeight w:val="1420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2835" w:type="dxa"/>
            <w:gridSpan w:val="4"/>
          </w:tcPr>
          <w:p w:rsidR="00010397" w:rsidRPr="00C9182D" w:rsidRDefault="00010397" w:rsidP="001C4131">
            <w:pPr>
              <w:rPr>
                <w:sz w:val="20"/>
                <w:szCs w:val="20"/>
              </w:rPr>
            </w:pPr>
            <w:r w:rsidRPr="00C9182D">
              <w:rPr>
                <w:sz w:val="20"/>
                <w:szCs w:val="20"/>
              </w:rPr>
              <w:t xml:space="preserve">в сельских поселениях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C9182D">
              <w:rPr>
                <w:sz w:val="20"/>
                <w:szCs w:val="20"/>
              </w:rPr>
              <w:t xml:space="preserve">с числом жителей от 1 тысячи  до 5 тысяч человек </w:t>
            </w:r>
          </w:p>
        </w:tc>
        <w:tc>
          <w:tcPr>
            <w:tcW w:w="1844" w:type="dxa"/>
            <w:gridSpan w:val="4"/>
          </w:tcPr>
          <w:p w:rsidR="00010397" w:rsidRPr="00C9182D" w:rsidRDefault="00010397" w:rsidP="001C4131">
            <w:pPr>
              <w:rPr>
                <w:sz w:val="20"/>
                <w:szCs w:val="20"/>
              </w:rPr>
            </w:pPr>
            <w:r w:rsidRPr="00C9182D">
              <w:rPr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30</w:t>
            </w:r>
          </w:p>
        </w:tc>
      </w:tr>
      <w:tr w:rsidR="00010397" w:rsidRPr="00D93413" w:rsidTr="001C4131">
        <w:trPr>
          <w:trHeight w:val="711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010397" w:rsidRPr="00C9182D" w:rsidRDefault="00010397" w:rsidP="001C4131">
            <w:pPr>
              <w:rPr>
                <w:sz w:val="20"/>
                <w:szCs w:val="20"/>
              </w:rPr>
            </w:pPr>
            <w:r w:rsidRPr="00D97EEB">
              <w:rPr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844" w:type="dxa"/>
            <w:gridSpan w:val="4"/>
          </w:tcPr>
          <w:p w:rsidR="00010397" w:rsidRPr="00570D29" w:rsidRDefault="00010397" w:rsidP="001C4131">
            <w:pPr>
              <w:rPr>
                <w:sz w:val="20"/>
                <w:szCs w:val="20"/>
              </w:rPr>
            </w:pPr>
            <w:r w:rsidRPr="00D97EEB">
              <w:rPr>
                <w:sz w:val="20"/>
                <w:szCs w:val="20"/>
              </w:rPr>
              <w:t>передвижн</w:t>
            </w:r>
            <w:r>
              <w:rPr>
                <w:sz w:val="20"/>
                <w:szCs w:val="20"/>
              </w:rPr>
              <w:t>ая</w:t>
            </w:r>
            <w:r w:rsidRPr="00D97EEB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а</w:t>
            </w:r>
            <w:r w:rsidRPr="00D97EEB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010397" w:rsidRPr="00570D29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010397" w:rsidRPr="00D93413" w:rsidTr="001C4131">
        <w:trPr>
          <w:trHeight w:val="1165"/>
        </w:trPr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11</w:t>
            </w:r>
          </w:p>
        </w:tc>
        <w:tc>
          <w:tcPr>
            <w:tcW w:w="2267" w:type="dxa"/>
          </w:tcPr>
          <w:p w:rsidR="00010397" w:rsidRPr="003B7C5E" w:rsidRDefault="00010397" w:rsidP="001C4131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Музеи</w:t>
            </w:r>
          </w:p>
        </w:tc>
        <w:tc>
          <w:tcPr>
            <w:tcW w:w="1416" w:type="dxa"/>
          </w:tcPr>
          <w:p w:rsidR="00010397" w:rsidRPr="003B7C5E" w:rsidRDefault="00010397" w:rsidP="001C4131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835" w:type="dxa"/>
            <w:gridSpan w:val="4"/>
          </w:tcPr>
          <w:p w:rsidR="00010397" w:rsidRPr="003B7C5E" w:rsidRDefault="00010397" w:rsidP="001C4131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в сельском поселении</w:t>
            </w:r>
          </w:p>
        </w:tc>
        <w:tc>
          <w:tcPr>
            <w:tcW w:w="1844" w:type="dxa"/>
            <w:gridSpan w:val="4"/>
          </w:tcPr>
          <w:p w:rsidR="00010397" w:rsidRPr="003B7C5E" w:rsidRDefault="00010397" w:rsidP="001C4131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10397" w:rsidRPr="003B7C5E" w:rsidRDefault="00010397" w:rsidP="001C4131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010397" w:rsidRPr="003B7C5E" w:rsidRDefault="00010397" w:rsidP="001C4131">
            <w:pPr>
              <w:rPr>
                <w:sz w:val="20"/>
                <w:szCs w:val="20"/>
              </w:rPr>
            </w:pPr>
            <w:r w:rsidRPr="003B7C5E">
              <w:rPr>
                <w:sz w:val="20"/>
                <w:szCs w:val="20"/>
              </w:rPr>
              <w:t>не устанавливается</w:t>
            </w:r>
          </w:p>
        </w:tc>
      </w:tr>
      <w:tr w:rsidR="00010397" w:rsidRPr="00D93413" w:rsidTr="001C4131"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12</w:t>
            </w: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835" w:type="dxa"/>
            <w:gridSpan w:val="4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93413">
              <w:rPr>
                <w:sz w:val="20"/>
                <w:szCs w:val="20"/>
              </w:rPr>
              <w:t xml:space="preserve"> сельских населенных пунктах</w:t>
            </w:r>
          </w:p>
        </w:tc>
        <w:tc>
          <w:tcPr>
            <w:tcW w:w="1844" w:type="dxa"/>
            <w:gridSpan w:val="4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40</w:t>
            </w:r>
          </w:p>
        </w:tc>
      </w:tr>
      <w:tr w:rsidR="00010397" w:rsidRPr="00D93413" w:rsidTr="001C4131">
        <w:tc>
          <w:tcPr>
            <w:tcW w:w="14785" w:type="dxa"/>
            <w:gridSpan w:val="1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10397" w:rsidRPr="00D93413" w:rsidTr="001C4131"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13</w:t>
            </w: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1 000</w:t>
            </w:r>
          </w:p>
        </w:tc>
      </w:tr>
      <w:tr w:rsidR="00010397" w:rsidRPr="00D93413" w:rsidTr="001C4131"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14</w:t>
            </w: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340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в населенных пунктах с числом жителей до 10 тысяч человек </w:t>
            </w:r>
          </w:p>
        </w:tc>
        <w:tc>
          <w:tcPr>
            <w:tcW w:w="2339" w:type="dxa"/>
            <w:gridSpan w:val="5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</w:t>
            </w:r>
          </w:p>
        </w:tc>
      </w:tr>
      <w:tr w:rsidR="00010397" w:rsidRPr="00D93413" w:rsidTr="001C4131">
        <w:tc>
          <w:tcPr>
            <w:tcW w:w="14785" w:type="dxa"/>
            <w:gridSpan w:val="1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010397" w:rsidRPr="00D93413" w:rsidTr="001C4131">
        <w:trPr>
          <w:trHeight w:val="135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15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плотность улично-дорожной сети, километры на квадратные километры </w:t>
            </w:r>
            <w:r w:rsidRPr="00D93413">
              <w:rPr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  <w:lang w:val="en-US"/>
              </w:rPr>
            </w:pPr>
            <w:r w:rsidRPr="00D93413">
              <w:rPr>
                <w:sz w:val="20"/>
                <w:szCs w:val="20"/>
              </w:rPr>
              <w:lastRenderedPageBreak/>
              <w:t>5</w:t>
            </w:r>
            <w:r w:rsidRPr="00D93413">
              <w:rPr>
                <w:sz w:val="20"/>
                <w:szCs w:val="20"/>
                <w:lang w:val="en-US"/>
              </w:rPr>
              <w:t>*</w:t>
            </w:r>
          </w:p>
          <w:p w:rsidR="00010397" w:rsidRPr="00D93413" w:rsidRDefault="00010397" w:rsidP="001C41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010397" w:rsidRPr="00D93413" w:rsidTr="001C4131">
        <w:trPr>
          <w:trHeight w:val="135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</w:t>
            </w:r>
            <w:r w:rsidRPr="00D93413">
              <w:rPr>
                <w:sz w:val="20"/>
                <w:szCs w:val="20"/>
              </w:rPr>
              <w:lastRenderedPageBreak/>
              <w:t>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183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D93413">
              <w:rPr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D93413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24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 входов в жилые дома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100</w:t>
            </w:r>
          </w:p>
        </w:tc>
      </w:tr>
      <w:tr w:rsidR="00010397" w:rsidRPr="00D93413" w:rsidTr="001C4131">
        <w:trPr>
          <w:trHeight w:val="183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010397" w:rsidRPr="00D93413" w:rsidRDefault="00010397" w:rsidP="001C41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жилые районы</w:t>
            </w:r>
          </w:p>
        </w:tc>
        <w:tc>
          <w:tcPr>
            <w:tcW w:w="2339" w:type="dxa"/>
            <w:gridSpan w:val="5"/>
          </w:tcPr>
          <w:p w:rsidR="00010397" w:rsidRPr="00D93413" w:rsidRDefault="00010397" w:rsidP="001C41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2024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 входов в места крупных</w:t>
            </w: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150</w:t>
            </w:r>
          </w:p>
        </w:tc>
      </w:tr>
      <w:tr w:rsidR="00010397" w:rsidRPr="00D93413" w:rsidTr="001C4131">
        <w:trPr>
          <w:trHeight w:val="183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общественно-деловые</w:t>
            </w:r>
            <w:r w:rsidRPr="00D93413">
              <w:rPr>
                <w:sz w:val="20"/>
                <w:szCs w:val="20"/>
              </w:rPr>
              <w:t xml:space="preserve"> центры</w:t>
            </w:r>
          </w:p>
        </w:tc>
        <w:tc>
          <w:tcPr>
            <w:tcW w:w="2339" w:type="dxa"/>
            <w:gridSpan w:val="5"/>
          </w:tcPr>
          <w:p w:rsidR="00010397" w:rsidRPr="00D93413" w:rsidRDefault="00010397" w:rsidP="001C41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2024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250</w:t>
            </w:r>
          </w:p>
        </w:tc>
      </w:tr>
      <w:tr w:rsidR="00010397" w:rsidRPr="00D93413" w:rsidTr="001C4131">
        <w:trPr>
          <w:trHeight w:val="183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2339" w:type="dxa"/>
            <w:gridSpan w:val="5"/>
          </w:tcPr>
          <w:p w:rsidR="00010397" w:rsidRPr="00D93413" w:rsidRDefault="00010397" w:rsidP="001C41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2024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183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010397" w:rsidRPr="00D93413" w:rsidRDefault="00010397" w:rsidP="001C4131">
            <w:pPr>
              <w:rPr>
                <w:sz w:val="12"/>
                <w:szCs w:val="12"/>
              </w:rPr>
            </w:pPr>
            <w:r w:rsidRPr="00D93413">
              <w:rPr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2339" w:type="dxa"/>
            <w:gridSpan w:val="5"/>
          </w:tcPr>
          <w:p w:rsidR="00010397" w:rsidRPr="00D93413" w:rsidRDefault="00010397" w:rsidP="001C41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2024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400</w:t>
            </w:r>
          </w:p>
        </w:tc>
      </w:tr>
      <w:tr w:rsidR="00010397" w:rsidRPr="00D93413" w:rsidTr="001C4131"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17</w:t>
            </w: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024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024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800</w:t>
            </w:r>
          </w:p>
        </w:tc>
      </w:tr>
      <w:tr w:rsidR="00010397" w:rsidRPr="00D93413" w:rsidTr="001C4131">
        <w:tc>
          <w:tcPr>
            <w:tcW w:w="14785" w:type="dxa"/>
            <w:gridSpan w:val="1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010397" w:rsidRPr="00D93413" w:rsidTr="001C4131">
        <w:trPr>
          <w:trHeight w:val="231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18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Объекты, </w:t>
            </w:r>
            <w:r w:rsidRPr="00D93413">
              <w:rPr>
                <w:sz w:val="20"/>
                <w:szCs w:val="20"/>
              </w:rPr>
              <w:lastRenderedPageBreak/>
              <w:t>предназначенные для сбора и вывоза бытовых отходов и мусора</w:t>
            </w: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 xml:space="preserve">нормы </w:t>
            </w:r>
            <w:r w:rsidRPr="00D93413">
              <w:rPr>
                <w:sz w:val="20"/>
                <w:szCs w:val="20"/>
              </w:rPr>
              <w:lastRenderedPageBreak/>
              <w:t>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 xml:space="preserve">Твердые бытовые </w:t>
            </w:r>
            <w:r w:rsidRPr="00D93413">
              <w:rPr>
                <w:sz w:val="20"/>
                <w:szCs w:val="20"/>
              </w:rPr>
              <w:lastRenderedPageBreak/>
              <w:t>отходы:</w:t>
            </w:r>
          </w:p>
        </w:tc>
        <w:tc>
          <w:tcPr>
            <w:tcW w:w="709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010397" w:rsidRPr="00D93413" w:rsidTr="001C4131">
        <w:trPr>
          <w:trHeight w:val="229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190-225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229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300-450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229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280-300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229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229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Смет с 1 м</w:t>
            </w:r>
            <w:proofErr w:type="gramStart"/>
            <w:r w:rsidRPr="00D93413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93413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5-15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229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c>
          <w:tcPr>
            <w:tcW w:w="14785" w:type="dxa"/>
            <w:gridSpan w:val="15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010397" w:rsidRPr="00D93413" w:rsidTr="001C4131">
        <w:trPr>
          <w:trHeight w:val="522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19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D93413">
              <w:rPr>
                <w:sz w:val="20"/>
                <w:szCs w:val="20"/>
              </w:rPr>
              <w:t>кВТ</w:t>
            </w:r>
            <w:proofErr w:type="spellEnd"/>
            <w:r w:rsidRPr="00D93413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59" w:type="dxa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Степень </w:t>
            </w:r>
            <w:proofErr w:type="spellStart"/>
            <w:proofErr w:type="gramStart"/>
            <w:r w:rsidRPr="00D93413">
              <w:rPr>
                <w:sz w:val="20"/>
                <w:szCs w:val="20"/>
              </w:rPr>
              <w:t>благоустройст</w:t>
            </w:r>
            <w:r>
              <w:rPr>
                <w:sz w:val="20"/>
                <w:szCs w:val="20"/>
              </w:rPr>
              <w:t>-</w:t>
            </w:r>
            <w:r w:rsidRPr="00D93413">
              <w:rPr>
                <w:sz w:val="20"/>
                <w:szCs w:val="20"/>
              </w:rPr>
              <w:t>ва</w:t>
            </w:r>
            <w:proofErr w:type="spellEnd"/>
            <w:proofErr w:type="gramEnd"/>
          </w:p>
        </w:tc>
        <w:tc>
          <w:tcPr>
            <w:tcW w:w="1559" w:type="dxa"/>
            <w:gridSpan w:val="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1561" w:type="dxa"/>
            <w:gridSpan w:val="2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010397" w:rsidRPr="00D93413" w:rsidTr="001C4131">
        <w:trPr>
          <w:trHeight w:val="521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521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не оборудованные </w:t>
            </w:r>
            <w:proofErr w:type="spellStart"/>
            <w:proofErr w:type="gramStart"/>
            <w:r w:rsidRPr="00D93413">
              <w:rPr>
                <w:sz w:val="20"/>
                <w:szCs w:val="20"/>
              </w:rPr>
              <w:t>стационарны</w:t>
            </w:r>
            <w:r>
              <w:rPr>
                <w:sz w:val="20"/>
                <w:szCs w:val="20"/>
              </w:rPr>
              <w:t>-</w:t>
            </w:r>
            <w:r w:rsidRPr="00D93413">
              <w:rPr>
                <w:sz w:val="20"/>
                <w:szCs w:val="20"/>
              </w:rPr>
              <w:t>ми</w:t>
            </w:r>
            <w:proofErr w:type="spellEnd"/>
            <w:proofErr w:type="gramEnd"/>
            <w:r w:rsidRPr="00D93413">
              <w:rPr>
                <w:sz w:val="20"/>
                <w:szCs w:val="20"/>
              </w:rPr>
              <w:t xml:space="preserve"> </w:t>
            </w:r>
            <w:proofErr w:type="spellStart"/>
            <w:r w:rsidRPr="00D93413">
              <w:rPr>
                <w:sz w:val="20"/>
                <w:szCs w:val="20"/>
              </w:rPr>
              <w:t>электроплита</w:t>
            </w:r>
            <w:r>
              <w:rPr>
                <w:sz w:val="20"/>
                <w:szCs w:val="20"/>
              </w:rPr>
              <w:t>-</w:t>
            </w:r>
            <w:r w:rsidRPr="00D93413">
              <w:rPr>
                <w:sz w:val="20"/>
                <w:szCs w:val="20"/>
              </w:rPr>
              <w:lastRenderedPageBreak/>
              <w:t>ми</w:t>
            </w:r>
            <w:proofErr w:type="spellEnd"/>
          </w:p>
        </w:tc>
        <w:tc>
          <w:tcPr>
            <w:tcW w:w="1559" w:type="dxa"/>
            <w:gridSpan w:val="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561" w:type="dxa"/>
            <w:gridSpan w:val="2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521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proofErr w:type="gramStart"/>
            <w:r w:rsidRPr="00D93413">
              <w:rPr>
                <w:sz w:val="20"/>
                <w:szCs w:val="20"/>
              </w:rPr>
              <w:t>оборудованные</w:t>
            </w:r>
            <w:proofErr w:type="gramEnd"/>
            <w:r w:rsidRPr="00D93413">
              <w:rPr>
                <w:sz w:val="20"/>
                <w:szCs w:val="20"/>
              </w:rPr>
              <w:t xml:space="preserve"> стационарными </w:t>
            </w:r>
            <w:proofErr w:type="spellStart"/>
            <w:r w:rsidRPr="00D93413">
              <w:rPr>
                <w:sz w:val="20"/>
                <w:szCs w:val="20"/>
              </w:rPr>
              <w:t>электроплита</w:t>
            </w:r>
            <w:r>
              <w:rPr>
                <w:sz w:val="20"/>
                <w:szCs w:val="20"/>
              </w:rPr>
              <w:t>-</w:t>
            </w:r>
            <w:r w:rsidRPr="00D93413">
              <w:rPr>
                <w:sz w:val="20"/>
                <w:szCs w:val="20"/>
              </w:rPr>
              <w:t>ми</w:t>
            </w:r>
            <w:proofErr w:type="spellEnd"/>
            <w:r w:rsidRPr="00D93413">
              <w:rPr>
                <w:sz w:val="20"/>
                <w:szCs w:val="20"/>
              </w:rPr>
              <w:t xml:space="preserve"> (100</w:t>
            </w:r>
            <w:r w:rsidRPr="000F1402">
              <w:rPr>
                <w:sz w:val="20"/>
                <w:szCs w:val="20"/>
              </w:rPr>
              <w:t xml:space="preserve">% </w:t>
            </w:r>
            <w:r w:rsidRPr="00D93413">
              <w:rPr>
                <w:sz w:val="20"/>
                <w:szCs w:val="20"/>
              </w:rPr>
              <w:t>охвата)</w:t>
            </w:r>
          </w:p>
        </w:tc>
        <w:tc>
          <w:tcPr>
            <w:tcW w:w="1559" w:type="dxa"/>
            <w:gridSpan w:val="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2400</w:t>
            </w:r>
          </w:p>
        </w:tc>
        <w:tc>
          <w:tcPr>
            <w:tcW w:w="1561" w:type="dxa"/>
            <w:gridSpan w:val="2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69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20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Объекты водоснабжения</w:t>
            </w: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010397" w:rsidRPr="00D93413" w:rsidTr="001C4131">
        <w:trPr>
          <w:trHeight w:val="67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67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67"/>
        </w:trPr>
        <w:tc>
          <w:tcPr>
            <w:tcW w:w="532" w:type="dxa"/>
            <w:vMerge/>
          </w:tcPr>
          <w:p w:rsidR="00010397" w:rsidRPr="00DF33A4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2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135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21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Объекты водоотведения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 xml:space="preserve">удельное среднесуточное </w:t>
            </w:r>
            <w:proofErr w:type="spellStart"/>
            <w:proofErr w:type="gramStart"/>
            <w:r w:rsidRPr="00D93413">
              <w:rPr>
                <w:sz w:val="20"/>
                <w:szCs w:val="20"/>
              </w:rPr>
              <w:t>водоотведе</w:t>
            </w:r>
            <w:r>
              <w:rPr>
                <w:sz w:val="20"/>
                <w:szCs w:val="20"/>
              </w:rPr>
              <w:t>-</w:t>
            </w:r>
            <w:r w:rsidRPr="00D9341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93413">
              <w:rPr>
                <w:sz w:val="20"/>
                <w:szCs w:val="20"/>
              </w:rPr>
              <w:t xml:space="preserve"> жилой </w:t>
            </w:r>
            <w:r w:rsidRPr="00D93413">
              <w:rPr>
                <w:sz w:val="20"/>
                <w:szCs w:val="20"/>
              </w:rPr>
              <w:lastRenderedPageBreak/>
              <w:t>застройки, литры в сутки на одного человека</w:t>
            </w: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010397" w:rsidRPr="00D93413" w:rsidTr="001C4131">
        <w:trPr>
          <w:trHeight w:val="135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22</w:t>
            </w: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9" w:type="dxa"/>
            <w:gridSpan w:val="8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приготовление пищи на плите – 0,5;</w:t>
            </w: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  <w:tr w:rsidR="00010397" w:rsidRPr="00D93413" w:rsidTr="001C4131">
        <w:trPr>
          <w:trHeight w:val="54"/>
        </w:trPr>
        <w:tc>
          <w:tcPr>
            <w:tcW w:w="532" w:type="dxa"/>
            <w:vMerge w:val="restart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23</w:t>
            </w:r>
          </w:p>
        </w:tc>
        <w:tc>
          <w:tcPr>
            <w:tcW w:w="2267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Объекты теплоснабжения</w:t>
            </w:r>
          </w:p>
        </w:tc>
        <w:tc>
          <w:tcPr>
            <w:tcW w:w="1416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D93413">
              <w:rPr>
                <w:sz w:val="20"/>
                <w:szCs w:val="20"/>
              </w:rPr>
              <w:t>.м</w:t>
            </w:r>
            <w:proofErr w:type="gramEnd"/>
            <w:r w:rsidRPr="00D93413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2268" w:type="dxa"/>
            <w:gridSpan w:val="2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Вид объекта</w:t>
            </w:r>
          </w:p>
        </w:tc>
        <w:tc>
          <w:tcPr>
            <w:tcW w:w="2411" w:type="dxa"/>
            <w:gridSpan w:val="6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010397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Default="00010397" w:rsidP="001C4131">
            <w:pPr>
              <w:rPr>
                <w:sz w:val="20"/>
                <w:szCs w:val="20"/>
              </w:rPr>
            </w:pP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54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1-3</w:t>
            </w:r>
          </w:p>
        </w:tc>
        <w:tc>
          <w:tcPr>
            <w:tcW w:w="1135" w:type="dxa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54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Жилые здания</w:t>
            </w: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186</w:t>
            </w:r>
          </w:p>
        </w:tc>
        <w:tc>
          <w:tcPr>
            <w:tcW w:w="1135" w:type="dxa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150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54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1276" w:type="dxa"/>
            <w:gridSpan w:val="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203</w:t>
            </w:r>
          </w:p>
        </w:tc>
        <w:tc>
          <w:tcPr>
            <w:tcW w:w="1135" w:type="dxa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191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rPr>
          <w:trHeight w:val="54"/>
        </w:trPr>
        <w:tc>
          <w:tcPr>
            <w:tcW w:w="532" w:type="dxa"/>
            <w:vMerge/>
          </w:tcPr>
          <w:p w:rsidR="00010397" w:rsidRPr="00D93413" w:rsidRDefault="00010397" w:rsidP="001C4131"/>
        </w:tc>
        <w:tc>
          <w:tcPr>
            <w:tcW w:w="2267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Дошкольные образовательные организации</w:t>
            </w: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284</w:t>
            </w:r>
          </w:p>
        </w:tc>
        <w:tc>
          <w:tcPr>
            <w:tcW w:w="1135" w:type="dxa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010397" w:rsidRPr="00D93413" w:rsidRDefault="00010397" w:rsidP="001C4131"/>
        </w:tc>
        <w:tc>
          <w:tcPr>
            <w:tcW w:w="4048" w:type="dxa"/>
            <w:gridSpan w:val="3"/>
            <w:vMerge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</w:tr>
      <w:tr w:rsidR="00010397" w:rsidRPr="00D93413" w:rsidTr="001C4131">
        <w:tc>
          <w:tcPr>
            <w:tcW w:w="14785" w:type="dxa"/>
            <w:gridSpan w:val="15"/>
          </w:tcPr>
          <w:p w:rsidR="00010397" w:rsidRPr="00D93413" w:rsidRDefault="00010397" w:rsidP="001C4131">
            <w:pPr>
              <w:jc w:val="center"/>
              <w:rPr>
                <w:sz w:val="20"/>
                <w:szCs w:val="20"/>
              </w:rPr>
            </w:pPr>
            <w:r w:rsidRPr="00D93413">
              <w:rPr>
                <w:b/>
                <w:sz w:val="20"/>
                <w:szCs w:val="20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010397" w:rsidRPr="00D93413" w:rsidTr="001C4131">
        <w:trPr>
          <w:trHeight w:val="852"/>
        </w:trPr>
        <w:tc>
          <w:tcPr>
            <w:tcW w:w="532" w:type="dxa"/>
          </w:tcPr>
          <w:p w:rsidR="00010397" w:rsidRPr="00DF33A4" w:rsidRDefault="00010397" w:rsidP="001C4131">
            <w:r w:rsidRPr="00DF33A4">
              <w:rPr>
                <w:sz w:val="22"/>
                <w:szCs w:val="22"/>
              </w:rPr>
              <w:t>24</w:t>
            </w:r>
          </w:p>
        </w:tc>
        <w:tc>
          <w:tcPr>
            <w:tcW w:w="2267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Кладбища</w:t>
            </w:r>
          </w:p>
        </w:tc>
        <w:tc>
          <w:tcPr>
            <w:tcW w:w="1416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340" w:type="dxa"/>
            <w:gridSpan w:val="3"/>
          </w:tcPr>
          <w:p w:rsidR="00010397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кладбища традиционного захоронения</w:t>
            </w:r>
          </w:p>
          <w:p w:rsidR="00010397" w:rsidRPr="00D93413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5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010397" w:rsidRPr="00D93413" w:rsidRDefault="00010397" w:rsidP="001C4131">
            <w:pPr>
              <w:rPr>
                <w:sz w:val="20"/>
                <w:szCs w:val="20"/>
              </w:rPr>
            </w:pPr>
            <w:r w:rsidRPr="00D93413">
              <w:rPr>
                <w:sz w:val="20"/>
                <w:szCs w:val="20"/>
              </w:rPr>
              <w:t>не устанавливается</w:t>
            </w:r>
          </w:p>
        </w:tc>
      </w:tr>
    </w:tbl>
    <w:p w:rsidR="00010397" w:rsidRPr="00D93413" w:rsidRDefault="00010397" w:rsidP="00010397"/>
    <w:p w:rsidR="00010397" w:rsidRPr="00D93413" w:rsidRDefault="00010397" w:rsidP="00010397"/>
    <w:p w:rsidR="00010397" w:rsidRPr="00112BA5" w:rsidRDefault="00010397" w:rsidP="00010397"/>
    <w:p w:rsidR="00010397" w:rsidRDefault="00010397" w:rsidP="00010397">
      <w:pPr>
        <w:jc w:val="center"/>
        <w:sectPr w:rsidR="00010397" w:rsidSect="00A91608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0397" w:rsidRPr="009B6984" w:rsidRDefault="00010397" w:rsidP="00010397">
      <w:pPr>
        <w:jc w:val="center"/>
        <w:rPr>
          <w:sz w:val="28"/>
          <w:szCs w:val="28"/>
        </w:rPr>
      </w:pPr>
      <w:r w:rsidRPr="009B6984">
        <w:rPr>
          <w:sz w:val="28"/>
          <w:szCs w:val="28"/>
        </w:rPr>
        <w:lastRenderedPageBreak/>
        <w:t>3. Обоснование расчетных показателей, содержащихся в основной части нормативов</w:t>
      </w:r>
    </w:p>
    <w:p w:rsidR="00010397" w:rsidRPr="009B6984" w:rsidRDefault="00010397" w:rsidP="00010397">
      <w:pPr>
        <w:ind w:firstLine="709"/>
        <w:jc w:val="center"/>
        <w:rPr>
          <w:sz w:val="28"/>
          <w:szCs w:val="28"/>
        </w:rPr>
      </w:pPr>
    </w:p>
    <w:p w:rsidR="00010397" w:rsidRPr="009B6984" w:rsidRDefault="00010397" w:rsidP="0001039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6984">
        <w:rPr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010397" w:rsidRDefault="00010397" w:rsidP="00010397">
      <w:pPr>
        <w:spacing w:line="360" w:lineRule="auto"/>
        <w:ind w:firstLine="709"/>
        <w:jc w:val="both"/>
        <w:rPr>
          <w:sz w:val="28"/>
          <w:szCs w:val="28"/>
        </w:rPr>
      </w:pPr>
      <w:r w:rsidRPr="009B6984">
        <w:rPr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010397" w:rsidRDefault="00010397" w:rsidP="00010397">
      <w:pPr>
        <w:jc w:val="center"/>
        <w:rPr>
          <w:sz w:val="28"/>
          <w:szCs w:val="28"/>
        </w:rPr>
      </w:pPr>
    </w:p>
    <w:p w:rsidR="00010397" w:rsidRPr="00014DAB" w:rsidRDefault="00010397" w:rsidP="000103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4DAB">
        <w:rPr>
          <w:sz w:val="28"/>
          <w:szCs w:val="28"/>
        </w:rPr>
        <w:t xml:space="preserve">Правила и область применения </w:t>
      </w:r>
      <w:r w:rsidRPr="00014DAB">
        <w:rPr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sz w:val="28"/>
          <w:szCs w:val="28"/>
        </w:rPr>
        <w:br/>
      </w:r>
      <w:r>
        <w:rPr>
          <w:sz w:val="28"/>
          <w:szCs w:val="28"/>
        </w:rPr>
        <w:t>местны</w:t>
      </w:r>
      <w:r w:rsidRPr="00014DAB">
        <w:rPr>
          <w:sz w:val="28"/>
          <w:szCs w:val="28"/>
        </w:rPr>
        <w:t>х нормативов градостроительного проектирования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 w:rsidRPr="00014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 w:rsidRPr="00014DAB">
        <w:rPr>
          <w:sz w:val="28"/>
          <w:szCs w:val="28"/>
        </w:rPr>
        <w:t>Самарской области</w:t>
      </w:r>
    </w:p>
    <w:p w:rsidR="00010397" w:rsidRDefault="00010397" w:rsidP="00010397">
      <w:pPr>
        <w:rPr>
          <w:sz w:val="28"/>
          <w:szCs w:val="28"/>
        </w:rPr>
      </w:pPr>
    </w:p>
    <w:p w:rsidR="00010397" w:rsidRPr="004E044A" w:rsidRDefault="00010397" w:rsidP="00010397">
      <w:pPr>
        <w:rPr>
          <w:sz w:val="28"/>
          <w:szCs w:val="28"/>
        </w:rPr>
      </w:pPr>
    </w:p>
    <w:p w:rsidR="00010397" w:rsidRPr="004E044A" w:rsidRDefault="00010397" w:rsidP="00010397">
      <w:pPr>
        <w:spacing w:line="360" w:lineRule="auto"/>
        <w:ind w:firstLine="709"/>
        <w:jc w:val="both"/>
        <w:rPr>
          <w:sz w:val="28"/>
          <w:szCs w:val="28"/>
        </w:rPr>
      </w:pPr>
      <w:r w:rsidRPr="00582746">
        <w:rPr>
          <w:sz w:val="28"/>
          <w:szCs w:val="28"/>
        </w:rPr>
        <w:t>1</w:t>
      </w:r>
      <w:r w:rsidRPr="004E044A">
        <w:rPr>
          <w:sz w:val="28"/>
          <w:szCs w:val="28"/>
        </w:rPr>
        <w:t>.   </w:t>
      </w:r>
      <w:r w:rsidRPr="00F808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F808B4">
        <w:rPr>
          <w:sz w:val="28"/>
          <w:szCs w:val="28"/>
        </w:rPr>
        <w:t>асчетны</w:t>
      </w:r>
      <w:r>
        <w:rPr>
          <w:sz w:val="28"/>
          <w:szCs w:val="28"/>
        </w:rPr>
        <w:t>е</w:t>
      </w:r>
      <w:r w:rsidRPr="00F808B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F808B4">
        <w:rPr>
          <w:sz w:val="28"/>
          <w:szCs w:val="28"/>
        </w:rPr>
        <w:t xml:space="preserve"> </w:t>
      </w:r>
      <w:r w:rsidRPr="004E044A">
        <w:rPr>
          <w:sz w:val="28"/>
          <w:szCs w:val="28"/>
        </w:rPr>
        <w:t xml:space="preserve">минимально допустимого уровня обеспеченности объектами </w:t>
      </w:r>
      <w:r>
        <w:rPr>
          <w:sz w:val="28"/>
          <w:szCs w:val="28"/>
        </w:rPr>
        <w:t>местного</w:t>
      </w:r>
      <w:r w:rsidRPr="004E044A">
        <w:rPr>
          <w:sz w:val="28"/>
          <w:szCs w:val="28"/>
        </w:rPr>
        <w:t xml:space="preserve"> значения</w:t>
      </w:r>
      <w:r w:rsidRPr="009B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014DAB">
        <w:rPr>
          <w:sz w:val="28"/>
          <w:szCs w:val="28"/>
        </w:rPr>
        <w:t xml:space="preserve"> </w:t>
      </w:r>
      <w:r w:rsidRPr="00F808B4">
        <w:t xml:space="preserve"> </w:t>
      </w:r>
      <w:r w:rsidRPr="00F808B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4E044A">
        <w:rPr>
          <w:sz w:val="28"/>
          <w:szCs w:val="28"/>
        </w:rPr>
        <w:t xml:space="preserve"> Самарской и</w:t>
      </w:r>
      <w:r w:rsidRPr="00F808B4">
        <w:t xml:space="preserve"> </w:t>
      </w:r>
      <w:r>
        <w:rPr>
          <w:sz w:val="28"/>
          <w:szCs w:val="28"/>
        </w:rPr>
        <w:t>р</w:t>
      </w:r>
      <w:r w:rsidRPr="00272A4D">
        <w:rPr>
          <w:sz w:val="28"/>
          <w:szCs w:val="28"/>
        </w:rPr>
        <w:t xml:space="preserve">асчетные показатели </w:t>
      </w:r>
      <w:r w:rsidRPr="004E044A">
        <w:rPr>
          <w:sz w:val="28"/>
          <w:szCs w:val="28"/>
        </w:rPr>
        <w:t>максимально допустимого уровня территориальной доступности таких объектов д</w:t>
      </w:r>
      <w:r>
        <w:rPr>
          <w:sz w:val="28"/>
          <w:szCs w:val="28"/>
        </w:rPr>
        <w:t>ля населения</w:t>
      </w:r>
      <w:r w:rsidRPr="009B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014DAB">
        <w:rPr>
          <w:sz w:val="28"/>
          <w:szCs w:val="28"/>
        </w:rPr>
        <w:t xml:space="preserve"> </w:t>
      </w:r>
      <w:r w:rsidRPr="00D446B0">
        <w:t xml:space="preserve"> </w:t>
      </w:r>
      <w:r w:rsidRPr="00D446B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4E044A">
        <w:rPr>
          <w:sz w:val="28"/>
          <w:szCs w:val="28"/>
        </w:rPr>
        <w:t>, установленные в нормативах градостроительного проектирования</w:t>
      </w:r>
      <w:r w:rsidRPr="00D446B0">
        <w:t xml:space="preserve"> </w:t>
      </w:r>
      <w:r w:rsidRPr="00D446B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4E044A">
        <w:rPr>
          <w:sz w:val="28"/>
          <w:szCs w:val="28"/>
        </w:rPr>
        <w:t xml:space="preserve"> Самарской области применяются при подготовке:</w:t>
      </w:r>
      <w:proofErr w:type="gramEnd"/>
    </w:p>
    <w:p w:rsidR="00010397" w:rsidRPr="004E044A" w:rsidRDefault="00010397" w:rsidP="000103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044A">
        <w:rPr>
          <w:sz w:val="28"/>
          <w:szCs w:val="28"/>
        </w:rPr>
        <w:t>)   генеральн</w:t>
      </w:r>
      <w:r>
        <w:rPr>
          <w:sz w:val="28"/>
          <w:szCs w:val="28"/>
        </w:rPr>
        <w:t>ого</w:t>
      </w:r>
      <w:r w:rsidRPr="004E044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E044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E04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Pr="004E044A">
        <w:rPr>
          <w:sz w:val="28"/>
          <w:szCs w:val="28"/>
        </w:rPr>
        <w:t xml:space="preserve"> Самарской области;</w:t>
      </w:r>
    </w:p>
    <w:p w:rsidR="00010397" w:rsidRDefault="00010397" w:rsidP="000103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044A">
        <w:rPr>
          <w:sz w:val="28"/>
          <w:szCs w:val="28"/>
        </w:rPr>
        <w:t>)   документации по планировке территории</w:t>
      </w:r>
      <w:r>
        <w:rPr>
          <w:sz w:val="28"/>
          <w:szCs w:val="28"/>
        </w:rPr>
        <w:t>;</w:t>
      </w:r>
    </w:p>
    <w:p w:rsidR="00010397" w:rsidRPr="004E044A" w:rsidRDefault="00010397" w:rsidP="000103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010397" w:rsidRDefault="00010397" w:rsidP="00010397">
      <w:pPr>
        <w:ind w:firstLine="709"/>
        <w:jc w:val="both"/>
      </w:pPr>
    </w:p>
    <w:p w:rsidR="00010397" w:rsidRPr="00272A4D" w:rsidRDefault="00010397" w:rsidP="00010397">
      <w:pPr>
        <w:ind w:firstLine="709"/>
        <w:jc w:val="both"/>
        <w:rPr>
          <w:sz w:val="28"/>
          <w:szCs w:val="28"/>
        </w:rPr>
        <w:sectPr w:rsidR="00010397" w:rsidRPr="00272A4D" w:rsidSect="00A916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010397" w:rsidRPr="004E044A" w:rsidRDefault="00010397" w:rsidP="00010397">
      <w:pPr>
        <w:jc w:val="center"/>
        <w:rPr>
          <w:b/>
          <w:sz w:val="28"/>
          <w:szCs w:val="28"/>
        </w:rPr>
      </w:pPr>
      <w:r w:rsidRPr="004E044A">
        <w:rPr>
          <w:b/>
          <w:sz w:val="28"/>
          <w:szCs w:val="28"/>
        </w:rPr>
        <w:lastRenderedPageBreak/>
        <w:t xml:space="preserve">Таблица. </w:t>
      </w:r>
      <w:r>
        <w:rPr>
          <w:b/>
          <w:sz w:val="28"/>
          <w:szCs w:val="28"/>
        </w:rPr>
        <w:t>Области применения</w:t>
      </w:r>
      <w:r w:rsidRPr="004E044A">
        <w:rPr>
          <w:b/>
          <w:sz w:val="28"/>
          <w:szCs w:val="28"/>
        </w:rPr>
        <w:t xml:space="preserve"> расчетных показателей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  <w:t xml:space="preserve">установленных местными нормативами градостроительного проектирования сельского поселения </w:t>
      </w:r>
      <w:proofErr w:type="gramStart"/>
      <w:r>
        <w:rPr>
          <w:b/>
          <w:sz w:val="28"/>
          <w:szCs w:val="28"/>
        </w:rPr>
        <w:t>Старый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Аманак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Похвистневский</w:t>
      </w:r>
      <w:proofErr w:type="spellEnd"/>
      <w:r>
        <w:rPr>
          <w:b/>
          <w:sz w:val="28"/>
          <w:szCs w:val="28"/>
        </w:rPr>
        <w:t xml:space="preserve"> Самарской области,</w:t>
      </w:r>
      <w:r w:rsidRPr="004E04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объектов местного значения сельского поселения</w:t>
      </w:r>
    </w:p>
    <w:p w:rsidR="00010397" w:rsidRDefault="00010397" w:rsidP="00010397">
      <w:pPr>
        <w:jc w:val="both"/>
      </w:pPr>
    </w:p>
    <w:p w:rsidR="00010397" w:rsidRPr="004E044A" w:rsidRDefault="00010397" w:rsidP="00010397">
      <w:pPr>
        <w:ind w:firstLine="709"/>
        <w:jc w:val="both"/>
      </w:pPr>
      <w:r w:rsidRPr="004E044A">
        <w:t>Принятые сокращения:</w:t>
      </w:r>
    </w:p>
    <w:p w:rsidR="00010397" w:rsidRPr="004E044A" w:rsidRDefault="00010397" w:rsidP="00010397">
      <w:pPr>
        <w:ind w:firstLine="709"/>
        <w:jc w:val="both"/>
      </w:pPr>
      <w:r>
        <w:t xml:space="preserve">ГП </w:t>
      </w:r>
      <w:r w:rsidRPr="004E044A">
        <w:t>с.п. – генеральный план сельского поселения Самарской области</w:t>
      </w:r>
    </w:p>
    <w:p w:rsidR="00010397" w:rsidRDefault="00010397" w:rsidP="00010397">
      <w:pPr>
        <w:ind w:firstLine="709"/>
        <w:jc w:val="both"/>
      </w:pPr>
      <w:r w:rsidRPr="004E044A">
        <w:t>ДПТ – докуме</w:t>
      </w:r>
      <w:r>
        <w:t>нтация по планировке территории</w:t>
      </w:r>
    </w:p>
    <w:p w:rsidR="00010397" w:rsidRDefault="00010397" w:rsidP="00010397">
      <w:pPr>
        <w:ind w:firstLine="709"/>
        <w:jc w:val="both"/>
      </w:pPr>
    </w:p>
    <w:p w:rsidR="00010397" w:rsidRDefault="00010397" w:rsidP="00010397">
      <w:pPr>
        <w:jc w:val="both"/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203"/>
        <w:gridCol w:w="1842"/>
        <w:gridCol w:w="2977"/>
        <w:gridCol w:w="2914"/>
      </w:tblGrid>
      <w:tr w:rsidR="00010397" w:rsidRPr="00FC39F2" w:rsidTr="001C4131">
        <w:trPr>
          <w:trHeight w:val="895"/>
          <w:tblHeader/>
        </w:trPr>
        <w:tc>
          <w:tcPr>
            <w:tcW w:w="599" w:type="dxa"/>
            <w:vMerge w:val="restart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39F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9F2">
              <w:rPr>
                <w:b/>
                <w:sz w:val="20"/>
                <w:szCs w:val="20"/>
              </w:rPr>
              <w:t>/</w:t>
            </w:r>
            <w:proofErr w:type="spellStart"/>
            <w:r w:rsidRPr="00FC39F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3" w:type="dxa"/>
            <w:vMerge w:val="restart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1842" w:type="dxa"/>
            <w:vMerge w:val="restart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5891" w:type="dxa"/>
            <w:gridSpan w:val="2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Непосредственное применение</w:t>
            </w:r>
          </w:p>
          <w:p w:rsidR="00010397" w:rsidRPr="00FC39F2" w:rsidRDefault="00010397" w:rsidP="001C4131">
            <w:pPr>
              <w:jc w:val="center"/>
              <w:rPr>
                <w:b/>
                <w:sz w:val="16"/>
                <w:szCs w:val="16"/>
              </w:rPr>
            </w:pPr>
            <w:r w:rsidRPr="00AB6AC8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п</w:t>
            </w:r>
            <w:r w:rsidRPr="00AB6AC8">
              <w:rPr>
                <w:b/>
                <w:sz w:val="20"/>
                <w:szCs w:val="20"/>
              </w:rPr>
              <w:t>рименение в случаях противоречия МНГП предельным значениям расчетных показателей, установленных нормативами градостроительного проектирования муниципального района</w:t>
            </w:r>
          </w:p>
          <w:p w:rsidR="00010397" w:rsidRPr="00FC39F2" w:rsidRDefault="00010397" w:rsidP="001C41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397" w:rsidRPr="00FC39F2" w:rsidTr="001C4131">
        <w:trPr>
          <w:tblHeader/>
        </w:trPr>
        <w:tc>
          <w:tcPr>
            <w:tcW w:w="599" w:type="dxa"/>
            <w:vMerge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 xml:space="preserve">ГП </w:t>
            </w:r>
            <w:r w:rsidRPr="00FC39F2">
              <w:rPr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914" w:type="dxa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ДПТ</w:t>
            </w:r>
          </w:p>
        </w:tc>
      </w:tr>
      <w:tr w:rsidR="00010397" w:rsidRPr="00FC39F2" w:rsidTr="001C4131">
        <w:tc>
          <w:tcPr>
            <w:tcW w:w="10535" w:type="dxa"/>
            <w:gridSpan w:val="5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образования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  <w:vMerge w:val="restart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  <w:vMerge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10535" w:type="dxa"/>
            <w:gridSpan w:val="5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9F2">
              <w:rPr>
                <w:sz w:val="20"/>
                <w:szCs w:val="20"/>
              </w:rPr>
              <w:lastRenderedPageBreak/>
              <w:t>физкультурно-спортивными залами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lastRenderedPageBreak/>
              <w:t xml:space="preserve">квадратные метры общей площади пола на 1 тысячу </w:t>
            </w:r>
            <w:r w:rsidRPr="00FC39F2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lastRenderedPageBreak/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FC39F2">
              <w:rPr>
                <w:sz w:val="20"/>
                <w:szCs w:val="20"/>
              </w:rPr>
              <w:t>физкультурно-спортивными</w:t>
            </w:r>
            <w:proofErr w:type="gramEnd"/>
            <w:r w:rsidRPr="00FC39F2"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пешеходная доступность, </w:t>
            </w:r>
            <w:r w:rsidRPr="00FC39F2">
              <w:rPr>
                <w:sz w:val="20"/>
                <w:szCs w:val="20"/>
              </w:rPr>
              <w:br/>
              <w:t>метры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10535" w:type="dxa"/>
            <w:gridSpan w:val="5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010397" w:rsidRPr="00FC39F2" w:rsidTr="001C4131">
        <w:tc>
          <w:tcPr>
            <w:tcW w:w="599" w:type="dxa"/>
            <w:vMerge w:val="restart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  <w:vMerge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10535" w:type="dxa"/>
            <w:gridSpan w:val="5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FC39F2">
              <w:rPr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10535" w:type="dxa"/>
            <w:gridSpan w:val="5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10535" w:type="dxa"/>
            <w:gridSpan w:val="5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FC39F2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10535" w:type="dxa"/>
            <w:gridSpan w:val="5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Минимально допустимый уровень обеспеченности объектами, предназначенными для сбора и вывоза бытовых отходов и </w:t>
            </w:r>
            <w:r w:rsidRPr="00FC39F2">
              <w:rPr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lastRenderedPageBreak/>
              <w:t>нормы накопления бытовых отходов, килограммы, литры на 1 человека в год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10535" w:type="dxa"/>
            <w:gridSpan w:val="5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FC39F2">
              <w:rPr>
                <w:sz w:val="20"/>
                <w:szCs w:val="20"/>
              </w:rPr>
              <w:t>кВТ</w:t>
            </w:r>
            <w:proofErr w:type="spellEnd"/>
            <w:r w:rsidRPr="00FC39F2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85647F" w:rsidRDefault="00010397" w:rsidP="001C4131">
            <w:pPr>
              <w:rPr>
                <w:sz w:val="20"/>
                <w:szCs w:val="20"/>
              </w:rPr>
            </w:pPr>
            <w:r w:rsidRPr="0085647F">
              <w:rPr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  <w:p w:rsidR="00010397" w:rsidRPr="00FC39F2" w:rsidRDefault="00010397" w:rsidP="001C4131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85647F" w:rsidRDefault="00010397" w:rsidP="001C4131">
            <w:pPr>
              <w:rPr>
                <w:sz w:val="20"/>
                <w:szCs w:val="20"/>
                <w:highlight w:val="yellow"/>
              </w:rPr>
            </w:pPr>
            <w:r w:rsidRPr="0085647F">
              <w:rPr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85647F" w:rsidRDefault="00010397" w:rsidP="001C4131">
            <w:pPr>
              <w:rPr>
                <w:sz w:val="20"/>
                <w:szCs w:val="20"/>
              </w:rPr>
            </w:pPr>
            <w:r w:rsidRPr="0085647F">
              <w:rPr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FC39F2">
              <w:rPr>
                <w:sz w:val="20"/>
                <w:szCs w:val="20"/>
              </w:rPr>
              <w:t>.м</w:t>
            </w:r>
            <w:proofErr w:type="gramEnd"/>
            <w:r w:rsidRPr="00FC39F2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  <w:tr w:rsidR="00010397" w:rsidRPr="00FC39F2" w:rsidTr="001C4131">
        <w:tc>
          <w:tcPr>
            <w:tcW w:w="10535" w:type="dxa"/>
            <w:gridSpan w:val="5"/>
          </w:tcPr>
          <w:p w:rsidR="00010397" w:rsidRPr="00FC39F2" w:rsidRDefault="00010397" w:rsidP="001C4131">
            <w:pPr>
              <w:jc w:val="center"/>
              <w:rPr>
                <w:b/>
                <w:sz w:val="20"/>
                <w:szCs w:val="20"/>
              </w:rPr>
            </w:pPr>
            <w:r w:rsidRPr="00FC39F2">
              <w:rPr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010397" w:rsidRPr="00FC39F2" w:rsidTr="001C4131">
        <w:tc>
          <w:tcPr>
            <w:tcW w:w="599" w:type="dxa"/>
          </w:tcPr>
          <w:p w:rsidR="00010397" w:rsidRPr="00FC39F2" w:rsidRDefault="00010397" w:rsidP="001C4131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842" w:type="dxa"/>
          </w:tcPr>
          <w:p w:rsidR="00010397" w:rsidRPr="00FC39F2" w:rsidRDefault="00010397" w:rsidP="001C4131">
            <w:pPr>
              <w:rPr>
                <w:sz w:val="20"/>
                <w:szCs w:val="20"/>
              </w:rPr>
            </w:pPr>
            <w:r w:rsidRPr="00FC39F2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vAlign w:val="center"/>
          </w:tcPr>
          <w:p w:rsidR="00010397" w:rsidRPr="00FC39F2" w:rsidRDefault="00010397" w:rsidP="001C4131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010397" w:rsidRPr="00FC39F2" w:rsidRDefault="00010397" w:rsidP="001C4131">
            <w:pPr>
              <w:jc w:val="center"/>
              <w:rPr>
                <w:sz w:val="20"/>
                <w:szCs w:val="20"/>
              </w:rPr>
            </w:pPr>
            <w:r w:rsidRPr="00FC39F2">
              <w:rPr>
                <w:sz w:val="32"/>
                <w:szCs w:val="32"/>
              </w:rPr>
              <w:t>+</w:t>
            </w:r>
          </w:p>
        </w:tc>
      </w:tr>
    </w:tbl>
    <w:p w:rsidR="00010397" w:rsidRPr="00C37EE5" w:rsidRDefault="00010397" w:rsidP="00010397">
      <w:pPr>
        <w:jc w:val="both"/>
      </w:pPr>
    </w:p>
    <w:p w:rsidR="00010397" w:rsidRDefault="00010397" w:rsidP="00010397"/>
    <w:p w:rsidR="00A43239" w:rsidRDefault="00A43239"/>
    <w:sectPr w:rsidR="00A43239" w:rsidSect="002D4E9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DC" w:rsidRDefault="009E1FDC" w:rsidP="00B63F3D">
      <w:r>
        <w:separator/>
      </w:r>
    </w:p>
  </w:endnote>
  <w:endnote w:type="continuationSeparator" w:id="0">
    <w:p w:rsidR="009E1FDC" w:rsidRDefault="009E1FDC" w:rsidP="00B6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A" w:rsidRDefault="002D63D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A" w:rsidRDefault="002D63D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A" w:rsidRDefault="002D63DA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97" w:rsidRDefault="00010397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97" w:rsidRDefault="00010397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97" w:rsidRDefault="0001039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DC" w:rsidRDefault="009E1FDC" w:rsidP="00B63F3D">
      <w:r>
        <w:separator/>
      </w:r>
    </w:p>
  </w:footnote>
  <w:footnote w:type="continuationSeparator" w:id="0">
    <w:p w:rsidR="009E1FDC" w:rsidRDefault="009E1FDC" w:rsidP="00B63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A" w:rsidRDefault="00C004F9" w:rsidP="00A916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D63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63DA" w:rsidRDefault="002D63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A" w:rsidRPr="00312F8E" w:rsidRDefault="002D63DA" w:rsidP="00A91608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2D63DA" w:rsidRDefault="002D63D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A" w:rsidRDefault="002D63DA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97" w:rsidRDefault="00C004F9" w:rsidP="00A916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103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0397" w:rsidRDefault="00010397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97" w:rsidRPr="00312F8E" w:rsidRDefault="00010397" w:rsidP="00A91608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010397" w:rsidRDefault="00010397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97" w:rsidRDefault="0001039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F5198"/>
    <w:multiLevelType w:val="hybridMultilevel"/>
    <w:tmpl w:val="5F745692"/>
    <w:lvl w:ilvl="0" w:tplc="75526A7A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67159"/>
    <w:multiLevelType w:val="hybridMultilevel"/>
    <w:tmpl w:val="ECDEC6B8"/>
    <w:lvl w:ilvl="0" w:tplc="706A05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5A"/>
    <w:rsid w:val="00010397"/>
    <w:rsid w:val="00037634"/>
    <w:rsid w:val="00077584"/>
    <w:rsid w:val="000C4B57"/>
    <w:rsid w:val="000F17DB"/>
    <w:rsid w:val="0010601F"/>
    <w:rsid w:val="00114F78"/>
    <w:rsid w:val="00182536"/>
    <w:rsid w:val="001900C4"/>
    <w:rsid w:val="001B3DC9"/>
    <w:rsid w:val="0023286E"/>
    <w:rsid w:val="00267DD0"/>
    <w:rsid w:val="002D4E95"/>
    <w:rsid w:val="002D63DA"/>
    <w:rsid w:val="002F11BB"/>
    <w:rsid w:val="003915CD"/>
    <w:rsid w:val="003C1065"/>
    <w:rsid w:val="004025ED"/>
    <w:rsid w:val="004626D2"/>
    <w:rsid w:val="004652A0"/>
    <w:rsid w:val="00517ADB"/>
    <w:rsid w:val="00576DB9"/>
    <w:rsid w:val="005E3EB8"/>
    <w:rsid w:val="00654A76"/>
    <w:rsid w:val="00661250"/>
    <w:rsid w:val="00670336"/>
    <w:rsid w:val="00697874"/>
    <w:rsid w:val="0075757C"/>
    <w:rsid w:val="00782371"/>
    <w:rsid w:val="007A2CEC"/>
    <w:rsid w:val="00821559"/>
    <w:rsid w:val="00977035"/>
    <w:rsid w:val="00985A23"/>
    <w:rsid w:val="009E1FDC"/>
    <w:rsid w:val="009E7980"/>
    <w:rsid w:val="009E7D3A"/>
    <w:rsid w:val="00A43239"/>
    <w:rsid w:val="00A91608"/>
    <w:rsid w:val="00A922AE"/>
    <w:rsid w:val="00AF614D"/>
    <w:rsid w:val="00B0522F"/>
    <w:rsid w:val="00B629B3"/>
    <w:rsid w:val="00B63F3D"/>
    <w:rsid w:val="00B7736D"/>
    <w:rsid w:val="00BD5B93"/>
    <w:rsid w:val="00C004F9"/>
    <w:rsid w:val="00C030FD"/>
    <w:rsid w:val="00C76662"/>
    <w:rsid w:val="00CA1CCC"/>
    <w:rsid w:val="00CC6890"/>
    <w:rsid w:val="00D67111"/>
    <w:rsid w:val="00E11BA3"/>
    <w:rsid w:val="00E12D0D"/>
    <w:rsid w:val="00E264E5"/>
    <w:rsid w:val="00E83138"/>
    <w:rsid w:val="00F0325A"/>
    <w:rsid w:val="00F8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2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0325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3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03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F0325A"/>
    <w:rPr>
      <w:b/>
      <w:bCs/>
      <w:color w:val="106BBE"/>
    </w:rPr>
  </w:style>
  <w:style w:type="character" w:customStyle="1" w:styleId="a4">
    <w:name w:val="Цветовое выделение"/>
    <w:uiPriority w:val="99"/>
    <w:rsid w:val="00F0325A"/>
    <w:rPr>
      <w:b/>
      <w:bCs/>
      <w:color w:val="26282F"/>
    </w:rPr>
  </w:style>
  <w:style w:type="character" w:styleId="a5">
    <w:name w:val="Hyperlink"/>
    <w:basedOn w:val="a0"/>
    <w:uiPriority w:val="99"/>
    <w:semiHidden/>
    <w:unhideWhenUsed/>
    <w:rsid w:val="00F032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32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3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F0325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0325A"/>
    <w:rPr>
      <w:rFonts w:ascii="Calibri" w:eastAsia="Calibri" w:hAnsi="Calibri" w:cs="Calibri"/>
      <w:lang w:eastAsia="ar-SA"/>
    </w:rPr>
  </w:style>
  <w:style w:type="paragraph" w:customStyle="1" w:styleId="Style4">
    <w:name w:val="Style4"/>
    <w:basedOn w:val="a"/>
    <w:uiPriority w:val="99"/>
    <w:rsid w:val="00F0325A"/>
    <w:pPr>
      <w:widowControl w:val="0"/>
      <w:suppressAutoHyphens/>
      <w:autoSpaceDE w:val="0"/>
      <w:spacing w:line="484" w:lineRule="exact"/>
      <w:ind w:firstLine="691"/>
      <w:jc w:val="both"/>
    </w:pPr>
    <w:rPr>
      <w:lang w:eastAsia="ar-SA"/>
    </w:rPr>
  </w:style>
  <w:style w:type="paragraph" w:styleId="a8">
    <w:name w:val="List Paragraph"/>
    <w:basedOn w:val="a"/>
    <w:uiPriority w:val="34"/>
    <w:qFormat/>
    <w:rsid w:val="00F0325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03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9">
    <w:name w:val="header"/>
    <w:basedOn w:val="a"/>
    <w:link w:val="aa"/>
    <w:uiPriority w:val="99"/>
    <w:unhideWhenUsed/>
    <w:rsid w:val="00AF614D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a">
    <w:name w:val="Верхний колонтитул Знак"/>
    <w:basedOn w:val="a0"/>
    <w:link w:val="a9"/>
    <w:uiPriority w:val="99"/>
    <w:rsid w:val="00AF614D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AF614D"/>
  </w:style>
  <w:style w:type="paragraph" w:styleId="ac">
    <w:name w:val="footer"/>
    <w:basedOn w:val="a"/>
    <w:link w:val="ad"/>
    <w:uiPriority w:val="99"/>
    <w:semiHidden/>
    <w:unhideWhenUsed/>
    <w:rsid w:val="00B63F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3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100" TargetMode="External"/><Relationship Id="rId13" Type="http://schemas.openxmlformats.org/officeDocument/2006/relationships/hyperlink" Target="garantF1://12038258.3100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57;&#1055;%20&#1057;&#1090;&#1072;&#1088;&#1099;&#1081;%20&#1040;&#1084;&#1072;&#1085;&#1072;&#1082;\&#1056;&#1072;&#1073;&#1086;&#1095;&#1080;&#1081;%20&#1089;&#1090;&#1086;&#1083;\&#1055;&#1086;&#1088;&#1103;&#1076;&#1086;&#1082;%20&#1087;&#1086;&#1076;&#1075;&#1086;&#1090;&#1086;&#1074;&#1082;&#1080;,%20&#1091;&#1090;&#1074;&#1077;&#1088;&#1078;&#1076;&#1077;&#1085;&#1080;&#1103;%20&#1052;&#1053;&#1043;&#1055;.doc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7174007.0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garantF1://46917823.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file:///C:\Documents%20and%20Settings\&#1057;&#1055;%20&#1057;&#1090;&#1072;&#1088;&#1099;&#1081;%20&#1040;&#1084;&#1072;&#1085;&#1072;&#1082;\&#1056;&#1072;&#1073;&#1086;&#1095;&#1080;&#1081;%20&#1089;&#1090;&#1086;&#1083;\&#1055;&#1086;&#1088;&#1103;&#1076;&#1086;&#1082;%20&#1087;&#1086;&#1076;&#1075;&#1086;&#1090;&#1086;&#1074;&#1082;&#1080;,%20&#1091;&#1090;&#1074;&#1077;&#1088;&#1078;&#1076;&#1077;&#1085;&#1080;&#1103;%20&#1052;&#1053;&#1043;&#1055;.doc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2072-E239-40A8-80C5-00286FA2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46</Pages>
  <Words>8955</Words>
  <Characters>51047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30</cp:revision>
  <cp:lastPrinted>2018-01-12T08:36:00Z</cp:lastPrinted>
  <dcterms:created xsi:type="dcterms:W3CDTF">2017-11-02T07:42:00Z</dcterms:created>
  <dcterms:modified xsi:type="dcterms:W3CDTF">2021-09-07T10:06:00Z</dcterms:modified>
</cp:coreProperties>
</file>