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0A0" w:firstRow="1" w:lastRow="0" w:firstColumn="1" w:lastColumn="0" w:noHBand="0" w:noVBand="0"/>
      </w:tblPr>
      <w:tblGrid>
        <w:gridCol w:w="5349"/>
      </w:tblGrid>
      <w:tr w:rsidR="003876F8" w:rsidRPr="003876F8" w:rsidTr="003876F8">
        <w:trPr>
          <w:trHeight w:val="728"/>
        </w:trPr>
        <w:tc>
          <w:tcPr>
            <w:tcW w:w="5349" w:type="dxa"/>
            <w:vMerge w:val="restart"/>
          </w:tcPr>
          <w:p w:rsidR="003876F8" w:rsidRPr="003876F8" w:rsidRDefault="003876F8" w:rsidP="003876F8">
            <w:pPr>
              <w:keepNext/>
              <w:widowControl w:val="0"/>
              <w:suppressAutoHyphens/>
              <w:jc w:val="center"/>
              <w:outlineLvl w:val="0"/>
              <w:rPr>
                <w:rFonts w:cs="Arial"/>
                <w:bCs/>
                <w:kern w:val="32"/>
                <w:sz w:val="24"/>
                <w:szCs w:val="24"/>
              </w:rPr>
            </w:pPr>
            <w:bookmarkStart w:id="0" w:name="_GoBack"/>
            <w:r w:rsidRPr="003876F8">
              <w:rPr>
                <w:rFonts w:cs="Arial"/>
                <w:bCs/>
                <w:kern w:val="32"/>
                <w:sz w:val="24"/>
                <w:szCs w:val="24"/>
              </w:rPr>
              <w:t>РОССИЙСКАЯ ФЕДЕРАЦИЯ</w:t>
            </w:r>
          </w:p>
          <w:p w:rsidR="003876F8" w:rsidRPr="003876F8" w:rsidRDefault="003876F8" w:rsidP="003876F8">
            <w:pPr>
              <w:keepNext/>
              <w:widowControl w:val="0"/>
              <w:suppressAutoHyphens/>
              <w:jc w:val="center"/>
              <w:outlineLvl w:val="0"/>
              <w:rPr>
                <w:rFonts w:cs="Arial"/>
                <w:b/>
                <w:bCs/>
                <w:kern w:val="32"/>
                <w:szCs w:val="32"/>
              </w:rPr>
            </w:pPr>
            <w:r w:rsidRPr="003876F8">
              <w:rPr>
                <w:rFonts w:cs="Arial"/>
                <w:b/>
                <w:bCs/>
                <w:kern w:val="32"/>
                <w:szCs w:val="32"/>
              </w:rPr>
              <w:t>АДМИНИСТРАЦИЯ</w:t>
            </w:r>
          </w:p>
          <w:p w:rsidR="003876F8" w:rsidRPr="003876F8" w:rsidRDefault="003876F8" w:rsidP="003876F8">
            <w:pPr>
              <w:widowControl w:val="0"/>
              <w:suppressAutoHyphens/>
              <w:jc w:val="center"/>
              <w:rPr>
                <w:rFonts w:cs="Arial"/>
                <w:sz w:val="24"/>
                <w:szCs w:val="24"/>
              </w:rPr>
            </w:pPr>
            <w:r w:rsidRPr="003876F8">
              <w:rPr>
                <w:rFonts w:cs="Arial"/>
                <w:sz w:val="24"/>
                <w:szCs w:val="24"/>
              </w:rPr>
              <w:t>сельского поселения</w:t>
            </w:r>
          </w:p>
          <w:p w:rsidR="003876F8" w:rsidRPr="003876F8" w:rsidRDefault="009968C3" w:rsidP="003876F8">
            <w:pPr>
              <w:widowControl w:val="0"/>
              <w:suppressAutoHyphens/>
              <w:jc w:val="center"/>
              <w:rPr>
                <w:rFonts w:cs="Arial"/>
              </w:rPr>
            </w:pPr>
            <w:r>
              <w:rPr>
                <w:rFonts w:cs="Arial"/>
              </w:rPr>
              <w:t xml:space="preserve">Старый </w:t>
            </w:r>
            <w:proofErr w:type="spellStart"/>
            <w:r>
              <w:rPr>
                <w:rFonts w:cs="Arial"/>
              </w:rPr>
              <w:t>Аманак</w:t>
            </w:r>
            <w:proofErr w:type="spellEnd"/>
          </w:p>
          <w:p w:rsidR="003876F8" w:rsidRPr="003876F8" w:rsidRDefault="003876F8" w:rsidP="003876F8">
            <w:pPr>
              <w:widowControl w:val="0"/>
              <w:suppressAutoHyphens/>
              <w:jc w:val="center"/>
              <w:rPr>
                <w:rFonts w:cs="Arial"/>
                <w:b/>
                <w:sz w:val="24"/>
                <w:szCs w:val="24"/>
              </w:rPr>
            </w:pPr>
            <w:r w:rsidRPr="003876F8">
              <w:rPr>
                <w:rFonts w:cs="Arial"/>
                <w:b/>
                <w:sz w:val="24"/>
                <w:szCs w:val="24"/>
              </w:rPr>
              <w:t>муниципального района</w:t>
            </w:r>
          </w:p>
          <w:p w:rsidR="003876F8" w:rsidRPr="003876F8" w:rsidRDefault="003876F8" w:rsidP="003876F8">
            <w:pPr>
              <w:widowControl w:val="0"/>
              <w:suppressAutoHyphens/>
              <w:jc w:val="center"/>
              <w:rPr>
                <w:rFonts w:cs="Arial"/>
              </w:rPr>
            </w:pPr>
            <w:r w:rsidRPr="003876F8">
              <w:rPr>
                <w:rFonts w:cs="Arial"/>
              </w:rPr>
              <w:t>Похвистневский</w:t>
            </w:r>
          </w:p>
          <w:p w:rsidR="003876F8" w:rsidRPr="003876F8" w:rsidRDefault="003876F8" w:rsidP="003876F8">
            <w:pPr>
              <w:widowControl w:val="0"/>
              <w:suppressAutoHyphens/>
              <w:jc w:val="center"/>
              <w:rPr>
                <w:rFonts w:cs="Arial"/>
                <w:sz w:val="24"/>
                <w:szCs w:val="24"/>
              </w:rPr>
            </w:pPr>
            <w:r w:rsidRPr="003876F8">
              <w:rPr>
                <w:rFonts w:cs="Arial"/>
                <w:b/>
                <w:sz w:val="24"/>
                <w:szCs w:val="24"/>
              </w:rPr>
              <w:t>Самарской области</w:t>
            </w:r>
          </w:p>
          <w:p w:rsidR="003876F8" w:rsidRPr="003876F8" w:rsidRDefault="003876F8" w:rsidP="003876F8">
            <w:pPr>
              <w:widowControl w:val="0"/>
              <w:suppressAutoHyphens/>
              <w:jc w:val="center"/>
              <w:rPr>
                <w:rFonts w:cs="Arial"/>
              </w:rPr>
            </w:pPr>
            <w:r w:rsidRPr="003876F8">
              <w:rPr>
                <w:rFonts w:cs="Arial"/>
              </w:rPr>
              <w:t>ПОСТАНОВЛЕНИЕ</w:t>
            </w:r>
          </w:p>
          <w:p w:rsidR="003876F8" w:rsidRPr="003876F8" w:rsidRDefault="009968C3" w:rsidP="003876F8">
            <w:pPr>
              <w:widowControl w:val="0"/>
              <w:suppressAutoHyphens/>
              <w:jc w:val="center"/>
              <w:rPr>
                <w:rFonts w:cs="Arial"/>
                <w:sz w:val="24"/>
                <w:szCs w:val="24"/>
              </w:rPr>
            </w:pPr>
            <w:r>
              <w:rPr>
                <w:rFonts w:cs="Arial"/>
                <w:sz w:val="24"/>
                <w:szCs w:val="24"/>
              </w:rPr>
              <w:t>08.07</w:t>
            </w:r>
            <w:r w:rsidR="003876F8" w:rsidRPr="003876F8">
              <w:rPr>
                <w:rFonts w:cs="Arial"/>
                <w:sz w:val="24"/>
                <w:szCs w:val="24"/>
              </w:rPr>
              <w:t xml:space="preserve">.2021 г  № </w:t>
            </w:r>
            <w:r>
              <w:rPr>
                <w:rFonts w:cs="Arial"/>
                <w:sz w:val="24"/>
                <w:szCs w:val="24"/>
              </w:rPr>
              <w:t>72</w:t>
            </w:r>
          </w:p>
          <w:p w:rsidR="003876F8" w:rsidRPr="003876F8" w:rsidRDefault="003876F8" w:rsidP="003876F8">
            <w:pPr>
              <w:widowControl w:val="0"/>
              <w:suppressAutoHyphens/>
              <w:jc w:val="center"/>
              <w:rPr>
                <w:rFonts w:cs="Arial"/>
                <w:sz w:val="24"/>
                <w:szCs w:val="24"/>
              </w:rPr>
            </w:pPr>
          </w:p>
          <w:p w:rsidR="003876F8" w:rsidRDefault="003876F8" w:rsidP="003876F8">
            <w:pPr>
              <w:spacing w:after="100" w:afterAutospacing="1"/>
              <w:jc w:val="both"/>
              <w:rPr>
                <w:sz w:val="22"/>
                <w:szCs w:val="22"/>
              </w:rPr>
            </w:pPr>
            <w:r w:rsidRPr="003876F8">
              <w:rPr>
                <w:sz w:val="22"/>
                <w:szCs w:val="22"/>
              </w:rPr>
              <w:t>О внесении изменен</w:t>
            </w:r>
            <w:r>
              <w:rPr>
                <w:sz w:val="22"/>
                <w:szCs w:val="22"/>
              </w:rPr>
              <w:t xml:space="preserve">ий </w:t>
            </w:r>
            <w:r w:rsidR="009968C3">
              <w:rPr>
                <w:sz w:val="22"/>
                <w:szCs w:val="22"/>
              </w:rPr>
              <w:t xml:space="preserve">в Постановление №43 от 29.07.2013 «Об утверждении административного </w:t>
            </w:r>
            <w:r w:rsidR="009968C3">
              <w:rPr>
                <w:sz w:val="22"/>
                <w:szCs w:val="22"/>
              </w:rPr>
              <w:t>регламента по предоставлению</w:t>
            </w:r>
            <w:r w:rsidR="009968C3">
              <w:rPr>
                <w:sz w:val="22"/>
                <w:szCs w:val="22"/>
              </w:rPr>
              <w:t xml:space="preserve">  муниципальной услуги «Осуществление муниципального жилищного контроля на территории сельского поселения </w:t>
            </w:r>
            <w:r w:rsidR="001B436D">
              <w:rPr>
                <w:sz w:val="22"/>
                <w:szCs w:val="22"/>
              </w:rPr>
              <w:t xml:space="preserve">                        </w:t>
            </w:r>
            <w:proofErr w:type="gramStart"/>
            <w:r w:rsidR="009968C3">
              <w:rPr>
                <w:sz w:val="22"/>
                <w:szCs w:val="22"/>
              </w:rPr>
              <w:t>Старый</w:t>
            </w:r>
            <w:proofErr w:type="gramEnd"/>
            <w:r w:rsidR="009968C3">
              <w:rPr>
                <w:sz w:val="22"/>
                <w:szCs w:val="22"/>
              </w:rPr>
              <w:t xml:space="preserve"> </w:t>
            </w:r>
            <w:proofErr w:type="spellStart"/>
            <w:r w:rsidR="009968C3">
              <w:rPr>
                <w:sz w:val="22"/>
                <w:szCs w:val="22"/>
              </w:rPr>
              <w:t>Аманак</w:t>
            </w:r>
            <w:proofErr w:type="spellEnd"/>
            <w:r w:rsidR="009968C3">
              <w:rPr>
                <w:sz w:val="22"/>
                <w:szCs w:val="22"/>
              </w:rPr>
              <w:t xml:space="preserve"> муниципального района </w:t>
            </w:r>
            <w:proofErr w:type="spellStart"/>
            <w:r w:rsidR="009968C3">
              <w:rPr>
                <w:sz w:val="22"/>
                <w:szCs w:val="22"/>
              </w:rPr>
              <w:t>Похвистневский</w:t>
            </w:r>
            <w:proofErr w:type="spellEnd"/>
            <w:r w:rsidR="009968C3">
              <w:rPr>
                <w:sz w:val="22"/>
                <w:szCs w:val="22"/>
              </w:rPr>
              <w:t xml:space="preserve"> Самарской области»</w:t>
            </w:r>
          </w:p>
          <w:p w:rsidR="003876F8" w:rsidRPr="003876F8" w:rsidRDefault="003876F8" w:rsidP="003876F8">
            <w:pPr>
              <w:spacing w:after="100" w:afterAutospacing="1"/>
              <w:jc w:val="both"/>
              <w:rPr>
                <w:rFonts w:cs="Arial"/>
                <w:sz w:val="24"/>
                <w:szCs w:val="24"/>
              </w:rPr>
            </w:pPr>
          </w:p>
        </w:tc>
      </w:tr>
      <w:tr w:rsidR="003876F8" w:rsidRPr="003876F8" w:rsidTr="003876F8">
        <w:trPr>
          <w:trHeight w:val="2241"/>
        </w:trPr>
        <w:tc>
          <w:tcPr>
            <w:tcW w:w="5349" w:type="dxa"/>
            <w:vMerge/>
            <w:vAlign w:val="center"/>
          </w:tcPr>
          <w:p w:rsidR="003876F8" w:rsidRPr="003876F8" w:rsidRDefault="003876F8" w:rsidP="003876F8">
            <w:pPr>
              <w:widowControl w:val="0"/>
              <w:suppressAutoHyphens/>
              <w:rPr>
                <w:rFonts w:cs="Arial"/>
                <w:sz w:val="24"/>
                <w:szCs w:val="24"/>
              </w:rPr>
            </w:pPr>
          </w:p>
        </w:tc>
      </w:tr>
    </w:tbl>
    <w:p w:rsidR="003876F8" w:rsidRPr="002C2A76" w:rsidRDefault="003876F8" w:rsidP="003876F8">
      <w:pPr>
        <w:spacing w:after="200"/>
        <w:ind w:firstLine="708"/>
        <w:jc w:val="both"/>
        <w:rPr>
          <w:rFonts w:ascii="Calibri" w:hAnsi="Calibri"/>
          <w:sz w:val="24"/>
          <w:szCs w:val="24"/>
        </w:rPr>
      </w:pPr>
      <w:r w:rsidRPr="002C2A76">
        <w:rPr>
          <w:sz w:val="24"/>
          <w:szCs w:val="24"/>
          <w:lang w:eastAsia="ar-SA"/>
        </w:rPr>
        <w:t xml:space="preserve">В связи с вступлением в силу изменений в Федеральный закон № 210-ФЗ и в целях приведения нормативного правового акта в соответствии с действующим законодательством, Администрация сельского поселения </w:t>
      </w:r>
      <w:r w:rsidR="009968C3">
        <w:rPr>
          <w:sz w:val="24"/>
          <w:szCs w:val="24"/>
          <w:lang w:eastAsia="ar-SA"/>
        </w:rPr>
        <w:t xml:space="preserve">Старый </w:t>
      </w:r>
      <w:proofErr w:type="spellStart"/>
      <w:r w:rsidR="009968C3">
        <w:rPr>
          <w:sz w:val="24"/>
          <w:szCs w:val="24"/>
          <w:lang w:eastAsia="ar-SA"/>
        </w:rPr>
        <w:t>Аманак</w:t>
      </w:r>
      <w:proofErr w:type="spellEnd"/>
      <w:r w:rsidRPr="002C2A76">
        <w:rPr>
          <w:sz w:val="24"/>
          <w:szCs w:val="24"/>
          <w:lang w:eastAsia="ar-SA"/>
        </w:rPr>
        <w:t xml:space="preserve"> муниципального района </w:t>
      </w:r>
      <w:proofErr w:type="spellStart"/>
      <w:r w:rsidRPr="002C2A76">
        <w:rPr>
          <w:sz w:val="24"/>
          <w:szCs w:val="24"/>
          <w:lang w:eastAsia="ar-SA"/>
        </w:rPr>
        <w:t>Похвистневский</w:t>
      </w:r>
      <w:proofErr w:type="spellEnd"/>
      <w:r w:rsidRPr="002C2A76">
        <w:rPr>
          <w:sz w:val="24"/>
          <w:szCs w:val="24"/>
          <w:lang w:eastAsia="ar-SA"/>
        </w:rPr>
        <w:t xml:space="preserve"> Самарской области</w:t>
      </w:r>
    </w:p>
    <w:p w:rsidR="003876F8" w:rsidRPr="002C2A76" w:rsidRDefault="003876F8" w:rsidP="003876F8">
      <w:pPr>
        <w:widowControl w:val="0"/>
        <w:autoSpaceDE w:val="0"/>
        <w:autoSpaceDN w:val="0"/>
        <w:adjustRightInd w:val="0"/>
        <w:ind w:right="98"/>
        <w:jc w:val="center"/>
        <w:rPr>
          <w:b/>
          <w:sz w:val="24"/>
          <w:szCs w:val="24"/>
        </w:rPr>
      </w:pPr>
      <w:r w:rsidRPr="002C2A76">
        <w:rPr>
          <w:b/>
          <w:sz w:val="24"/>
          <w:szCs w:val="24"/>
        </w:rPr>
        <w:t>ПОСТАНОВЛЯЕТ:</w:t>
      </w:r>
    </w:p>
    <w:p w:rsidR="003876F8" w:rsidRPr="002C2A76" w:rsidRDefault="003876F8" w:rsidP="003876F8">
      <w:pPr>
        <w:widowControl w:val="0"/>
        <w:autoSpaceDE w:val="0"/>
        <w:autoSpaceDN w:val="0"/>
        <w:adjustRightInd w:val="0"/>
        <w:ind w:right="98"/>
        <w:jc w:val="center"/>
        <w:rPr>
          <w:b/>
          <w:sz w:val="24"/>
          <w:szCs w:val="24"/>
        </w:rPr>
      </w:pPr>
    </w:p>
    <w:p w:rsidR="003876F8" w:rsidRPr="002C2A76" w:rsidRDefault="003876F8" w:rsidP="003876F8">
      <w:pPr>
        <w:ind w:firstLine="708"/>
        <w:jc w:val="both"/>
        <w:rPr>
          <w:sz w:val="24"/>
          <w:szCs w:val="24"/>
          <w:u w:val="single"/>
        </w:rPr>
      </w:pPr>
      <w:r w:rsidRPr="002C2A76">
        <w:rPr>
          <w:sz w:val="24"/>
          <w:szCs w:val="24"/>
        </w:rPr>
        <w:t xml:space="preserve">1. Внести в </w:t>
      </w:r>
      <w:r w:rsidRPr="002C2A76">
        <w:rPr>
          <w:rFonts w:eastAsia="Lucida Sans Unicode"/>
          <w:kern w:val="1"/>
          <w:sz w:val="24"/>
          <w:szCs w:val="24"/>
        </w:rPr>
        <w:t xml:space="preserve">Административный регламент  предоставления муниципальной услуги </w:t>
      </w:r>
      <w:r w:rsidRPr="002C2A76">
        <w:rPr>
          <w:sz w:val="24"/>
          <w:szCs w:val="24"/>
        </w:rPr>
        <w:t>«</w:t>
      </w:r>
      <w:r w:rsidRPr="002C2A76">
        <w:rPr>
          <w:sz w:val="24"/>
          <w:szCs w:val="24"/>
          <w:lang w:eastAsia="ar-SA"/>
        </w:rPr>
        <w:t xml:space="preserve">Осуществление муниципального жилищного контроля на территории сельского поселения </w:t>
      </w:r>
      <w:r w:rsidR="009968C3">
        <w:rPr>
          <w:sz w:val="24"/>
          <w:szCs w:val="24"/>
          <w:lang w:eastAsia="ar-SA"/>
        </w:rPr>
        <w:t xml:space="preserve">Старый </w:t>
      </w:r>
      <w:proofErr w:type="spellStart"/>
      <w:r w:rsidR="009968C3">
        <w:rPr>
          <w:sz w:val="24"/>
          <w:szCs w:val="24"/>
          <w:lang w:eastAsia="ar-SA"/>
        </w:rPr>
        <w:t>Аманак</w:t>
      </w:r>
      <w:proofErr w:type="spellEnd"/>
      <w:r w:rsidRPr="002C2A76">
        <w:rPr>
          <w:sz w:val="24"/>
          <w:szCs w:val="24"/>
          <w:lang w:eastAsia="ar-SA"/>
        </w:rPr>
        <w:t xml:space="preserve"> муниципального р</w:t>
      </w:r>
      <w:r w:rsidR="009968C3">
        <w:rPr>
          <w:sz w:val="24"/>
          <w:szCs w:val="24"/>
          <w:lang w:eastAsia="ar-SA"/>
        </w:rPr>
        <w:t xml:space="preserve">айона </w:t>
      </w:r>
      <w:proofErr w:type="spellStart"/>
      <w:r w:rsidR="009968C3">
        <w:rPr>
          <w:sz w:val="24"/>
          <w:szCs w:val="24"/>
          <w:lang w:eastAsia="ar-SA"/>
        </w:rPr>
        <w:t>Похвистневский</w:t>
      </w:r>
      <w:proofErr w:type="spellEnd"/>
      <w:r w:rsidR="009968C3">
        <w:rPr>
          <w:sz w:val="24"/>
          <w:szCs w:val="24"/>
          <w:lang w:eastAsia="ar-SA"/>
        </w:rPr>
        <w:t xml:space="preserve"> С</w:t>
      </w:r>
      <w:r w:rsidRPr="002C2A76">
        <w:rPr>
          <w:sz w:val="24"/>
          <w:szCs w:val="24"/>
          <w:lang w:eastAsia="ar-SA"/>
        </w:rPr>
        <w:t>амарской области</w:t>
      </w:r>
      <w:r w:rsidRPr="002C2A76">
        <w:rPr>
          <w:sz w:val="24"/>
          <w:szCs w:val="24"/>
        </w:rPr>
        <w:t xml:space="preserve">», утвержденный  Постановлением Администрации сельского поселения </w:t>
      </w:r>
      <w:r w:rsidR="009968C3">
        <w:rPr>
          <w:sz w:val="24"/>
          <w:szCs w:val="24"/>
        </w:rPr>
        <w:t xml:space="preserve">Старый </w:t>
      </w:r>
      <w:proofErr w:type="spellStart"/>
      <w:r w:rsidR="009968C3">
        <w:rPr>
          <w:sz w:val="24"/>
          <w:szCs w:val="24"/>
        </w:rPr>
        <w:t>Аманак</w:t>
      </w:r>
      <w:proofErr w:type="spellEnd"/>
      <w:r w:rsidRPr="002C2A76">
        <w:rPr>
          <w:sz w:val="24"/>
          <w:szCs w:val="24"/>
        </w:rPr>
        <w:t xml:space="preserve"> муниципального района </w:t>
      </w:r>
      <w:proofErr w:type="spellStart"/>
      <w:r w:rsidRPr="002C2A76">
        <w:rPr>
          <w:sz w:val="24"/>
          <w:szCs w:val="24"/>
        </w:rPr>
        <w:t>Похвистневский</w:t>
      </w:r>
      <w:proofErr w:type="spellEnd"/>
      <w:r w:rsidRPr="002C2A76">
        <w:rPr>
          <w:sz w:val="24"/>
          <w:szCs w:val="24"/>
        </w:rPr>
        <w:t xml:space="preserve"> Самарской области от </w:t>
      </w:r>
      <w:r w:rsidR="009968C3">
        <w:rPr>
          <w:sz w:val="24"/>
          <w:szCs w:val="24"/>
          <w:lang w:eastAsia="ar-SA"/>
        </w:rPr>
        <w:t>29.07.2013 г. № 43                        (с изменениями от 1</w:t>
      </w:r>
      <w:r>
        <w:rPr>
          <w:sz w:val="24"/>
          <w:szCs w:val="24"/>
          <w:lang w:eastAsia="ar-SA"/>
        </w:rPr>
        <w:t>9</w:t>
      </w:r>
      <w:r w:rsidR="009968C3">
        <w:rPr>
          <w:sz w:val="24"/>
          <w:szCs w:val="24"/>
          <w:lang w:eastAsia="ar-SA"/>
        </w:rPr>
        <w:t>.06.2018</w:t>
      </w:r>
      <w:r w:rsidRPr="002C2A76">
        <w:rPr>
          <w:sz w:val="24"/>
          <w:szCs w:val="24"/>
          <w:lang w:eastAsia="ar-SA"/>
        </w:rPr>
        <w:t xml:space="preserve"> </w:t>
      </w:r>
      <w:r w:rsidR="009968C3">
        <w:rPr>
          <w:sz w:val="24"/>
          <w:szCs w:val="24"/>
          <w:lang w:eastAsia="ar-SA"/>
        </w:rPr>
        <w:t>№66</w:t>
      </w:r>
      <w:r w:rsidRPr="002C2A76">
        <w:rPr>
          <w:sz w:val="24"/>
          <w:szCs w:val="24"/>
          <w:lang w:eastAsia="ar-SA"/>
        </w:rPr>
        <w:t xml:space="preserve">) </w:t>
      </w:r>
      <w:r w:rsidRPr="002C2A76">
        <w:rPr>
          <w:sz w:val="24"/>
          <w:szCs w:val="24"/>
        </w:rPr>
        <w:t xml:space="preserve"> следующие изменения:</w:t>
      </w:r>
    </w:p>
    <w:p w:rsidR="001B436D" w:rsidRPr="002C2A76" w:rsidRDefault="009968C3" w:rsidP="001B436D">
      <w:pPr>
        <w:rPr>
          <w:sz w:val="24"/>
          <w:szCs w:val="24"/>
        </w:rPr>
      </w:pPr>
      <w:r>
        <w:rPr>
          <w:sz w:val="24"/>
          <w:szCs w:val="24"/>
        </w:rPr>
        <w:t xml:space="preserve">         </w:t>
      </w:r>
      <w:r w:rsidR="003876F8" w:rsidRPr="002C2A76">
        <w:rPr>
          <w:sz w:val="24"/>
          <w:szCs w:val="24"/>
        </w:rPr>
        <w:t>1.1.</w:t>
      </w:r>
      <w:r w:rsidR="001B436D">
        <w:rPr>
          <w:sz w:val="24"/>
          <w:szCs w:val="24"/>
        </w:rPr>
        <w:t xml:space="preserve"> </w:t>
      </w:r>
      <w:r w:rsidR="001B436D" w:rsidRPr="002C2A76">
        <w:rPr>
          <w:sz w:val="24"/>
          <w:szCs w:val="24"/>
        </w:rPr>
        <w:t xml:space="preserve"> В  разделе </w:t>
      </w:r>
      <w:r w:rsidR="001B436D" w:rsidRPr="002C2A76">
        <w:rPr>
          <w:bCs/>
          <w:sz w:val="24"/>
          <w:szCs w:val="24"/>
        </w:rPr>
        <w:t>3.2. Принятие решения о проведении проверки первый абзац пункта 3.2.3. изложить в следующей редакции:</w:t>
      </w:r>
    </w:p>
    <w:p w:rsidR="001B436D" w:rsidRPr="002C2A76" w:rsidRDefault="001B436D" w:rsidP="001B436D">
      <w:pPr>
        <w:ind w:firstLine="567"/>
        <w:jc w:val="both"/>
        <w:rPr>
          <w:sz w:val="24"/>
          <w:szCs w:val="24"/>
        </w:rPr>
      </w:pPr>
      <w:r w:rsidRPr="002C2A76">
        <w:rPr>
          <w:sz w:val="24"/>
          <w:szCs w:val="24"/>
        </w:rPr>
        <w:t xml:space="preserve">«3.2.3. </w:t>
      </w:r>
      <w:proofErr w:type="gramStart"/>
      <w:r w:rsidRPr="002C2A76">
        <w:rPr>
          <w:color w:val="000000"/>
          <w:sz w:val="24"/>
          <w:szCs w:val="24"/>
        </w:rPr>
        <w:t>Основаниями для проведения внеплановой проверки наряду с основаниями, указанными в</w:t>
      </w:r>
      <w:r w:rsidRPr="002C2A76">
        <w:rPr>
          <w:rStyle w:val="apple-converted-space"/>
          <w:color w:val="000000"/>
          <w:sz w:val="24"/>
          <w:szCs w:val="24"/>
        </w:rPr>
        <w:t> </w:t>
      </w:r>
      <w:hyperlink r:id="rId5" w:anchor="100127" w:history="1">
        <w:r w:rsidRPr="002C2A76">
          <w:rPr>
            <w:rStyle w:val="a3"/>
            <w:color w:val="005EA5"/>
            <w:sz w:val="24"/>
            <w:szCs w:val="24"/>
            <w:bdr w:val="none" w:sz="0" w:space="0" w:color="auto" w:frame="1"/>
          </w:rPr>
          <w:t>части 2 статьи 10</w:t>
        </w:r>
      </w:hyperlink>
      <w:r w:rsidRPr="002C2A76">
        <w:rPr>
          <w:rStyle w:val="apple-converted-space"/>
          <w:color w:val="000000"/>
          <w:sz w:val="24"/>
          <w:szCs w:val="24"/>
        </w:rPr>
        <w:t> </w:t>
      </w:r>
      <w:r w:rsidRPr="002C2A76">
        <w:rPr>
          <w:color w:val="000000"/>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2C2A76">
        <w:rPr>
          <w:color w:val="000000"/>
          <w:sz w:val="24"/>
          <w:szCs w:val="24"/>
        </w:rPr>
        <w:t xml:space="preserve"> </w:t>
      </w:r>
      <w:proofErr w:type="gramStart"/>
      <w:r w:rsidRPr="002C2A76">
        <w:rPr>
          <w:color w:val="000000"/>
          <w:sz w:val="24"/>
          <w:szCs w:val="24"/>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2C2A76">
        <w:rPr>
          <w:color w:val="000000"/>
          <w:sz w:val="24"/>
          <w:szCs w:val="24"/>
        </w:rPr>
        <w:t xml:space="preserve"> </w:t>
      </w:r>
      <w:proofErr w:type="gramStart"/>
      <w:r w:rsidRPr="002C2A76">
        <w:rPr>
          <w:color w:val="000000"/>
          <w:sz w:val="24"/>
          <w:szCs w:val="24"/>
        </w:rPr>
        <w:t xml:space="preserve">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sidRPr="002C2A76">
        <w:rPr>
          <w:color w:val="000000"/>
          <w:sz w:val="24"/>
          <w:szCs w:val="24"/>
        </w:rPr>
        <w:lastRenderedPageBreak/>
        <w:t>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2C2A76">
        <w:rPr>
          <w:color w:val="000000"/>
          <w:sz w:val="24"/>
          <w:szCs w:val="24"/>
        </w:rPr>
        <w:t xml:space="preserve"> </w:t>
      </w:r>
      <w:proofErr w:type="gramStart"/>
      <w:r w:rsidRPr="002C2A76">
        <w:rPr>
          <w:color w:val="000000"/>
          <w:sz w:val="24"/>
          <w:szCs w:val="24"/>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2C2A76">
        <w:rPr>
          <w:rStyle w:val="apple-converted-space"/>
          <w:color w:val="000000"/>
          <w:sz w:val="24"/>
          <w:szCs w:val="24"/>
        </w:rPr>
        <w:t> </w:t>
      </w:r>
      <w:hyperlink r:id="rId6" w:anchor="101156" w:history="1">
        <w:r w:rsidRPr="002C2A76">
          <w:rPr>
            <w:rStyle w:val="a3"/>
            <w:color w:val="005EA5"/>
            <w:sz w:val="24"/>
            <w:szCs w:val="24"/>
            <w:bdr w:val="none" w:sz="0" w:space="0" w:color="auto" w:frame="1"/>
          </w:rPr>
          <w:t>части 1 статьи 164</w:t>
        </w:r>
      </w:hyperlink>
      <w:r w:rsidRPr="002C2A76">
        <w:rPr>
          <w:rStyle w:val="apple-converted-space"/>
          <w:color w:val="000000"/>
          <w:sz w:val="24"/>
          <w:szCs w:val="24"/>
        </w:rPr>
        <w:t> </w:t>
      </w:r>
      <w:r w:rsidRPr="002C2A76">
        <w:rPr>
          <w:color w:val="000000"/>
          <w:sz w:val="24"/>
          <w:szCs w:val="24"/>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2C2A76">
        <w:rPr>
          <w:color w:val="000000"/>
          <w:sz w:val="24"/>
          <w:szCs w:val="24"/>
        </w:rPr>
        <w:t xml:space="preserve">, </w:t>
      </w:r>
      <w:proofErr w:type="gramStart"/>
      <w:r w:rsidRPr="002C2A76">
        <w:rPr>
          <w:color w:val="000000"/>
          <w:sz w:val="24"/>
          <w:szCs w:val="24"/>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Pr="002C2A76">
        <w:rPr>
          <w:rStyle w:val="apple-converted-space"/>
          <w:color w:val="000000"/>
          <w:sz w:val="24"/>
          <w:szCs w:val="24"/>
        </w:rPr>
        <w:t> </w:t>
      </w:r>
      <w:hyperlink r:id="rId7" w:anchor="000422" w:history="1">
        <w:r w:rsidRPr="002C2A76">
          <w:rPr>
            <w:rStyle w:val="a3"/>
            <w:color w:val="005EA5"/>
            <w:sz w:val="24"/>
            <w:szCs w:val="24"/>
            <w:bdr w:val="none" w:sz="0" w:space="0" w:color="auto" w:frame="1"/>
          </w:rPr>
          <w:t>частью 2 статьи 162</w:t>
        </w:r>
      </w:hyperlink>
      <w:r w:rsidRPr="002C2A76">
        <w:rPr>
          <w:rStyle w:val="apple-converted-space"/>
          <w:color w:val="000000"/>
          <w:sz w:val="24"/>
          <w:szCs w:val="24"/>
        </w:rPr>
        <w:t> </w:t>
      </w:r>
      <w:r w:rsidRPr="002C2A76">
        <w:rPr>
          <w:color w:val="000000"/>
          <w:sz w:val="24"/>
          <w:szCs w:val="24"/>
        </w:rPr>
        <w:t>настоящего Кодекса</w:t>
      </w:r>
      <w:proofErr w:type="gramEnd"/>
      <w:r w:rsidRPr="002C2A76">
        <w:rPr>
          <w:color w:val="000000"/>
          <w:sz w:val="24"/>
          <w:szCs w:val="24"/>
        </w:rPr>
        <w:t xml:space="preserve">, </w:t>
      </w:r>
      <w:proofErr w:type="gramStart"/>
      <w:r w:rsidRPr="002C2A76">
        <w:rPr>
          <w:color w:val="000000"/>
          <w:sz w:val="24"/>
          <w:szCs w:val="24"/>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2C2A76">
        <w:rPr>
          <w:color w:val="000000"/>
          <w:sz w:val="24"/>
          <w:szCs w:val="24"/>
        </w:rPr>
        <w:t xml:space="preserve"> </w:t>
      </w:r>
      <w:proofErr w:type="gramStart"/>
      <w:r w:rsidRPr="002C2A76">
        <w:rPr>
          <w:color w:val="000000"/>
          <w:sz w:val="24"/>
          <w:szCs w:val="24"/>
        </w:rPr>
        <w:t xml:space="preserve">размера платы за содержание жилого помещения, о фактах нарушения </w:t>
      </w:r>
      <w:proofErr w:type="spellStart"/>
      <w:r w:rsidRPr="002C2A76">
        <w:rPr>
          <w:color w:val="000000"/>
          <w:sz w:val="24"/>
          <w:szCs w:val="24"/>
        </w:rPr>
        <w:t>наймодателями</w:t>
      </w:r>
      <w:proofErr w:type="spellEnd"/>
      <w:r w:rsidRPr="002C2A76">
        <w:rPr>
          <w:color w:val="000000"/>
          <w:sz w:val="24"/>
          <w:szCs w:val="24"/>
        </w:rPr>
        <w:t xml:space="preserve"> жилых помещений в наемных домах социального использования обязательных требований к </w:t>
      </w:r>
      <w:proofErr w:type="spellStart"/>
      <w:r w:rsidRPr="002C2A76">
        <w:rPr>
          <w:color w:val="000000"/>
          <w:sz w:val="24"/>
          <w:szCs w:val="24"/>
        </w:rPr>
        <w:t>наймодателям</w:t>
      </w:r>
      <w:proofErr w:type="spellEnd"/>
      <w:r w:rsidRPr="002C2A76">
        <w:rPr>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2C2A76">
        <w:rPr>
          <w:color w:val="000000"/>
          <w:sz w:val="24"/>
          <w:szCs w:val="24"/>
        </w:rPr>
        <w:t>ресурсоснабжающими</w:t>
      </w:r>
      <w:proofErr w:type="spellEnd"/>
      <w:r w:rsidRPr="002C2A76">
        <w:rPr>
          <w:color w:val="000000"/>
          <w:sz w:val="24"/>
          <w:szCs w:val="24"/>
        </w:rPr>
        <w:t xml:space="preserve"> организациями, лицами, осуществляющими деятельность по управлению многоквартирными домами</w:t>
      </w:r>
      <w:proofErr w:type="gramEnd"/>
      <w:r w:rsidRPr="002C2A76">
        <w:rPr>
          <w:color w:val="000000"/>
          <w:sz w:val="24"/>
          <w:szCs w:val="24"/>
        </w:rPr>
        <w:t xml:space="preserve">, гражданами требований к порядку размещения информации в системе. </w:t>
      </w:r>
      <w:proofErr w:type="gramStart"/>
      <w:r w:rsidRPr="002C2A76">
        <w:rPr>
          <w:color w:val="000000"/>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2C2A76">
        <w:rPr>
          <w:color w:val="000000"/>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2C2A76">
        <w:rPr>
          <w:color w:val="000000"/>
          <w:sz w:val="24"/>
          <w:szCs w:val="24"/>
        </w:rPr>
        <w:t>.»</w:t>
      </w:r>
      <w:proofErr w:type="gramEnd"/>
    </w:p>
    <w:p w:rsidR="003876F8" w:rsidRPr="002C2A76" w:rsidRDefault="003876F8" w:rsidP="009968C3">
      <w:pPr>
        <w:rPr>
          <w:sz w:val="24"/>
          <w:szCs w:val="24"/>
        </w:rPr>
      </w:pPr>
    </w:p>
    <w:p w:rsidR="003876F8" w:rsidRPr="002C2A76" w:rsidRDefault="009968C3" w:rsidP="003876F8">
      <w:pPr>
        <w:shd w:val="clear" w:color="auto" w:fill="FFFFFF"/>
        <w:ind w:firstLine="540"/>
        <w:jc w:val="both"/>
        <w:rPr>
          <w:bCs/>
          <w:sz w:val="24"/>
          <w:szCs w:val="24"/>
        </w:rPr>
      </w:pPr>
      <w:r>
        <w:rPr>
          <w:bCs/>
          <w:sz w:val="24"/>
          <w:szCs w:val="24"/>
        </w:rPr>
        <w:t>1.</w:t>
      </w:r>
      <w:r w:rsidR="003876F8" w:rsidRPr="002C2A76">
        <w:rPr>
          <w:bCs/>
          <w:sz w:val="24"/>
          <w:szCs w:val="24"/>
        </w:rPr>
        <w:t>2. Раздел 2. Требования к порядку осуществления муниципального жилищного контроля дополнить пунктом 2.1.14 следующего содержания:</w:t>
      </w:r>
    </w:p>
    <w:p w:rsidR="003876F8" w:rsidRPr="002C2A76" w:rsidRDefault="003876F8" w:rsidP="003876F8">
      <w:pPr>
        <w:shd w:val="clear" w:color="auto" w:fill="FFFFFF"/>
        <w:ind w:firstLine="540"/>
        <w:jc w:val="both"/>
        <w:rPr>
          <w:color w:val="000000"/>
          <w:sz w:val="24"/>
          <w:szCs w:val="24"/>
        </w:rPr>
      </w:pPr>
      <w:r w:rsidRPr="002C2A76">
        <w:rPr>
          <w:bCs/>
          <w:sz w:val="24"/>
          <w:szCs w:val="24"/>
        </w:rPr>
        <w:t>«</w:t>
      </w:r>
      <w:r w:rsidRPr="002C2A76">
        <w:rPr>
          <w:sz w:val="24"/>
          <w:szCs w:val="24"/>
        </w:rPr>
        <w:t>2.1.14.</w:t>
      </w:r>
      <w:r w:rsidRPr="002C2A76">
        <w:rPr>
          <w:rStyle w:val="blk"/>
          <w:color w:val="000000"/>
          <w:sz w:val="24"/>
          <w:szCs w:val="24"/>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3876F8" w:rsidRPr="002C2A76" w:rsidRDefault="003876F8" w:rsidP="003876F8">
      <w:pPr>
        <w:shd w:val="clear" w:color="auto" w:fill="FFFFFF"/>
        <w:ind w:firstLine="540"/>
        <w:jc w:val="both"/>
        <w:rPr>
          <w:color w:val="000000"/>
          <w:sz w:val="24"/>
          <w:szCs w:val="24"/>
        </w:rPr>
      </w:pPr>
      <w:bookmarkStart w:id="1" w:name="dst36"/>
      <w:bookmarkEnd w:id="1"/>
      <w:r w:rsidRPr="002C2A76">
        <w:rPr>
          <w:rStyle w:val="blk"/>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76F8" w:rsidRPr="002C2A76" w:rsidRDefault="003876F8" w:rsidP="003876F8">
      <w:pPr>
        <w:shd w:val="clear" w:color="auto" w:fill="FFFFFF"/>
        <w:ind w:firstLine="540"/>
        <w:jc w:val="both"/>
        <w:rPr>
          <w:color w:val="000000"/>
          <w:sz w:val="24"/>
          <w:szCs w:val="24"/>
        </w:rPr>
      </w:pPr>
      <w:bookmarkStart w:id="2" w:name="dst159"/>
      <w:bookmarkStart w:id="3" w:name="dst37"/>
      <w:bookmarkEnd w:id="2"/>
      <w:bookmarkEnd w:id="3"/>
      <w:proofErr w:type="gramStart"/>
      <w:r w:rsidRPr="002C2A76">
        <w:rPr>
          <w:rStyle w:val="blk"/>
          <w:color w:val="000000"/>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w:t>
      </w:r>
      <w:r w:rsidRPr="002C2A76">
        <w:rPr>
          <w:rStyle w:val="blk"/>
          <w:color w:val="000000"/>
          <w:sz w:val="24"/>
          <w:szCs w:val="24"/>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2C2A76">
        <w:rPr>
          <w:rStyle w:val="apple-converted-space"/>
          <w:color w:val="000000"/>
          <w:sz w:val="24"/>
          <w:szCs w:val="24"/>
        </w:rPr>
        <w:t> </w:t>
      </w:r>
      <w:hyperlink r:id="rId8" w:anchor="dst100010" w:history="1">
        <w:r w:rsidRPr="002C2A76">
          <w:rPr>
            <w:rStyle w:val="a3"/>
            <w:color w:val="666699"/>
            <w:sz w:val="24"/>
            <w:szCs w:val="24"/>
          </w:rPr>
          <w:t>частью 1 статьи 1</w:t>
        </w:r>
      </w:hyperlink>
      <w:r w:rsidRPr="002C2A76">
        <w:rPr>
          <w:rStyle w:val="apple-converted-space"/>
          <w:color w:val="000000"/>
          <w:sz w:val="24"/>
          <w:szCs w:val="24"/>
        </w:rPr>
        <w:t> </w:t>
      </w:r>
      <w:r w:rsidRPr="002C2A76">
        <w:rPr>
          <w:rStyle w:val="blk"/>
          <w:color w:val="000000"/>
          <w:sz w:val="24"/>
          <w:szCs w:val="24"/>
        </w:rPr>
        <w:t>настоящего Федерального закона государственных и муниципальных услуг</w:t>
      </w:r>
      <w:proofErr w:type="gramEnd"/>
      <w:r w:rsidRPr="002C2A76">
        <w:rPr>
          <w:rStyle w:val="blk"/>
          <w:color w:val="000000"/>
          <w:sz w:val="24"/>
          <w:szCs w:val="24"/>
        </w:rPr>
        <w:t xml:space="preserve">, </w:t>
      </w:r>
      <w:proofErr w:type="gramStart"/>
      <w:r w:rsidRPr="002C2A76">
        <w:rPr>
          <w:rStyle w:val="blk"/>
          <w:color w:val="000000"/>
          <w:sz w:val="24"/>
          <w:szCs w:val="24"/>
        </w:rPr>
        <w:t>в соответствии с нормативными правовыми</w:t>
      </w:r>
      <w:r w:rsidRPr="002C2A76">
        <w:rPr>
          <w:rStyle w:val="apple-converted-space"/>
          <w:color w:val="000000"/>
          <w:sz w:val="24"/>
          <w:szCs w:val="24"/>
        </w:rPr>
        <w:t> </w:t>
      </w:r>
      <w:r w:rsidRPr="002C2A76">
        <w:rPr>
          <w:rStyle w:val="blk"/>
          <w:color w:val="000000"/>
          <w:sz w:val="24"/>
          <w:szCs w:val="24"/>
        </w:rPr>
        <w:t>актами</w:t>
      </w:r>
      <w:r w:rsidRPr="002C2A76">
        <w:rPr>
          <w:rStyle w:val="apple-converted-space"/>
          <w:color w:val="000000"/>
          <w:sz w:val="24"/>
          <w:szCs w:val="24"/>
        </w:rPr>
        <w:t> </w:t>
      </w:r>
      <w:r w:rsidRPr="002C2A76">
        <w:rPr>
          <w:rStyle w:val="blk"/>
          <w:color w:val="000000"/>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C2A76">
        <w:rPr>
          <w:rStyle w:val="apple-converted-space"/>
          <w:color w:val="000000"/>
          <w:sz w:val="24"/>
          <w:szCs w:val="24"/>
        </w:rPr>
        <w:t> </w:t>
      </w:r>
      <w:hyperlink r:id="rId9" w:anchor="dst43" w:history="1">
        <w:r w:rsidRPr="002C2A76">
          <w:rPr>
            <w:rStyle w:val="a3"/>
            <w:color w:val="666699"/>
            <w:sz w:val="24"/>
            <w:szCs w:val="24"/>
          </w:rPr>
          <w:t>частью 6</w:t>
        </w:r>
      </w:hyperlink>
      <w:r w:rsidRPr="002C2A76">
        <w:rPr>
          <w:rStyle w:val="apple-converted-space"/>
          <w:color w:val="000000"/>
          <w:sz w:val="24"/>
          <w:szCs w:val="24"/>
        </w:rPr>
        <w:t> </w:t>
      </w:r>
      <w:r w:rsidRPr="002C2A76">
        <w:rPr>
          <w:rStyle w:val="blk"/>
          <w:color w:val="000000"/>
          <w:sz w:val="24"/>
          <w:szCs w:val="24"/>
        </w:rPr>
        <w:t>настоящей статьи перечень документов.</w:t>
      </w:r>
      <w:proofErr w:type="gramEnd"/>
      <w:r w:rsidRPr="002C2A76">
        <w:rPr>
          <w:rStyle w:val="blk"/>
          <w:color w:val="000000"/>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76F8" w:rsidRPr="002C2A76" w:rsidRDefault="003876F8" w:rsidP="003876F8">
      <w:pPr>
        <w:shd w:val="clear" w:color="auto" w:fill="FFFFFF"/>
        <w:jc w:val="both"/>
        <w:rPr>
          <w:color w:val="000000"/>
          <w:sz w:val="24"/>
          <w:szCs w:val="24"/>
        </w:rPr>
      </w:pPr>
      <w:r w:rsidRPr="002C2A76">
        <w:rPr>
          <w:rStyle w:val="blk"/>
          <w:color w:val="000000"/>
          <w:sz w:val="24"/>
          <w:szCs w:val="24"/>
        </w:rPr>
        <w:t>(в ред. Федерального</w:t>
      </w:r>
      <w:r w:rsidRPr="002C2A76">
        <w:rPr>
          <w:rStyle w:val="apple-converted-space"/>
          <w:color w:val="000000"/>
          <w:sz w:val="24"/>
          <w:szCs w:val="24"/>
        </w:rPr>
        <w:t> </w:t>
      </w:r>
      <w:hyperlink r:id="rId10" w:anchor="dst100347" w:history="1">
        <w:r w:rsidRPr="002C2A76">
          <w:rPr>
            <w:rStyle w:val="a3"/>
            <w:color w:val="666699"/>
            <w:sz w:val="24"/>
            <w:szCs w:val="24"/>
          </w:rPr>
          <w:t>закона</w:t>
        </w:r>
      </w:hyperlink>
      <w:r w:rsidRPr="002C2A76">
        <w:rPr>
          <w:rStyle w:val="apple-converted-space"/>
          <w:color w:val="000000"/>
          <w:sz w:val="24"/>
          <w:szCs w:val="24"/>
        </w:rPr>
        <w:t> </w:t>
      </w:r>
      <w:r w:rsidRPr="002C2A76">
        <w:rPr>
          <w:rStyle w:val="blk"/>
          <w:color w:val="000000"/>
          <w:sz w:val="24"/>
          <w:szCs w:val="24"/>
        </w:rPr>
        <w:t>от 28.07.2012 N 133-ФЗ)</w:t>
      </w:r>
    </w:p>
    <w:p w:rsidR="003876F8" w:rsidRPr="002C2A76" w:rsidRDefault="003876F8" w:rsidP="003876F8">
      <w:pPr>
        <w:shd w:val="clear" w:color="auto" w:fill="FFFFFF"/>
        <w:jc w:val="both"/>
        <w:rPr>
          <w:color w:val="000000"/>
          <w:sz w:val="24"/>
          <w:szCs w:val="24"/>
        </w:rPr>
      </w:pPr>
      <w:r w:rsidRPr="002C2A76">
        <w:rPr>
          <w:rStyle w:val="blk"/>
          <w:color w:val="000000"/>
          <w:sz w:val="24"/>
          <w:szCs w:val="24"/>
        </w:rPr>
        <w:t>(см. те</w:t>
      </w:r>
      <w:proofErr w:type="gramStart"/>
      <w:r w:rsidRPr="002C2A76">
        <w:rPr>
          <w:rStyle w:val="blk"/>
          <w:color w:val="000000"/>
          <w:sz w:val="24"/>
          <w:szCs w:val="24"/>
        </w:rPr>
        <w:t>кст в пр</w:t>
      </w:r>
      <w:proofErr w:type="gramEnd"/>
      <w:r w:rsidRPr="002C2A76">
        <w:rPr>
          <w:rStyle w:val="blk"/>
          <w:color w:val="000000"/>
          <w:sz w:val="24"/>
          <w:szCs w:val="24"/>
        </w:rPr>
        <w:t>едыдущей</w:t>
      </w:r>
      <w:r w:rsidRPr="002C2A76">
        <w:rPr>
          <w:rStyle w:val="apple-converted-space"/>
          <w:color w:val="000000"/>
          <w:sz w:val="24"/>
          <w:szCs w:val="24"/>
        </w:rPr>
        <w:t> </w:t>
      </w:r>
      <w:r w:rsidRPr="002C2A76">
        <w:rPr>
          <w:rStyle w:val="blk"/>
          <w:color w:val="000000"/>
          <w:sz w:val="24"/>
          <w:szCs w:val="24"/>
        </w:rPr>
        <w:t>редакции)</w:t>
      </w:r>
    </w:p>
    <w:p w:rsidR="003876F8" w:rsidRPr="002C2A76" w:rsidRDefault="003876F8" w:rsidP="003876F8">
      <w:pPr>
        <w:shd w:val="clear" w:color="auto" w:fill="FFFFFF"/>
        <w:ind w:firstLine="540"/>
        <w:jc w:val="both"/>
        <w:rPr>
          <w:color w:val="000000"/>
          <w:sz w:val="24"/>
          <w:szCs w:val="24"/>
        </w:rPr>
      </w:pPr>
      <w:bookmarkStart w:id="4" w:name="dst38"/>
      <w:bookmarkEnd w:id="4"/>
      <w:proofErr w:type="gramStart"/>
      <w:r w:rsidRPr="002C2A76">
        <w:rPr>
          <w:rStyle w:val="blk"/>
          <w:color w:val="00000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2C2A76">
        <w:rPr>
          <w:rStyle w:val="apple-converted-space"/>
          <w:color w:val="000000"/>
          <w:sz w:val="24"/>
          <w:szCs w:val="24"/>
        </w:rPr>
        <w:t> </w:t>
      </w:r>
      <w:hyperlink r:id="rId11" w:anchor="dst339" w:history="1">
        <w:r w:rsidRPr="002C2A76">
          <w:rPr>
            <w:rStyle w:val="a3"/>
            <w:color w:val="666699"/>
            <w:sz w:val="24"/>
            <w:szCs w:val="24"/>
          </w:rPr>
          <w:t>части 1 статьи 9</w:t>
        </w:r>
      </w:hyperlink>
      <w:r w:rsidRPr="002C2A76">
        <w:rPr>
          <w:rStyle w:val="apple-converted-space"/>
          <w:color w:val="000000"/>
          <w:sz w:val="24"/>
          <w:szCs w:val="24"/>
        </w:rPr>
        <w:t> </w:t>
      </w:r>
      <w:r w:rsidRPr="002C2A76">
        <w:rPr>
          <w:rStyle w:val="blk"/>
          <w:color w:val="000000"/>
          <w:sz w:val="24"/>
          <w:szCs w:val="24"/>
        </w:rPr>
        <w:t>настоящего Федерального закона;</w:t>
      </w:r>
      <w:proofErr w:type="gramEnd"/>
    </w:p>
    <w:p w:rsidR="003876F8" w:rsidRPr="002C2A76" w:rsidRDefault="003876F8" w:rsidP="003876F8">
      <w:pPr>
        <w:shd w:val="clear" w:color="auto" w:fill="FFFFFF"/>
        <w:ind w:firstLine="540"/>
        <w:jc w:val="both"/>
        <w:rPr>
          <w:color w:val="000000"/>
          <w:sz w:val="24"/>
          <w:szCs w:val="24"/>
        </w:rPr>
      </w:pPr>
      <w:bookmarkStart w:id="5" w:name="dst290"/>
      <w:bookmarkEnd w:id="5"/>
      <w:r w:rsidRPr="002C2A76">
        <w:rPr>
          <w:rStyle w:val="blk"/>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76F8" w:rsidRPr="002C2A76" w:rsidRDefault="003876F8" w:rsidP="003876F8">
      <w:pPr>
        <w:shd w:val="clear" w:color="auto" w:fill="FFFFFF"/>
        <w:ind w:firstLine="540"/>
        <w:jc w:val="both"/>
        <w:rPr>
          <w:color w:val="000000"/>
          <w:sz w:val="24"/>
          <w:szCs w:val="24"/>
        </w:rPr>
      </w:pPr>
      <w:bookmarkStart w:id="6" w:name="dst291"/>
      <w:bookmarkEnd w:id="6"/>
      <w:r w:rsidRPr="002C2A76">
        <w:rPr>
          <w:rStyle w:val="blk"/>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76F8" w:rsidRPr="002C2A76" w:rsidRDefault="003876F8" w:rsidP="003876F8">
      <w:pPr>
        <w:shd w:val="clear" w:color="auto" w:fill="FFFFFF"/>
        <w:ind w:firstLine="540"/>
        <w:jc w:val="both"/>
        <w:rPr>
          <w:color w:val="000000"/>
          <w:sz w:val="24"/>
          <w:szCs w:val="24"/>
        </w:rPr>
      </w:pPr>
      <w:bookmarkStart w:id="7" w:name="dst292"/>
      <w:bookmarkEnd w:id="7"/>
      <w:r w:rsidRPr="002C2A76">
        <w:rPr>
          <w:rStyle w:val="blk"/>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76F8" w:rsidRPr="002C2A76" w:rsidRDefault="003876F8" w:rsidP="003876F8">
      <w:pPr>
        <w:shd w:val="clear" w:color="auto" w:fill="FFFFFF"/>
        <w:ind w:firstLine="540"/>
        <w:jc w:val="both"/>
        <w:rPr>
          <w:color w:val="000000"/>
          <w:sz w:val="24"/>
          <w:szCs w:val="24"/>
        </w:rPr>
      </w:pPr>
      <w:bookmarkStart w:id="8" w:name="dst293"/>
      <w:bookmarkEnd w:id="8"/>
      <w:r w:rsidRPr="002C2A76">
        <w:rPr>
          <w:rStyle w:val="blk"/>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76F8" w:rsidRPr="002C2A76" w:rsidRDefault="003876F8" w:rsidP="003876F8">
      <w:pPr>
        <w:shd w:val="clear" w:color="auto" w:fill="FFFFFF"/>
        <w:spacing w:line="315" w:lineRule="atLeast"/>
        <w:ind w:firstLine="540"/>
        <w:jc w:val="both"/>
        <w:rPr>
          <w:color w:val="000000"/>
          <w:sz w:val="24"/>
          <w:szCs w:val="24"/>
        </w:rPr>
      </w:pPr>
      <w:bookmarkStart w:id="9" w:name="dst294"/>
      <w:bookmarkEnd w:id="9"/>
      <w:proofErr w:type="gramStart"/>
      <w:r w:rsidRPr="002C2A76">
        <w:rPr>
          <w:rStyle w:val="blk"/>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2C2A76">
        <w:rPr>
          <w:rStyle w:val="apple-converted-space"/>
          <w:color w:val="000000"/>
          <w:sz w:val="24"/>
          <w:szCs w:val="24"/>
        </w:rPr>
        <w:t> </w:t>
      </w:r>
      <w:hyperlink r:id="rId12" w:anchor="dst100352" w:history="1">
        <w:r w:rsidRPr="002C2A76">
          <w:rPr>
            <w:rStyle w:val="a3"/>
            <w:color w:val="666699"/>
            <w:sz w:val="24"/>
            <w:szCs w:val="24"/>
          </w:rPr>
          <w:t>частью 1.1 статьи 16</w:t>
        </w:r>
      </w:hyperlink>
      <w:r w:rsidRPr="002C2A76">
        <w:rPr>
          <w:rStyle w:val="apple-converted-space"/>
          <w:color w:val="000000"/>
          <w:sz w:val="24"/>
          <w:szCs w:val="24"/>
        </w:rPr>
        <w:t> </w:t>
      </w:r>
      <w:r w:rsidRPr="002C2A76">
        <w:rPr>
          <w:rStyle w:val="blk"/>
          <w:color w:val="000000"/>
          <w:sz w:val="24"/>
          <w:szCs w:val="24"/>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C2A76">
        <w:rPr>
          <w:rStyle w:val="blk"/>
          <w:color w:val="000000"/>
          <w:sz w:val="24"/>
          <w:szCs w:val="24"/>
        </w:rPr>
        <w:t xml:space="preserve"> </w:t>
      </w:r>
      <w:proofErr w:type="gramStart"/>
      <w:r w:rsidRPr="002C2A76">
        <w:rPr>
          <w:rStyle w:val="blk"/>
          <w:color w:val="000000"/>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Pr>
          <w:rStyle w:val="blk"/>
          <w:color w:val="000000"/>
          <w:sz w:val="24"/>
          <w:szCs w:val="24"/>
        </w:rPr>
        <w:t xml:space="preserve"> </w:t>
      </w:r>
      <w:hyperlink r:id="rId13" w:anchor="dst100352" w:history="1">
        <w:r w:rsidRPr="002C2A76">
          <w:rPr>
            <w:rStyle w:val="a3"/>
            <w:color w:val="666699"/>
            <w:sz w:val="24"/>
            <w:szCs w:val="24"/>
          </w:rPr>
          <w:t>частью 1.1 статьи 16</w:t>
        </w:r>
      </w:hyperlink>
      <w:r w:rsidRPr="002C2A76">
        <w:rPr>
          <w:rStyle w:val="apple-converted-space"/>
          <w:color w:val="000000"/>
          <w:sz w:val="24"/>
          <w:szCs w:val="24"/>
        </w:rPr>
        <w:t> </w:t>
      </w:r>
      <w:r w:rsidRPr="002C2A76">
        <w:rPr>
          <w:rStyle w:val="blk"/>
          <w:color w:val="000000"/>
          <w:sz w:val="24"/>
          <w:szCs w:val="24"/>
        </w:rPr>
        <w:t>настоящего Федерального закона, уведомляется заявитель, а также приносятся извинения за доставленные неудобства;</w:t>
      </w:r>
      <w:proofErr w:type="gramEnd"/>
    </w:p>
    <w:p w:rsidR="003876F8" w:rsidRPr="002C2A76" w:rsidRDefault="003876F8" w:rsidP="003876F8">
      <w:pPr>
        <w:shd w:val="clear" w:color="auto" w:fill="FFFFFF"/>
        <w:spacing w:line="315" w:lineRule="atLeast"/>
        <w:jc w:val="both"/>
        <w:rPr>
          <w:color w:val="000000"/>
          <w:sz w:val="24"/>
          <w:szCs w:val="24"/>
        </w:rPr>
      </w:pPr>
      <w:r w:rsidRPr="002C2A76">
        <w:rPr>
          <w:rStyle w:val="blk"/>
          <w:color w:val="000000"/>
          <w:sz w:val="24"/>
          <w:szCs w:val="24"/>
        </w:rPr>
        <w:lastRenderedPageBreak/>
        <w:t xml:space="preserve">(п. 4 </w:t>
      </w:r>
      <w:proofErr w:type="gramStart"/>
      <w:r w:rsidRPr="002C2A76">
        <w:rPr>
          <w:rStyle w:val="blk"/>
          <w:color w:val="000000"/>
          <w:sz w:val="24"/>
          <w:szCs w:val="24"/>
        </w:rPr>
        <w:t>введен</w:t>
      </w:r>
      <w:proofErr w:type="gramEnd"/>
      <w:r w:rsidRPr="002C2A76">
        <w:rPr>
          <w:rStyle w:val="blk"/>
          <w:color w:val="000000"/>
          <w:sz w:val="24"/>
          <w:szCs w:val="24"/>
        </w:rPr>
        <w:t xml:space="preserve"> Федеральным</w:t>
      </w:r>
      <w:r w:rsidRPr="002C2A76">
        <w:rPr>
          <w:rStyle w:val="apple-converted-space"/>
          <w:color w:val="000000"/>
          <w:sz w:val="24"/>
          <w:szCs w:val="24"/>
        </w:rPr>
        <w:t> </w:t>
      </w:r>
      <w:hyperlink r:id="rId14" w:anchor="dst100010" w:history="1">
        <w:r w:rsidRPr="002C2A76">
          <w:rPr>
            <w:rStyle w:val="a3"/>
            <w:color w:val="666699"/>
            <w:sz w:val="24"/>
            <w:szCs w:val="24"/>
          </w:rPr>
          <w:t>законом</w:t>
        </w:r>
      </w:hyperlink>
      <w:r w:rsidRPr="002C2A76">
        <w:rPr>
          <w:rStyle w:val="apple-converted-space"/>
          <w:color w:val="000000"/>
          <w:sz w:val="24"/>
          <w:szCs w:val="24"/>
        </w:rPr>
        <w:t> </w:t>
      </w:r>
      <w:r w:rsidRPr="002C2A76">
        <w:rPr>
          <w:rStyle w:val="blk"/>
          <w:color w:val="000000"/>
          <w:sz w:val="24"/>
          <w:szCs w:val="24"/>
        </w:rPr>
        <w:t>от 19.07.2018 N 204-ФЗ)</w:t>
      </w:r>
    </w:p>
    <w:p w:rsidR="003876F8" w:rsidRPr="002C2A76" w:rsidRDefault="003876F8" w:rsidP="003876F8">
      <w:pPr>
        <w:shd w:val="clear" w:color="auto" w:fill="FFFFFF"/>
        <w:spacing w:line="315" w:lineRule="atLeast"/>
        <w:ind w:firstLine="540"/>
        <w:jc w:val="both"/>
        <w:rPr>
          <w:rFonts w:ascii="Arial" w:hAnsi="Arial" w:cs="Arial"/>
          <w:color w:val="000000"/>
          <w:sz w:val="24"/>
          <w:szCs w:val="24"/>
        </w:rPr>
      </w:pPr>
      <w:bookmarkStart w:id="10" w:name="dst317"/>
      <w:bookmarkEnd w:id="10"/>
      <w:proofErr w:type="gramStart"/>
      <w:r w:rsidRPr="002C2A76">
        <w:rPr>
          <w:rStyle w:val="blk"/>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w:t>
      </w:r>
      <w:r w:rsidRPr="002C2A76">
        <w:rPr>
          <w:rStyle w:val="apple-converted-space"/>
          <w:color w:val="000000"/>
          <w:sz w:val="24"/>
          <w:szCs w:val="24"/>
        </w:rPr>
        <w:t> </w:t>
      </w:r>
      <w:hyperlink r:id="rId15" w:anchor="dst359" w:history="1">
        <w:r w:rsidRPr="002C2A76">
          <w:rPr>
            <w:rStyle w:val="a3"/>
            <w:color w:val="666699"/>
            <w:sz w:val="24"/>
            <w:szCs w:val="24"/>
          </w:rPr>
          <w:t>пунктом 7.2 части 1 статьи 16</w:t>
        </w:r>
      </w:hyperlink>
      <w:r w:rsidRPr="002C2A76">
        <w:rPr>
          <w:rStyle w:val="apple-converted-space"/>
          <w:color w:val="000000"/>
          <w:sz w:val="24"/>
          <w:szCs w:val="24"/>
        </w:rPr>
        <w:t> </w:t>
      </w:r>
      <w:r w:rsidRPr="002C2A76">
        <w:rPr>
          <w:rStyle w:val="blk"/>
          <w:color w:val="000000"/>
          <w:sz w:val="24"/>
          <w:szCs w:val="24"/>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Arial" w:hAnsi="Arial" w:cs="Arial"/>
          <w:color w:val="000000"/>
          <w:sz w:val="24"/>
          <w:szCs w:val="24"/>
        </w:rPr>
        <w:t>»</w:t>
      </w:r>
      <w:proofErr w:type="gramEnd"/>
    </w:p>
    <w:p w:rsidR="003876F8" w:rsidRPr="002C2A76" w:rsidRDefault="003876F8" w:rsidP="003876F8">
      <w:pPr>
        <w:ind w:firstLine="567"/>
        <w:jc w:val="both"/>
        <w:rPr>
          <w:sz w:val="24"/>
          <w:szCs w:val="24"/>
          <w:lang w:eastAsia="ar-SA"/>
        </w:rPr>
      </w:pPr>
      <w:r w:rsidRPr="002C2A76">
        <w:rPr>
          <w:sz w:val="24"/>
          <w:szCs w:val="24"/>
          <w:lang w:eastAsia="ar-SA"/>
        </w:rPr>
        <w:t>3. Опубликовать настоящее Постановление  в газете «</w:t>
      </w:r>
      <w:proofErr w:type="spellStart"/>
      <w:r w:rsidR="001B436D">
        <w:rPr>
          <w:sz w:val="24"/>
          <w:szCs w:val="24"/>
          <w:lang w:eastAsia="ar-SA"/>
        </w:rPr>
        <w:t>Аманакские</w:t>
      </w:r>
      <w:proofErr w:type="spellEnd"/>
      <w:r w:rsidR="001B436D">
        <w:rPr>
          <w:sz w:val="24"/>
          <w:szCs w:val="24"/>
          <w:lang w:eastAsia="ar-SA"/>
        </w:rPr>
        <w:t xml:space="preserve"> Вести</w:t>
      </w:r>
      <w:r w:rsidRPr="002C2A76">
        <w:rPr>
          <w:sz w:val="24"/>
          <w:szCs w:val="24"/>
          <w:lang w:eastAsia="ar-SA"/>
        </w:rPr>
        <w:t xml:space="preserve">» и разместить на официальном сайте Администрации сельского поселения </w:t>
      </w:r>
      <w:r w:rsidR="001B436D">
        <w:rPr>
          <w:sz w:val="24"/>
          <w:szCs w:val="24"/>
          <w:lang w:eastAsia="ar-SA"/>
        </w:rPr>
        <w:t xml:space="preserve">Старый </w:t>
      </w:r>
      <w:proofErr w:type="spellStart"/>
      <w:r w:rsidR="001B436D">
        <w:rPr>
          <w:sz w:val="24"/>
          <w:szCs w:val="24"/>
          <w:lang w:eastAsia="ar-SA"/>
        </w:rPr>
        <w:t>Аманак</w:t>
      </w:r>
      <w:proofErr w:type="spellEnd"/>
      <w:r w:rsidRPr="002C2A76">
        <w:rPr>
          <w:sz w:val="24"/>
          <w:szCs w:val="24"/>
          <w:lang w:eastAsia="ar-SA"/>
        </w:rPr>
        <w:t xml:space="preserve"> в сети Интернет.  </w:t>
      </w:r>
    </w:p>
    <w:p w:rsidR="003876F8" w:rsidRPr="002C2A76" w:rsidRDefault="003876F8" w:rsidP="003876F8">
      <w:pPr>
        <w:suppressAutoHyphens/>
        <w:jc w:val="both"/>
        <w:rPr>
          <w:kern w:val="1"/>
          <w:sz w:val="24"/>
          <w:szCs w:val="24"/>
          <w:lang w:eastAsia="ar-SA"/>
        </w:rPr>
      </w:pPr>
      <w:r w:rsidRPr="002C2A76">
        <w:rPr>
          <w:sz w:val="24"/>
          <w:szCs w:val="24"/>
          <w:lang w:eastAsia="ar-SA"/>
        </w:rPr>
        <w:t xml:space="preserve">        4.   </w:t>
      </w:r>
      <w:proofErr w:type="gramStart"/>
      <w:r w:rsidRPr="002C2A76">
        <w:rPr>
          <w:kern w:val="1"/>
          <w:sz w:val="24"/>
          <w:szCs w:val="24"/>
          <w:lang w:eastAsia="ar-SA"/>
        </w:rPr>
        <w:t>Контроль за</w:t>
      </w:r>
      <w:proofErr w:type="gramEnd"/>
      <w:r w:rsidRPr="002C2A76">
        <w:rPr>
          <w:kern w:val="1"/>
          <w:sz w:val="24"/>
          <w:szCs w:val="24"/>
          <w:lang w:eastAsia="ar-SA"/>
        </w:rPr>
        <w:t xml:space="preserve"> выполнением настоящего Постановления  оставляю за собой.</w:t>
      </w:r>
    </w:p>
    <w:p w:rsidR="003876F8" w:rsidRPr="002C2A76" w:rsidRDefault="003876F8" w:rsidP="003876F8">
      <w:pPr>
        <w:rPr>
          <w:bCs/>
          <w:sz w:val="24"/>
          <w:szCs w:val="24"/>
          <w:lang w:eastAsia="ar-SA"/>
        </w:rPr>
      </w:pPr>
      <w:r w:rsidRPr="002C2A76">
        <w:rPr>
          <w:bCs/>
          <w:sz w:val="24"/>
          <w:szCs w:val="24"/>
          <w:lang w:eastAsia="ar-SA"/>
        </w:rPr>
        <w:t xml:space="preserve">        5.   Настоящее Постановление вступает в силу со дня его опубликования.</w:t>
      </w:r>
    </w:p>
    <w:p w:rsidR="003876F8" w:rsidRPr="002C2A76" w:rsidRDefault="003876F8" w:rsidP="003876F8">
      <w:pPr>
        <w:rPr>
          <w:bCs/>
          <w:sz w:val="24"/>
          <w:szCs w:val="24"/>
          <w:lang w:eastAsia="ar-SA"/>
        </w:rPr>
      </w:pPr>
    </w:p>
    <w:p w:rsidR="003876F8" w:rsidRPr="002C2A76" w:rsidRDefault="003876F8" w:rsidP="003876F8">
      <w:pPr>
        <w:rPr>
          <w:bCs/>
          <w:sz w:val="24"/>
          <w:szCs w:val="24"/>
          <w:lang w:eastAsia="ar-SA"/>
        </w:rPr>
      </w:pPr>
    </w:p>
    <w:p w:rsidR="003876F8" w:rsidRPr="002C2A76" w:rsidRDefault="003876F8" w:rsidP="003876F8">
      <w:pPr>
        <w:rPr>
          <w:bCs/>
          <w:sz w:val="24"/>
          <w:szCs w:val="24"/>
          <w:lang w:eastAsia="ar-SA"/>
        </w:rPr>
      </w:pPr>
    </w:p>
    <w:p w:rsidR="003876F8" w:rsidRPr="002C2A76" w:rsidRDefault="001B436D" w:rsidP="003876F8">
      <w:pPr>
        <w:rPr>
          <w:bCs/>
          <w:sz w:val="24"/>
          <w:szCs w:val="24"/>
          <w:lang w:eastAsia="ar-SA"/>
        </w:rPr>
      </w:pPr>
      <w:r>
        <w:rPr>
          <w:bCs/>
          <w:sz w:val="24"/>
          <w:szCs w:val="24"/>
          <w:lang w:eastAsia="ar-SA"/>
        </w:rPr>
        <w:t xml:space="preserve">                Глава</w:t>
      </w:r>
      <w:r w:rsidR="003876F8" w:rsidRPr="002C2A76">
        <w:rPr>
          <w:bCs/>
          <w:sz w:val="24"/>
          <w:szCs w:val="24"/>
          <w:lang w:eastAsia="ar-SA"/>
        </w:rPr>
        <w:t xml:space="preserve"> поселения                                                                     </w:t>
      </w:r>
      <w:proofErr w:type="spellStart"/>
      <w:r>
        <w:rPr>
          <w:bCs/>
          <w:sz w:val="24"/>
          <w:szCs w:val="24"/>
          <w:lang w:eastAsia="ar-SA"/>
        </w:rPr>
        <w:t>Т.А.Ефремова</w:t>
      </w:r>
      <w:proofErr w:type="spellEnd"/>
    </w:p>
    <w:bookmarkEnd w:id="0"/>
    <w:p w:rsidR="007A0FE3" w:rsidRDefault="007A0FE3"/>
    <w:sectPr w:rsidR="007A0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DF"/>
    <w:rsid w:val="001B436D"/>
    <w:rsid w:val="001E0E61"/>
    <w:rsid w:val="002C1A2C"/>
    <w:rsid w:val="003876F8"/>
    <w:rsid w:val="00711CDF"/>
    <w:rsid w:val="007A0FE3"/>
    <w:rsid w:val="009968C3"/>
    <w:rsid w:val="00CC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F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876F8"/>
    <w:rPr>
      <w:rFonts w:cs="Times New Roman"/>
      <w:color w:val="0000FF"/>
      <w:u w:val="single"/>
    </w:rPr>
  </w:style>
  <w:style w:type="character" w:customStyle="1" w:styleId="blk">
    <w:name w:val="blk"/>
    <w:basedOn w:val="a0"/>
    <w:rsid w:val="003876F8"/>
  </w:style>
  <w:style w:type="character" w:customStyle="1" w:styleId="apple-converted-space">
    <w:name w:val="apple-converted-space"/>
    <w:basedOn w:val="a0"/>
    <w:rsid w:val="003876F8"/>
  </w:style>
  <w:style w:type="paragraph" w:styleId="a4">
    <w:name w:val="Balloon Text"/>
    <w:basedOn w:val="a"/>
    <w:link w:val="a5"/>
    <w:uiPriority w:val="99"/>
    <w:semiHidden/>
    <w:unhideWhenUsed/>
    <w:rsid w:val="00CC6D2B"/>
    <w:rPr>
      <w:rFonts w:ascii="Tahoma" w:hAnsi="Tahoma" w:cs="Tahoma"/>
      <w:sz w:val="16"/>
      <w:szCs w:val="16"/>
    </w:rPr>
  </w:style>
  <w:style w:type="character" w:customStyle="1" w:styleId="a5">
    <w:name w:val="Текст выноски Знак"/>
    <w:basedOn w:val="a0"/>
    <w:link w:val="a4"/>
    <w:uiPriority w:val="99"/>
    <w:semiHidden/>
    <w:rsid w:val="00CC6D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F8"/>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3876F8"/>
    <w:rPr>
      <w:rFonts w:cs="Times New Roman"/>
      <w:color w:val="0000FF"/>
      <w:u w:val="single"/>
    </w:rPr>
  </w:style>
  <w:style w:type="character" w:customStyle="1" w:styleId="blk">
    <w:name w:val="blk"/>
    <w:basedOn w:val="a0"/>
    <w:rsid w:val="003876F8"/>
  </w:style>
  <w:style w:type="character" w:customStyle="1" w:styleId="apple-converted-space">
    <w:name w:val="apple-converted-space"/>
    <w:basedOn w:val="a0"/>
    <w:rsid w:val="003876F8"/>
  </w:style>
  <w:style w:type="paragraph" w:styleId="a4">
    <w:name w:val="Balloon Text"/>
    <w:basedOn w:val="a"/>
    <w:link w:val="a5"/>
    <w:uiPriority w:val="99"/>
    <w:semiHidden/>
    <w:unhideWhenUsed/>
    <w:rsid w:val="00CC6D2B"/>
    <w:rPr>
      <w:rFonts w:ascii="Tahoma" w:hAnsi="Tahoma" w:cs="Tahoma"/>
      <w:sz w:val="16"/>
      <w:szCs w:val="16"/>
    </w:rPr>
  </w:style>
  <w:style w:type="character" w:customStyle="1" w:styleId="a5">
    <w:name w:val="Текст выноски Знак"/>
    <w:basedOn w:val="a0"/>
    <w:link w:val="a4"/>
    <w:uiPriority w:val="99"/>
    <w:semiHidden/>
    <w:rsid w:val="00CC6D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55880/a2588b2a1374c05e0939bb4df8e54fc0dfd6e000/" TargetMode="External"/><Relationship Id="rId3" Type="http://schemas.openxmlformats.org/officeDocument/2006/relationships/settings" Target="settings.xml"/><Relationship Id="rId7" Type="http://schemas.openxmlformats.org/officeDocument/2006/relationships/hyperlink" Target="https://legalacts.ru/kodeks/ZHK-RF/razdel-viii/statja-162/" TargetMode="Externa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kodeks/ZHK-RF/razdel-viii/statja-164/" TargetMode="External"/><Relationship Id="rId11" Type="http://schemas.openxmlformats.org/officeDocument/2006/relationships/hyperlink" Target="http://www.consultant.ru/document/cons_doc_LAW_355880/585cf44cd76d6cfd2491e5713fd663e8e56a3831/" TargetMode="External"/><Relationship Id="rId5" Type="http://schemas.openxmlformats.org/officeDocument/2006/relationships/hyperlink" Target="https://legalacts.ru/doc/294_FZ-o-zawite-prav-jur-lic/" TargetMode="External"/><Relationship Id="rId15"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www.consultant.ru/document/cons_doc_LAW_219799/f4c03dd9c490360b4d4a26a4e6631050554390af/" TargetMode="External"/><Relationship Id="rId4" Type="http://schemas.openxmlformats.org/officeDocument/2006/relationships/webSettings" Target="web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www.consultant.ru/document/cons_doc_LAW_302839/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10520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2021-07-16T11:20:00Z</cp:lastPrinted>
  <dcterms:created xsi:type="dcterms:W3CDTF">2021-07-16T11:26:00Z</dcterms:created>
  <dcterms:modified xsi:type="dcterms:W3CDTF">2021-07-16T11:26:00Z</dcterms:modified>
</cp:coreProperties>
</file>