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"/>
        <w:tblW w:w="12071" w:type="dxa"/>
        <w:tblLook w:val="04A0" w:firstRow="1" w:lastRow="0" w:firstColumn="1" w:lastColumn="0" w:noHBand="0" w:noVBand="1"/>
      </w:tblPr>
      <w:tblGrid>
        <w:gridCol w:w="7054"/>
        <w:gridCol w:w="5017"/>
      </w:tblGrid>
      <w:tr w:rsidR="00051A2F" w:rsidRPr="009572D7" w:rsidTr="000D233B">
        <w:tc>
          <w:tcPr>
            <w:tcW w:w="7054" w:type="dxa"/>
            <w:shd w:val="clear" w:color="auto" w:fill="auto"/>
          </w:tcPr>
          <w:p w:rsidR="00051A2F" w:rsidRPr="0095498A" w:rsidRDefault="00051A2F" w:rsidP="000D233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95498A">
              <w:rPr>
                <w:rFonts w:ascii="Times New Roman" w:hAnsi="Times New Roman" w:cs="Times New Roman"/>
              </w:rPr>
              <w:t>РОССИЙСКАЯ ФЕДЕРАЦИЯ</w:t>
            </w:r>
          </w:p>
          <w:p w:rsidR="00051A2F" w:rsidRPr="0095498A" w:rsidRDefault="00051A2F" w:rsidP="000D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8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51A2F" w:rsidRPr="0095498A" w:rsidRDefault="00051A2F" w:rsidP="000D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98A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051A2F" w:rsidRPr="0095498A" w:rsidRDefault="00051A2F" w:rsidP="000D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СТАРЫЙ АМАНАК</w:t>
            </w:r>
          </w:p>
          <w:p w:rsidR="00051A2F" w:rsidRPr="0095498A" w:rsidRDefault="00051A2F" w:rsidP="000D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498A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051A2F" w:rsidRPr="0095498A" w:rsidRDefault="00051A2F" w:rsidP="000D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498A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051A2F" w:rsidRPr="0095498A" w:rsidRDefault="00051A2F" w:rsidP="000D2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98A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051A2F" w:rsidRPr="0095498A" w:rsidRDefault="00051A2F" w:rsidP="000D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49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54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051A2F" w:rsidRPr="0095498A" w:rsidRDefault="00051A2F" w:rsidP="000D2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</w:t>
            </w:r>
            <w:r w:rsidRPr="00954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4.2021</w:t>
            </w:r>
            <w:r w:rsidRPr="0095498A"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b/>
              </w:rPr>
              <w:t>30б</w:t>
            </w:r>
          </w:p>
          <w:p w:rsidR="00051A2F" w:rsidRPr="0095498A" w:rsidRDefault="00051A2F" w:rsidP="000D23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98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549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Аманак</w:t>
            </w:r>
            <w:proofErr w:type="spellEnd"/>
          </w:p>
          <w:p w:rsidR="00051A2F" w:rsidRPr="009572D7" w:rsidRDefault="00051A2F" w:rsidP="000D233B">
            <w:pPr>
              <w:suppressAutoHyphens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2D7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proofErr w:type="gramStart"/>
            <w:r w:rsidRPr="009572D7">
              <w:rPr>
                <w:rFonts w:ascii="Times New Roman" w:eastAsia="Times New Roman" w:hAnsi="Times New Roman" w:cs="Times New Roman"/>
                <w:lang w:eastAsia="ru-RU"/>
              </w:rPr>
              <w:t>Административный</w:t>
            </w:r>
            <w:proofErr w:type="gramEnd"/>
            <w:r w:rsidRPr="009572D7">
              <w:rPr>
                <w:rFonts w:ascii="Times New Roman" w:eastAsia="Times New Roman" w:hAnsi="Times New Roman" w:cs="Times New Roman"/>
                <w:lang w:eastAsia="ru-RU"/>
              </w:rPr>
              <w:t xml:space="preserve"> регламента по предоставлению  муниципальной услуги «Согласование создания места (площадки) накопления твёрдых коммунальных отходов на территории 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Старый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Аманак</w:t>
            </w:r>
            <w:proofErr w:type="spellEnd"/>
            <w:r w:rsidRPr="009572D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proofErr w:type="spellStart"/>
            <w:r w:rsidRPr="009572D7">
              <w:rPr>
                <w:rFonts w:ascii="Times New Roman" w:eastAsia="Times New Roman" w:hAnsi="Times New Roman" w:cs="Times New Roman"/>
                <w:lang w:eastAsia="ru-RU"/>
              </w:rPr>
              <w:t>Похвистневский</w:t>
            </w:r>
            <w:proofErr w:type="spellEnd"/>
            <w:r w:rsidRPr="009572D7"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области»</w:t>
            </w:r>
          </w:p>
          <w:p w:rsidR="00051A2F" w:rsidRPr="009572D7" w:rsidRDefault="00051A2F" w:rsidP="000D23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  <w:shd w:val="clear" w:color="auto" w:fill="auto"/>
          </w:tcPr>
          <w:p w:rsidR="00051A2F" w:rsidRPr="009572D7" w:rsidRDefault="00051A2F" w:rsidP="000D23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A2F" w:rsidRPr="009572D7" w:rsidRDefault="00051A2F" w:rsidP="000D23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A2F" w:rsidRPr="009572D7" w:rsidRDefault="00051A2F" w:rsidP="000D23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A2F" w:rsidRPr="009572D7" w:rsidRDefault="00051A2F" w:rsidP="000D23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A2F" w:rsidRPr="009572D7" w:rsidRDefault="00051A2F" w:rsidP="000D23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A2F" w:rsidRPr="009572D7" w:rsidRDefault="00051A2F" w:rsidP="000D23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51A2F" w:rsidRPr="009572D7" w:rsidRDefault="00051A2F" w:rsidP="00051A2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A2F" w:rsidRPr="001E2B84" w:rsidRDefault="00051A2F" w:rsidP="00051A2F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B84">
        <w:rPr>
          <w:rFonts w:ascii="Times New Roman" w:hAnsi="Times New Roman" w:cs="Times New Roman"/>
          <w:sz w:val="24"/>
          <w:szCs w:val="24"/>
        </w:rPr>
        <w:t xml:space="preserve">В соответствии с пунктом 18 части 1 статьи 14 Федерального закона от 06.10.2003 года № 131-ФЗ «Об общих принципах организации местного самоуправления в Российской Федерации», частью 2 статьи 13 Федерального закона от 24.06.1998 года № 89-ФЗ «Об отходах производства и потребления», статьей 11 Федерального закона от 10.01.2002 года № 7-ФЗ «Об охране окружающей среды»,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2B84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Самарской области от </w:t>
      </w:r>
      <w:r w:rsidRPr="001E2B84">
        <w:rPr>
          <w:rFonts w:ascii="Segoe UI Bold" w:hAnsi="Segoe UI Bold"/>
          <w:color w:val="000000"/>
          <w:sz w:val="24"/>
          <w:szCs w:val="24"/>
        </w:rPr>
        <w:t>06.08.2018 № 449 «Об утверждении</w:t>
      </w:r>
      <w:proofErr w:type="gramEnd"/>
      <w:r w:rsidRPr="001E2B84">
        <w:rPr>
          <w:rFonts w:ascii="Segoe UI Bold" w:hAnsi="Segoe UI Bold"/>
          <w:color w:val="000000"/>
          <w:sz w:val="24"/>
          <w:szCs w:val="24"/>
        </w:rPr>
        <w:t xml:space="preserve"> </w:t>
      </w:r>
      <w:proofErr w:type="gramStart"/>
      <w:r w:rsidRPr="001E2B84">
        <w:rPr>
          <w:rFonts w:ascii="Segoe UI Bold" w:hAnsi="Segoe UI Bold"/>
          <w:color w:val="000000"/>
          <w:sz w:val="24"/>
          <w:szCs w:val="24"/>
        </w:rPr>
        <w:t xml:space="preserve">Порядка накопления твердых коммунальных отходов, в том числе их раздельного накопления, на территории Самарской области», </w:t>
      </w:r>
      <w:r w:rsidRPr="001E2B84">
        <w:rPr>
          <w:rFonts w:ascii="Times New Roman" w:hAnsi="Times New Roman" w:cs="Times New Roman"/>
          <w:sz w:val="24"/>
          <w:szCs w:val="24"/>
        </w:rPr>
        <w:t xml:space="preserve"> руководствуясь Уставом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E2B84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B8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E2B84">
        <w:rPr>
          <w:rFonts w:ascii="Times New Roman" w:hAnsi="Times New Roman" w:cs="Times New Roman"/>
          <w:sz w:val="24"/>
          <w:szCs w:val="24"/>
        </w:rPr>
        <w:t>Похвистневкий</w:t>
      </w:r>
      <w:proofErr w:type="spellEnd"/>
      <w:r w:rsidRPr="001E2B84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proofErr w:type="gramEnd"/>
    </w:p>
    <w:p w:rsidR="00051A2F" w:rsidRPr="00E029E7" w:rsidRDefault="00051A2F" w:rsidP="00051A2F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A2F" w:rsidRPr="009572D7" w:rsidRDefault="00051A2F" w:rsidP="00051A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A2F" w:rsidRPr="009572D7" w:rsidRDefault="00051A2F" w:rsidP="00051A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51A2F" w:rsidRPr="009572D7" w:rsidRDefault="00051A2F" w:rsidP="00051A2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A2F" w:rsidRDefault="00051A2F" w:rsidP="00051A2F">
      <w:pPr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Внести в Административный регламент предоставления муниципальной услуги «Согласование создания места (площадки) накопления твердых коммунальных отходов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Старый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Аманак</w:t>
      </w:r>
      <w:proofErr w:type="spellEnd"/>
      <w:r w:rsidRPr="009572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</w:t>
      </w:r>
      <w:proofErr w:type="spellStart"/>
      <w:r w:rsidRPr="009572D7">
        <w:rPr>
          <w:rFonts w:ascii="Times New Roman" w:eastAsia="Times New Roman" w:hAnsi="Times New Roman" w:cs="Times New Roman"/>
          <w:sz w:val="24"/>
          <w:szCs w:val="24"/>
          <w:lang w:eastAsia="zh-CN"/>
        </w:rPr>
        <w:t>Похвистневский</w:t>
      </w:r>
      <w:proofErr w:type="spellEnd"/>
      <w:r w:rsidRPr="009572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Самарской области»,  утвержденный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9572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Старый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Аманак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572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</w:t>
      </w:r>
      <w:proofErr w:type="spellStart"/>
      <w:r w:rsidRPr="009572D7">
        <w:rPr>
          <w:rFonts w:ascii="Times New Roman" w:eastAsia="Times New Roman" w:hAnsi="Times New Roman" w:cs="Times New Roman"/>
          <w:sz w:val="24"/>
          <w:szCs w:val="24"/>
          <w:lang w:eastAsia="zh-CN"/>
        </w:rPr>
        <w:t>Похвис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Самарской области от 15.05</w:t>
      </w:r>
      <w:r w:rsidRPr="009572D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2020 №39</w:t>
      </w:r>
      <w:r w:rsidRPr="009572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следующие изменения:</w:t>
      </w:r>
    </w:p>
    <w:p w:rsidR="00051A2F" w:rsidRPr="009572D7" w:rsidRDefault="00051A2F" w:rsidP="00051A2F">
      <w:pPr>
        <w:suppressAutoHyphens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2F" w:rsidRPr="009572D7" w:rsidRDefault="00051A2F" w:rsidP="00051A2F">
      <w:pPr>
        <w:suppressAutoHyphens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2.7 издать в новой редакции:</w:t>
      </w:r>
    </w:p>
    <w:p w:rsidR="00051A2F" w:rsidRPr="009572D7" w:rsidRDefault="00051A2F" w:rsidP="00051A2F">
      <w:pPr>
        <w:suppressAutoHyphens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являются:</w:t>
      </w:r>
    </w:p>
    <w:p w:rsidR="00051A2F" w:rsidRPr="009572D7" w:rsidRDefault="00051A2F" w:rsidP="00051A2F">
      <w:pPr>
        <w:numPr>
          <w:ilvl w:val="0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51A2F" w:rsidRPr="009572D7" w:rsidRDefault="00051A2F" w:rsidP="00051A2F">
      <w:pPr>
        <w:numPr>
          <w:ilvl w:val="0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D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инженерных коммуникаций (сетей);</w:t>
      </w:r>
    </w:p>
    <w:p w:rsidR="00051A2F" w:rsidRPr="009572D7" w:rsidRDefault="00051A2F" w:rsidP="00051A2F">
      <w:pPr>
        <w:numPr>
          <w:ilvl w:val="0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земельный участок, на котором расположена контейнерная площадка</w:t>
      </w:r>
    </w:p>
    <w:p w:rsidR="00051A2F" w:rsidRPr="009572D7" w:rsidRDefault="00051A2F" w:rsidP="00051A2F">
      <w:pPr>
        <w:suppressAutoHyphens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2F" w:rsidRPr="009572D7" w:rsidRDefault="00051A2F" w:rsidP="00051A2F">
      <w:pPr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D7"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</w:rPr>
        <w:t>Опубликовать настоящее Постановление в газете «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</w:rPr>
        <w:t>Аманакские</w:t>
      </w:r>
      <w:proofErr w:type="spellEnd"/>
      <w:r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</w:rPr>
        <w:t xml:space="preserve"> Вести» </w:t>
      </w:r>
      <w:r w:rsidRPr="009572D7"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</w:rPr>
        <w:t xml:space="preserve">и разместить </w:t>
      </w:r>
      <w:r w:rsidRPr="009572D7">
        <w:rPr>
          <w:rFonts w:ascii="Times New Roman" w:eastAsia="Calibri" w:hAnsi="Times New Roman" w:cs="Times New Roman"/>
          <w:kern w:val="1"/>
          <w:sz w:val="24"/>
          <w:szCs w:val="24"/>
        </w:rPr>
        <w:t xml:space="preserve">на официальном сайте Администрации сельского поселения </w:t>
      </w:r>
      <w:proofErr w:type="gramStart"/>
      <w:r>
        <w:rPr>
          <w:rFonts w:ascii="Times New Roman" w:eastAsia="Calibri" w:hAnsi="Times New Roman" w:cs="Times New Roman"/>
          <w:kern w:val="1"/>
          <w:sz w:val="24"/>
          <w:szCs w:val="24"/>
        </w:rPr>
        <w:t>Старый</w:t>
      </w:r>
      <w:proofErr w:type="gramEnd"/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1"/>
          <w:sz w:val="24"/>
          <w:szCs w:val="24"/>
        </w:rPr>
        <w:t>Аманак</w:t>
      </w:r>
      <w:proofErr w:type="spellEnd"/>
      <w:r w:rsidRPr="009572D7">
        <w:rPr>
          <w:rFonts w:ascii="Times New Roman" w:eastAsia="Calibri" w:hAnsi="Times New Roman" w:cs="Times New Roman"/>
          <w:kern w:val="1"/>
          <w:sz w:val="24"/>
          <w:szCs w:val="24"/>
        </w:rPr>
        <w:t>.</w:t>
      </w:r>
      <w:r w:rsidRPr="00957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1A2F" w:rsidRPr="009572D7" w:rsidRDefault="00051A2F" w:rsidP="00051A2F">
      <w:pPr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Настоящее постановление вступает в силу с момента его официального опубликования.</w:t>
      </w:r>
    </w:p>
    <w:p w:rsidR="00051A2F" w:rsidRPr="009572D7" w:rsidRDefault="00051A2F" w:rsidP="00051A2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572D7">
        <w:rPr>
          <w:rFonts w:ascii="Times New Roman" w:eastAsia="Calibri" w:hAnsi="Times New Roman" w:cs="Times New Roman"/>
          <w:kern w:val="1"/>
          <w:sz w:val="24"/>
          <w:szCs w:val="24"/>
        </w:rPr>
        <w:t xml:space="preserve">4. </w:t>
      </w:r>
      <w:proofErr w:type="gramStart"/>
      <w:r w:rsidRPr="009572D7">
        <w:rPr>
          <w:rFonts w:ascii="Times New Roman" w:eastAsia="Calibri" w:hAnsi="Times New Roman" w:cs="Times New Roman"/>
          <w:kern w:val="1"/>
          <w:sz w:val="24"/>
          <w:szCs w:val="24"/>
        </w:rPr>
        <w:t>Контроль за</w:t>
      </w:r>
      <w:proofErr w:type="gramEnd"/>
      <w:r w:rsidRPr="009572D7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выполнением настоящего Постановления оставляю за собой.</w:t>
      </w:r>
    </w:p>
    <w:p w:rsidR="00051A2F" w:rsidRPr="009572D7" w:rsidRDefault="00051A2F" w:rsidP="00051A2F">
      <w:pPr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051A2F" w:rsidRPr="009572D7" w:rsidRDefault="00051A2F" w:rsidP="00051A2F">
      <w:pPr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572D7">
        <w:rPr>
          <w:rFonts w:ascii="Times New Roman" w:eastAsia="Calibri" w:hAnsi="Times New Roman" w:cs="Times New Roman"/>
          <w:kern w:val="1"/>
          <w:sz w:val="24"/>
          <w:szCs w:val="24"/>
        </w:rPr>
        <w:t xml:space="preserve">Глава поселения                                 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</w:t>
      </w:r>
      <w:r w:rsidRPr="009572D7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kern w:val="1"/>
          <w:sz w:val="24"/>
          <w:szCs w:val="24"/>
        </w:rPr>
        <w:t>Т.А.Ефремова</w:t>
      </w:r>
      <w:proofErr w:type="spellEnd"/>
    </w:p>
    <w:p w:rsidR="00051A2F" w:rsidRPr="009572D7" w:rsidRDefault="00051A2F" w:rsidP="00051A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051A2F" w:rsidRPr="009572D7" w:rsidRDefault="00051A2F" w:rsidP="00051A2F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A2F" w:rsidRPr="009572D7" w:rsidRDefault="00051A2F" w:rsidP="00051A2F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3367" w:rsidRDefault="008B3367">
      <w:bookmarkStart w:id="0" w:name="_GoBack"/>
      <w:bookmarkEnd w:id="0"/>
    </w:p>
    <w:sectPr w:rsidR="008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56DE9"/>
    <w:multiLevelType w:val="hybridMultilevel"/>
    <w:tmpl w:val="7B420B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1DB7DD2"/>
    <w:multiLevelType w:val="multilevel"/>
    <w:tmpl w:val="DAE076B6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6F"/>
    <w:rsid w:val="00051A2F"/>
    <w:rsid w:val="008B3367"/>
    <w:rsid w:val="00F3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2F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2F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2021-04-14T11:53:00Z</dcterms:created>
  <dcterms:modified xsi:type="dcterms:W3CDTF">2021-04-14T11:53:00Z</dcterms:modified>
</cp:coreProperties>
</file>