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D" w:rsidRDefault="00462D5D" w:rsidP="00462D5D">
      <w:pPr>
        <w:rPr>
          <w:sz w:val="28"/>
          <w:szCs w:val="28"/>
          <w:lang w:eastAsia="en-US"/>
        </w:rPr>
      </w:pPr>
      <w:r>
        <w:rPr>
          <w:rFonts w:ascii="Arial Black" w:hAnsi="Arial Black" w:cs="Arial Black"/>
          <w:b/>
          <w:bCs/>
          <w:sz w:val="22"/>
          <w:szCs w:val="22"/>
          <w:lang w:eastAsia="en-US"/>
        </w:rPr>
        <w:t xml:space="preserve">     </w:t>
      </w:r>
      <w:r>
        <w:rPr>
          <w:sz w:val="28"/>
          <w:szCs w:val="28"/>
          <w:lang w:eastAsia="en-US"/>
        </w:rPr>
        <w:t>РОССИЙСКАЯ ФЕДЕРАЦИЯ</w:t>
      </w:r>
    </w:p>
    <w:p w:rsidR="00462D5D" w:rsidRDefault="00462D5D" w:rsidP="00462D5D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АДМИНИСТРАЦИЯ</w:t>
      </w:r>
    </w:p>
    <w:p w:rsidR="00462D5D" w:rsidRDefault="00462D5D" w:rsidP="00462D5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</w:t>
      </w:r>
    </w:p>
    <w:p w:rsidR="00462D5D" w:rsidRDefault="00462D5D" w:rsidP="00462D5D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Старый Аманак</w:t>
      </w:r>
    </w:p>
    <w:p w:rsidR="00462D5D" w:rsidRDefault="00462D5D" w:rsidP="00462D5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РАЙОНА</w:t>
      </w:r>
    </w:p>
    <w:p w:rsidR="00462D5D" w:rsidRDefault="00462D5D" w:rsidP="00462D5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ПОХВИСТНЕВСКИЙ</w:t>
      </w:r>
    </w:p>
    <w:p w:rsidR="00462D5D" w:rsidRDefault="00462D5D" w:rsidP="00462D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САМАРСКОЙ ОБЛАСТИ</w:t>
      </w:r>
    </w:p>
    <w:p w:rsidR="00462D5D" w:rsidRDefault="00462D5D" w:rsidP="00462D5D">
      <w:pPr>
        <w:jc w:val="both"/>
        <w:rPr>
          <w:b/>
          <w:sz w:val="28"/>
          <w:szCs w:val="28"/>
          <w:lang w:eastAsia="en-US"/>
        </w:rPr>
      </w:pPr>
    </w:p>
    <w:p w:rsidR="00462D5D" w:rsidRDefault="00462D5D" w:rsidP="00462D5D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462D5D" w:rsidRDefault="00462D5D" w:rsidP="00462D5D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2D5D" w:rsidRDefault="00462D5D" w:rsidP="00462D5D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 w:rsidR="00A25AD4">
        <w:rPr>
          <w:rFonts w:ascii="Times New Roman CYR" w:eastAsia="Times New Roman" w:hAnsi="Times New Roman CYR" w:cs="Times New Roman CYR"/>
          <w:lang w:eastAsia="ru-RU"/>
        </w:rPr>
        <w:t xml:space="preserve">           11.09</w:t>
      </w:r>
      <w:r>
        <w:rPr>
          <w:rFonts w:ascii="Times New Roman CYR" w:eastAsia="Times New Roman" w:hAnsi="Times New Roman CYR" w:cs="Times New Roman CYR"/>
          <w:lang w:eastAsia="ru-RU"/>
        </w:rPr>
        <w:t>.2020 год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A25AD4">
        <w:rPr>
          <w:rFonts w:ascii="Times New Roman CYR" w:eastAsia="Times New Roman" w:hAnsi="Times New Roman CYR" w:cs="Times New Roman CYR"/>
          <w:lang w:eastAsia="ru-RU"/>
        </w:rPr>
        <w:t>№97б</w:t>
      </w:r>
    </w:p>
    <w:p w:rsidR="00462D5D" w:rsidRDefault="00462D5D" w:rsidP="00462D5D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462D5D" w:rsidRDefault="00462D5D" w:rsidP="00462D5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внесении изменений в Постановление </w:t>
      </w:r>
    </w:p>
    <w:p w:rsidR="00462D5D" w:rsidRDefault="00462D5D" w:rsidP="00462D5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462D5D" w:rsidRDefault="00462D5D" w:rsidP="00462D5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462D5D" w:rsidRDefault="00462D5D" w:rsidP="00462D5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17.01.2019 года № 2а «Об утверждении реестра имущества </w:t>
      </w:r>
    </w:p>
    <w:p w:rsidR="00462D5D" w:rsidRDefault="00462D5D" w:rsidP="00462D5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462D5D" w:rsidRDefault="00462D5D" w:rsidP="00462D5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462D5D" w:rsidRDefault="00462D5D" w:rsidP="00462D5D">
      <w:pPr>
        <w:rPr>
          <w:rFonts w:eastAsia="Times New Roman"/>
          <w:lang w:eastAsia="ru-RU"/>
        </w:rPr>
      </w:pPr>
    </w:p>
    <w:p w:rsidR="00462D5D" w:rsidRDefault="00462D5D" w:rsidP="00462D5D">
      <w:pPr>
        <w:rPr>
          <w:rFonts w:eastAsia="Times New Roman"/>
          <w:lang w:eastAsia="ru-RU"/>
        </w:rPr>
      </w:pPr>
    </w:p>
    <w:p w:rsidR="00462D5D" w:rsidRDefault="00462D5D" w:rsidP="00462D5D">
      <w:pPr>
        <w:spacing w:line="36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>
        <w:rPr>
          <w:rFonts w:eastAsia="Times New Roman"/>
          <w:sz w:val="26"/>
          <w:szCs w:val="26"/>
          <w:lang w:eastAsia="ru-RU"/>
        </w:rPr>
        <w:t xml:space="preserve">Старый Аманак </w:t>
      </w:r>
      <w:r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462D5D" w:rsidRDefault="00462D5D" w:rsidP="00462D5D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 О С Т А Н О В Л Я Е Т:</w:t>
      </w:r>
    </w:p>
    <w:p w:rsidR="00462D5D" w:rsidRDefault="00462D5D" w:rsidP="00462D5D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Похвистневский Самарской области от 17.01.2019 года № 2а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462D5D" w:rsidRDefault="00462D5D" w:rsidP="00462D5D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b/>
          <w:lang w:eastAsia="ru-RU"/>
        </w:rPr>
        <w:t>муниципального района Похвистневский Самарской области (Приложение 1) изложить в следующей редакции:</w:t>
      </w:r>
    </w:p>
    <w:p w:rsidR="00462D5D" w:rsidRDefault="00462D5D" w:rsidP="00462D5D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2. Опубликовать настоящее Постановление в газете «Аманакские Вести» и разместить на официальном сайте Администрации сельского поселения Старый Аманак в сети Интернет.</w:t>
      </w:r>
    </w:p>
    <w:p w:rsidR="00462D5D" w:rsidRDefault="00462D5D" w:rsidP="00462D5D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462D5D" w:rsidRDefault="00462D5D" w:rsidP="00462D5D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462D5D" w:rsidRDefault="00462D5D" w:rsidP="00462D5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Глава поселения                                                                                  В.П.Фадеев</w:t>
      </w:r>
    </w:p>
    <w:p w:rsidR="00462D5D" w:rsidRDefault="00462D5D" w:rsidP="00462D5D">
      <w:pPr>
        <w:rPr>
          <w:rFonts w:eastAsia="Times New Roman"/>
          <w:sz w:val="26"/>
          <w:szCs w:val="26"/>
          <w:lang w:eastAsia="ru-RU"/>
        </w:rPr>
      </w:pPr>
    </w:p>
    <w:p w:rsidR="00462D5D" w:rsidRDefault="00462D5D" w:rsidP="00462D5D"/>
    <w:p w:rsidR="002F7158" w:rsidRDefault="002F7158">
      <w:pPr>
        <w:sectPr w:rsidR="002F7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F67" w:rsidRPr="00CB6F67" w:rsidRDefault="00CB6F67" w:rsidP="00CB6F6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B6F67">
        <w:rPr>
          <w:rFonts w:eastAsia="Times New Roman"/>
          <w:sz w:val="20"/>
          <w:szCs w:val="20"/>
          <w:lang w:eastAsia="ru-RU"/>
        </w:rPr>
        <w:lastRenderedPageBreak/>
        <w:t>Приложение 1</w:t>
      </w:r>
    </w:p>
    <w:p w:rsidR="00CB6F67" w:rsidRPr="00CB6F67" w:rsidRDefault="00CB6F67" w:rsidP="00CB6F6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B6F67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CB6F67" w:rsidRPr="00CB6F67" w:rsidRDefault="00CB6F67" w:rsidP="00CB6F6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B6F67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CB6F67" w:rsidRPr="00CB6F67" w:rsidRDefault="00CB6F67" w:rsidP="00CB6F6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B6F67">
        <w:rPr>
          <w:rFonts w:eastAsia="Times New Roman"/>
          <w:sz w:val="20"/>
          <w:szCs w:val="20"/>
          <w:lang w:eastAsia="ru-RU"/>
        </w:rPr>
        <w:t xml:space="preserve">Старый Аманак муниципального района Похвистневский </w:t>
      </w:r>
    </w:p>
    <w:p w:rsidR="00CB6F67" w:rsidRPr="00CB6F67" w:rsidRDefault="00CB6F67" w:rsidP="00CB6F67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CB6F67">
        <w:rPr>
          <w:rFonts w:eastAsia="Times New Roman"/>
          <w:sz w:val="20"/>
          <w:szCs w:val="20"/>
          <w:lang w:eastAsia="ru-RU"/>
        </w:rPr>
        <w:t>Самарской области от  11.09.2020 № 97а</w:t>
      </w:r>
    </w:p>
    <w:p w:rsidR="00CB6F67" w:rsidRPr="00CB6F67" w:rsidRDefault="00CB6F67" w:rsidP="00CB6F67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CB6F67">
        <w:rPr>
          <w:rFonts w:eastAsia="Times New Roman"/>
          <w:b/>
          <w:bCs/>
          <w:color w:val="212121"/>
          <w:sz w:val="20"/>
          <w:szCs w:val="20"/>
          <w:lang w:eastAsia="ru-RU"/>
        </w:rPr>
        <w:t>Реестр имущества муниципальной казны сельского поселения Старый Аманак</w:t>
      </w:r>
    </w:p>
    <w:p w:rsidR="00CB6F67" w:rsidRPr="00CB6F67" w:rsidRDefault="00CB6F67" w:rsidP="00CB6F67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CB6F67">
        <w:rPr>
          <w:rFonts w:eastAsia="Times New Roman"/>
          <w:b/>
          <w:bCs/>
          <w:color w:val="212121"/>
          <w:sz w:val="20"/>
          <w:szCs w:val="20"/>
          <w:lang w:eastAsia="ru-RU"/>
        </w:rPr>
        <w:t>муниципального района Похвистневский Самарской области за 2020 год</w:t>
      </w:r>
    </w:p>
    <w:p w:rsidR="00CB6F67" w:rsidRPr="00CB6F67" w:rsidRDefault="00CB6F67" w:rsidP="00CB6F67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CB6F67" w:rsidRPr="00CB6F67" w:rsidRDefault="00CB6F67" w:rsidP="00CB6F67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B6F67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CB6F67" w:rsidRPr="00CB6F67" w:rsidTr="00D05CBA">
        <w:trPr>
          <w:cantSplit/>
          <w:trHeight w:val="3278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(местона-хождение)</w:t>
            </w:r>
          </w:p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Кадастро-вый номер муници-пального недвижимого имущес-тва</w:t>
            </w:r>
          </w:p>
        </w:tc>
        <w:tc>
          <w:tcPr>
            <w:tcW w:w="1134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(или) иные параметры, характери-зующие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балансо-вой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 (износе)</w:t>
            </w:r>
          </w:p>
        </w:tc>
        <w:tc>
          <w:tcPr>
            <w:tcW w:w="1139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кадаст-ровой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возник-новения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прекраще-ния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возникнове-ния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CB6F67" w:rsidRPr="00CB6F67" w:rsidRDefault="00CB6F67" w:rsidP="00CB6F6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прекраще-ния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CB6F67" w:rsidRPr="00CB6F67" w:rsidRDefault="00CB6F67" w:rsidP="00CB6F6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CB6F67" w:rsidRPr="00CB6F67" w:rsidRDefault="00CB6F67" w:rsidP="00CB6F6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право-облада-</w:t>
            </w:r>
          </w:p>
          <w:p w:rsidR="00CB6F67" w:rsidRPr="00CB6F67" w:rsidRDefault="00CB6F67" w:rsidP="00CB6F6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CB6F67" w:rsidRPr="00CB6F67" w:rsidRDefault="00CB6F67" w:rsidP="00CB6F6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 недви-</w:t>
            </w:r>
          </w:p>
          <w:p w:rsidR="00CB6F67" w:rsidRPr="00CB6F67" w:rsidRDefault="00CB6F67" w:rsidP="00CB6F6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жимого </w:t>
            </w:r>
          </w:p>
          <w:p w:rsidR="00CB6F67" w:rsidRPr="00CB6F67" w:rsidRDefault="00CB6F67" w:rsidP="00CB6F6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</w:p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CB6F67" w:rsidRPr="00CB6F67" w:rsidRDefault="00CB6F67" w:rsidP="00CB6F6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CB6F67" w:rsidRPr="00CB6F67" w:rsidRDefault="00CB6F67" w:rsidP="00CB6F6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отношении муниципально-го недвижимо-</w:t>
            </w:r>
          </w:p>
          <w:p w:rsidR="00CB6F67" w:rsidRPr="00CB6F67" w:rsidRDefault="00CB6F67" w:rsidP="00CB6F6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CB6F67" w:rsidRPr="00CB6F67" w:rsidRDefault="00CB6F67" w:rsidP="00CB6F6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CB6F67" w:rsidRPr="00CB6F67" w:rsidTr="00D05CBA"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7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(ул.Центральная, 37А  623,7кв.м.)</w:t>
            </w:r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CB6F6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CB6F67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Аманак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Похвистневский Самарской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анак 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(ул.Шулайкина, 109а — 20,4кв.м.)</w:t>
            </w:r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CB6F6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 Козлова,д.1 корп.Б</w:t>
            </w:r>
          </w:p>
        </w:tc>
        <w:tc>
          <w:tcPr>
            <w:tcW w:w="72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(ул.Козлова, 1/Б — 10,8кв.м.)</w:t>
            </w:r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(ул.Центральная, 42к — 46,9кв.м.)</w:t>
            </w:r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CB6F67" w:rsidRPr="00CB6F67" w:rsidTr="00D05CBA"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CB6F67" w:rsidRPr="00CB6F67" w:rsidTr="00D05CBA"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пос.Будёный (Сооружения)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CB6F67" w:rsidRPr="00CB6F67" w:rsidTr="00D05CBA"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с.Старый Аманак (Сооружения)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CB6F67" w:rsidRPr="00CB6F67" w:rsidTr="00D05CBA"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с.Старомансуркино </w:t>
            </w: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(Сооружения)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Самарская область, Похвистневски</w:t>
            </w: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й р-н, с. Старомансуркино, ул.Центральная</w:t>
            </w:r>
          </w:p>
        </w:tc>
        <w:tc>
          <w:tcPr>
            <w:tcW w:w="7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Паспорт объекта, увековечивающего о памяти </w:t>
            </w: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погибших при защите отечества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Скважина1, с. Старый Аманак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Протяжённость 14,2км</w:t>
            </w:r>
          </w:p>
        </w:tc>
        <w:tc>
          <w:tcPr>
            <w:tcW w:w="7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B6F6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B6F67" w:rsidRPr="00CB6F67" w:rsidRDefault="00CB6F67" w:rsidP="00CB6F6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2(3068) с. Старый Аманак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B6F6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B6F67" w:rsidRPr="00CB6F67" w:rsidRDefault="00CB6F67" w:rsidP="00CB6F6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3, с. Старый Аманак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B6F6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B6F6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B6F67" w:rsidRPr="00CB6F67" w:rsidRDefault="00CB6F67" w:rsidP="00CB6F6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4, с. Старый Аманак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B6F67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CB6F6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B6F67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B6F67" w:rsidRPr="00CB6F67" w:rsidRDefault="00CB6F67" w:rsidP="00CB6F6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CB6F67" w:rsidRPr="00CB6F67" w:rsidTr="00D05CBA">
        <w:trPr>
          <w:trHeight w:val="1150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5, с. Новый Аманак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B6F6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CB6F6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B6F67" w:rsidRPr="00CB6F67" w:rsidRDefault="00CB6F67" w:rsidP="00CB6F6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CB6F67" w:rsidRPr="00CB6F67" w:rsidTr="00D05CBA">
        <w:trPr>
          <w:cantSplit/>
          <w:trHeight w:val="136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CB6F67" w:rsidRPr="00CB6F67" w:rsidRDefault="00CB6F67" w:rsidP="00CB6F6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B6F6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eastAsia="Times New Roman"/>
                <w:color w:val="FF6600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</w:t>
            </w:r>
            <w:r w:rsidRPr="00CB6F67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CB6F67" w:rsidRPr="00CB6F67" w:rsidRDefault="00CB6F67" w:rsidP="00CB6F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Св-во о государственной регистрации 63-АЛ № 098358 от 13.08.2013 г</w:t>
            </w:r>
          </w:p>
          <w:p w:rsidR="00CB6F67" w:rsidRPr="00CB6F67" w:rsidRDefault="00CB6F67" w:rsidP="00CB6F67">
            <w:pPr>
              <w:rPr>
                <w:rFonts w:eastAsia="Times New Roman"/>
                <w:color w:val="00000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CB6F6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CB6F6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CB6F67" w:rsidRPr="00CB6F67" w:rsidTr="00D05CBA">
        <w:trPr>
          <w:cantSplit/>
          <w:trHeight w:val="2520"/>
        </w:trPr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CB6F67" w:rsidRPr="00CB6F67" w:rsidTr="00D05CBA">
        <w:tc>
          <w:tcPr>
            <w:tcW w:w="64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371 п.м.</w:t>
            </w:r>
          </w:p>
        </w:tc>
        <w:tc>
          <w:tcPr>
            <w:tcW w:w="14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ул.Шулайкина </w:t>
            </w:r>
          </w:p>
        </w:tc>
        <w:tc>
          <w:tcPr>
            <w:tcW w:w="7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CB6F67" w:rsidRPr="00CB6F67" w:rsidTr="00D05CBA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F67" w:rsidRPr="00CB6F67" w:rsidRDefault="00CB6F67" w:rsidP="00CB6F67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18 013,14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(1599 кв.м.) кад.№:63:29:0706009:64, ул. 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1794142,98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B6F67">
              <w:rPr>
                <w:rFonts w:eastAsia="Times New Roman"/>
                <w:sz w:val="14"/>
                <w:szCs w:val="14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CB6F67" w:rsidRPr="00CB6F67" w:rsidTr="00D05CBA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CB6F67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B6F67" w:rsidRPr="00CB6F6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CB6F67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</w:tbl>
    <w:p w:rsidR="00CB6F67" w:rsidRPr="00CB6F67" w:rsidRDefault="00CB6F67" w:rsidP="00CB6F67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B6F67" w:rsidRPr="00CB6F67" w:rsidRDefault="00CB6F67" w:rsidP="00CB6F67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B6F67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CB6F6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B6F67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CB6F67" w:rsidRPr="00CB6F67" w:rsidRDefault="00CB6F67" w:rsidP="00CB6F67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6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179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CB6F67" w:rsidRPr="00CB6F67" w:rsidTr="00D05CBA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CB6F67" w:rsidRPr="00CB6F67" w:rsidRDefault="00CB6F67" w:rsidP="00CB6F67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179" w:type="dxa"/>
            <w:shd w:val="clear" w:color="auto" w:fill="FFFFFF"/>
            <w:textDirection w:val="btLr"/>
            <w:vAlign w:val="center"/>
          </w:tcPr>
          <w:p w:rsidR="00CB6F67" w:rsidRPr="00CB6F67" w:rsidRDefault="00CB6F67" w:rsidP="00CB6F67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ЗИЛ 131 АРС 14 (Автомобиль грузовой)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пожарная машина,  Гос.номер: Р024СО163  № двигателя: 5081040, 014353  № шасси: 772838  № кузова: отсутствует Год выпуска: 1987  Цвет: ГОСТ Р50574-2002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EQITECH МБ1600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ул.Кирдяшева-15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ул.Кирдяшева-15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Похвистневский район,  с.Старый 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ул.Садовая-43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ул.Шулайкина-104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ул.Зеленая-38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ул.Садовая-16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Пожарный гидрант 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ул.Советская-44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ул.Советская-67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ул.Шулайкина—60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ул.Шулайкина—99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ул.Ленина-117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ул.Чапаева-26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ул.Чапаева-26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B6F67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  29.07.2015  АКТ приема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B6F67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B6F67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B6F67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бензотриммер Champion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АКТ приема-передачи №18/1 от 23.08.18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№1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Скамейка деревянная №2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№3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уличный фонарь-9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CB6F67" w:rsidRPr="00CB6F67" w:rsidTr="00D05CBA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№2-2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Агрегат ЭЦВ 6-4-100 (насос)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6-10-110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B6F6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CB6F67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</w:t>
            </w:r>
            <w:r w:rsidRPr="00CB6F6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CB6F67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6-16-110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СДВ 80/18,сэл/дв.11кв*1500 об/мин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B6F67" w:rsidRPr="00CB6F67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Преобразователь частоты  </w:t>
            </w: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CONTROL</w:t>
            </w: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</w:t>
            </w: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 </w:t>
            </w: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380 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CB6F67" w:rsidRPr="00CB6F67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B6F67" w:rsidRPr="00CB6F67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2 шт. стоимость  1шт. 11200,0 руб., </w:t>
            </w:r>
          </w:p>
          <w:p w:rsidR="00CB6F67" w:rsidRPr="00CB6F67" w:rsidRDefault="00CB6F67" w:rsidP="00CB6F67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B6F67" w:rsidRPr="00CB6F67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CH4 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(RGDMETMP1) в количестве 1 шт.,</w:t>
            </w:r>
          </w:p>
          <w:p w:rsidR="00CB6F67" w:rsidRPr="00CB6F67" w:rsidRDefault="00CB6F67" w:rsidP="00CB6F6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B6F67" w:rsidRPr="00CB6F67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B6F67" w:rsidRPr="00CB6F67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Насос циркуляционный ВРН 180/340.65Т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МФУ</w:t>
            </w:r>
            <w:r w:rsidRPr="00CB6F67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Лазерное</w:t>
            </w:r>
            <w:r w:rsidRPr="00CB6F67">
              <w:rPr>
                <w:rFonts w:eastAsia="Times New Roman"/>
                <w:sz w:val="22"/>
                <w:szCs w:val="22"/>
                <w:lang w:val="en-US" w:eastAsia="ru-RU"/>
              </w:rPr>
              <w:t xml:space="preserve"> HP laserjet Pro M125 ra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CB6F67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CB6F67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Бензотриммер Варяг БТ-5222Т Проф 2.2 л.с.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Фонарь парковый высотой 2,5 м (стальной) с шаровым светильником-9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37 872,36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37 872,36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 xml:space="preserve">Счетчик </w:t>
            </w:r>
            <w:r w:rsidRPr="00CB6F6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однофазовый Меркурий 200.02,5(60) многотарифный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район,  сельское </w:t>
            </w: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6F67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№ 68 от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B6F6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№ 68 </w:t>
            </w:r>
            <w:r w:rsidRPr="00CB6F6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20.07.2020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CB6F67" w:rsidRPr="00CB6F6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Новый Аманак,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6F67" w:rsidRPr="00CB6F67" w:rsidRDefault="00CB6F67" w:rsidP="00CB6F67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6F6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6F6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</w:tbl>
    <w:p w:rsidR="00CB6F67" w:rsidRPr="00CB6F67" w:rsidRDefault="00CB6F67" w:rsidP="00CB6F67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B6F67" w:rsidRPr="00CB6F67" w:rsidRDefault="00CB6F67" w:rsidP="00CB6F67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B6F67" w:rsidRPr="00CB6F67" w:rsidRDefault="00CB6F67" w:rsidP="00CB6F67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B6F67">
        <w:rPr>
          <w:rFonts w:eastAsia="Times New Roman"/>
          <w:color w:val="000000"/>
          <w:sz w:val="20"/>
          <w:szCs w:val="20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CB6F67" w:rsidRPr="00CB6F67" w:rsidRDefault="00CB6F67" w:rsidP="00CB6F67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CB6F67" w:rsidRPr="00CB6F67" w:rsidTr="00D05CBA">
        <w:tc>
          <w:tcPr>
            <w:tcW w:w="46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Полное наименование и организационно-правовая форма </w:t>
            </w: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16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Адрес (местонахождение)</w:t>
            </w:r>
          </w:p>
        </w:tc>
        <w:tc>
          <w:tcPr>
            <w:tcW w:w="198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 государствен-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регистрацион-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ный номер и дата государствен-</w:t>
            </w:r>
          </w:p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Реквизиты документа – основания создания юридического лица </w:t>
            </w: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Размер уставного фонда (для </w:t>
            </w: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муници-пальных унитарных предприя-тий)</w:t>
            </w:r>
          </w:p>
        </w:tc>
        <w:tc>
          <w:tcPr>
            <w:tcW w:w="16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Размер доли, принадлежащей муниципальном</w:t>
            </w: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Данные о балансовой и остаточной </w:t>
            </w: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Среднеспи-сочная численность </w:t>
            </w: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(для муници-пальных учреждений)</w:t>
            </w:r>
          </w:p>
        </w:tc>
      </w:tr>
      <w:tr w:rsidR="00CB6F67" w:rsidRPr="00CB6F67" w:rsidTr="00D05CBA">
        <w:tc>
          <w:tcPr>
            <w:tcW w:w="468" w:type="dxa"/>
          </w:tcPr>
          <w:p w:rsidR="00CB6F67" w:rsidRPr="00CB6F67" w:rsidRDefault="00CB6F67" w:rsidP="00CB6F6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340" w:type="dxa"/>
          </w:tcPr>
          <w:p w:rsidR="00CB6F67" w:rsidRPr="00CB6F67" w:rsidRDefault="00CB6F67" w:rsidP="00CB6F6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CB6F67" w:rsidRPr="00CB6F67" w:rsidRDefault="00CB6F67" w:rsidP="00CB6F6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CB6F67" w:rsidRPr="00CB6F67" w:rsidRDefault="00CB6F67" w:rsidP="00CB6F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CB6F67" w:rsidRPr="00CB6F67" w:rsidRDefault="00CB6F67" w:rsidP="00CB6F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6F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B6F67" w:rsidRPr="00CB6F67" w:rsidRDefault="00CB6F67" w:rsidP="00CB6F67">
      <w:pPr>
        <w:rPr>
          <w:rFonts w:eastAsia="Times New Roman"/>
          <w:color w:val="000000"/>
          <w:lang w:eastAsia="ru-RU"/>
        </w:rPr>
      </w:pPr>
    </w:p>
    <w:p w:rsidR="00367310" w:rsidRDefault="00367310" w:rsidP="00CB6F67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367310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AA"/>
    <w:rsid w:val="002F7158"/>
    <w:rsid w:val="00367310"/>
    <w:rsid w:val="00462D5D"/>
    <w:rsid w:val="004767AA"/>
    <w:rsid w:val="008A50F9"/>
    <w:rsid w:val="00A25AD4"/>
    <w:rsid w:val="00CB6F67"/>
    <w:rsid w:val="00E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D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F7158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158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F7158"/>
  </w:style>
  <w:style w:type="table" w:styleId="a3">
    <w:name w:val="Table Grid"/>
    <w:basedOn w:val="a1"/>
    <w:rsid w:val="002F7158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F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2F715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unhideWhenUsed/>
    <w:rsid w:val="00E946CE"/>
  </w:style>
  <w:style w:type="numbering" w:customStyle="1" w:styleId="3">
    <w:name w:val="Нет списка3"/>
    <w:next w:val="a2"/>
    <w:semiHidden/>
    <w:unhideWhenUsed/>
    <w:rsid w:val="008A50F9"/>
  </w:style>
  <w:style w:type="numbering" w:customStyle="1" w:styleId="4">
    <w:name w:val="Нет списка4"/>
    <w:next w:val="a2"/>
    <w:semiHidden/>
    <w:unhideWhenUsed/>
    <w:rsid w:val="00CB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D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F7158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158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F7158"/>
  </w:style>
  <w:style w:type="table" w:styleId="a3">
    <w:name w:val="Table Grid"/>
    <w:basedOn w:val="a1"/>
    <w:rsid w:val="002F7158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F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2F715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unhideWhenUsed/>
    <w:rsid w:val="00E946CE"/>
  </w:style>
  <w:style w:type="numbering" w:customStyle="1" w:styleId="3">
    <w:name w:val="Нет списка3"/>
    <w:next w:val="a2"/>
    <w:semiHidden/>
    <w:unhideWhenUsed/>
    <w:rsid w:val="008A50F9"/>
  </w:style>
  <w:style w:type="numbering" w:customStyle="1" w:styleId="4">
    <w:name w:val="Нет списка4"/>
    <w:next w:val="a2"/>
    <w:semiHidden/>
    <w:unhideWhenUsed/>
    <w:rsid w:val="00CB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8428</Words>
  <Characters>48041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2020-07-22T04:13:00Z</cp:lastPrinted>
  <dcterms:created xsi:type="dcterms:W3CDTF">2020-07-22T04:12:00Z</dcterms:created>
  <dcterms:modified xsi:type="dcterms:W3CDTF">2021-02-25T06:58:00Z</dcterms:modified>
</cp:coreProperties>
</file>