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9" w:rsidRDefault="00730FA9" w:rsidP="00730FA9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730FA9" w:rsidRDefault="00730FA9" w:rsidP="00730FA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730FA9" w:rsidRDefault="00730FA9" w:rsidP="00730FA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730FA9" w:rsidRDefault="00730FA9" w:rsidP="00730F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730FA9" w:rsidRDefault="00730FA9" w:rsidP="00730FA9">
      <w:pPr>
        <w:jc w:val="both"/>
        <w:rPr>
          <w:b/>
          <w:sz w:val="28"/>
          <w:szCs w:val="28"/>
          <w:lang w:eastAsia="en-US"/>
        </w:rPr>
      </w:pPr>
    </w:p>
    <w:p w:rsidR="00730FA9" w:rsidRDefault="00730FA9" w:rsidP="00730F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730FA9" w:rsidRDefault="00730FA9" w:rsidP="00730F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30FA9" w:rsidRDefault="00730FA9" w:rsidP="00730FA9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C27210">
        <w:rPr>
          <w:rFonts w:ascii="Times New Roman CYR" w:eastAsia="Times New Roman" w:hAnsi="Times New Roman CYR" w:cs="Times New Roman CYR"/>
          <w:lang w:eastAsia="ru-RU"/>
        </w:rPr>
        <w:t xml:space="preserve">            30</w:t>
      </w:r>
      <w:r>
        <w:rPr>
          <w:rFonts w:ascii="Times New Roman CYR" w:eastAsia="Times New Roman" w:hAnsi="Times New Roman CYR" w:cs="Times New Roman CYR"/>
          <w:lang w:eastAsia="ru-RU"/>
        </w:rPr>
        <w:t>.06.2020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C27210">
        <w:rPr>
          <w:rFonts w:ascii="Times New Roman CYR" w:eastAsia="Times New Roman" w:hAnsi="Times New Roman CYR" w:cs="Times New Roman CYR"/>
          <w:lang w:eastAsia="ru-RU"/>
        </w:rPr>
        <w:t>№57б</w:t>
      </w:r>
    </w:p>
    <w:p w:rsidR="00730FA9" w:rsidRDefault="00730FA9" w:rsidP="00730FA9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730FA9" w:rsidRDefault="00730FA9" w:rsidP="00730FA9">
      <w:pPr>
        <w:rPr>
          <w:rFonts w:eastAsia="Times New Roman"/>
          <w:lang w:eastAsia="ru-RU"/>
        </w:rPr>
      </w:pPr>
    </w:p>
    <w:p w:rsidR="00730FA9" w:rsidRDefault="00730FA9" w:rsidP="00730FA9">
      <w:pPr>
        <w:rPr>
          <w:rFonts w:eastAsia="Times New Roman"/>
          <w:lang w:eastAsia="ru-RU"/>
        </w:rPr>
      </w:pPr>
    </w:p>
    <w:p w:rsidR="00730FA9" w:rsidRDefault="00730FA9" w:rsidP="00730FA9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730FA9" w:rsidRDefault="00730FA9" w:rsidP="00730FA9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730FA9" w:rsidRDefault="00730FA9" w:rsidP="00730FA9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730FA9" w:rsidRDefault="00730FA9" w:rsidP="00730FA9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730FA9" w:rsidRDefault="00730FA9" w:rsidP="00730FA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Глава поселения                                                                                  В.П.Фадеев</w:t>
      </w:r>
    </w:p>
    <w:p w:rsidR="00730FA9" w:rsidRDefault="00730FA9" w:rsidP="00730FA9">
      <w:pPr>
        <w:rPr>
          <w:rFonts w:eastAsia="Times New Roman"/>
          <w:sz w:val="26"/>
          <w:szCs w:val="26"/>
          <w:lang w:eastAsia="ru-RU"/>
        </w:rPr>
      </w:pPr>
    </w:p>
    <w:p w:rsidR="005525E4" w:rsidRDefault="005525E4">
      <w:pPr>
        <w:sectPr w:rsidR="00552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5E4" w:rsidRPr="005525E4" w:rsidRDefault="005525E4" w:rsidP="005525E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525E4">
        <w:rPr>
          <w:rFonts w:eastAsia="Times New Roman"/>
          <w:b/>
          <w:sz w:val="28"/>
          <w:szCs w:val="28"/>
          <w:lang w:eastAsia="ru-RU"/>
        </w:rPr>
        <w:lastRenderedPageBreak/>
        <w:t>Приложение 1</w:t>
      </w:r>
    </w:p>
    <w:p w:rsidR="005525E4" w:rsidRPr="005525E4" w:rsidRDefault="005525E4" w:rsidP="005525E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5525E4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5525E4" w:rsidRPr="005525E4" w:rsidRDefault="005525E4" w:rsidP="005525E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5525E4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5525E4" w:rsidRPr="005525E4" w:rsidRDefault="005525E4" w:rsidP="005525E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5525E4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5525E4" w:rsidRPr="005525E4" w:rsidRDefault="005525E4" w:rsidP="005525E4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5525E4">
        <w:rPr>
          <w:rFonts w:eastAsia="Times New Roman"/>
          <w:sz w:val="20"/>
          <w:szCs w:val="20"/>
          <w:lang w:eastAsia="ru-RU"/>
        </w:rPr>
        <w:t>Самарс</w:t>
      </w:r>
      <w:r w:rsidR="00F617FA">
        <w:rPr>
          <w:rFonts w:eastAsia="Times New Roman"/>
          <w:sz w:val="20"/>
          <w:szCs w:val="20"/>
          <w:lang w:eastAsia="ru-RU"/>
        </w:rPr>
        <w:t>кой области от  30.06.2020 № 57б</w:t>
      </w:r>
    </w:p>
    <w:p w:rsidR="005525E4" w:rsidRPr="005525E4" w:rsidRDefault="005525E4" w:rsidP="005525E4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5525E4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5525E4" w:rsidRPr="005525E4" w:rsidRDefault="005525E4" w:rsidP="005525E4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5525E4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Похвистневский </w:t>
      </w:r>
      <w:r w:rsidRPr="005525E4">
        <w:rPr>
          <w:rFonts w:eastAsia="Times New Roman"/>
          <w:b/>
          <w:bCs/>
          <w:sz w:val="20"/>
          <w:szCs w:val="20"/>
          <w:lang w:eastAsia="ru-RU"/>
        </w:rPr>
        <w:t>Самарской области за 2020 год</w:t>
      </w:r>
    </w:p>
    <w:p w:rsidR="005525E4" w:rsidRPr="005525E4" w:rsidRDefault="005525E4" w:rsidP="005525E4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5525E4" w:rsidRPr="005525E4" w:rsidRDefault="005525E4" w:rsidP="005525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5525E4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</w:t>
      </w:r>
      <w:bookmarkStart w:id="0" w:name="_GoBack"/>
      <w:bookmarkEnd w:id="0"/>
      <w:r w:rsidRPr="005525E4">
        <w:rPr>
          <w:rFonts w:eastAsia="Times New Roman"/>
          <w:color w:val="000000"/>
          <w:sz w:val="20"/>
          <w:szCs w:val="20"/>
          <w:lang w:eastAsia="ru-RU"/>
        </w:rPr>
        <w:t>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5525E4" w:rsidRPr="005525E4" w:rsidTr="007213AF">
        <w:trPr>
          <w:cantSplit/>
          <w:trHeight w:val="3278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5525E4" w:rsidRPr="005525E4" w:rsidRDefault="005525E4" w:rsidP="005525E4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5525E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525E4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5525E4" w:rsidRPr="005525E4" w:rsidTr="007213AF">
        <w:trPr>
          <w:trHeight w:val="1150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5525E4" w:rsidRPr="005525E4" w:rsidTr="007213AF">
        <w:trPr>
          <w:cantSplit/>
          <w:trHeight w:val="136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eastAsia="Times New Roman"/>
                <w:color w:val="FF6600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5525E4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5525E4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5525E4" w:rsidRPr="005525E4" w:rsidTr="007213AF">
        <w:trPr>
          <w:cantSplit/>
          <w:trHeight w:val="2520"/>
        </w:trPr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5525E4" w:rsidRPr="005525E4" w:rsidTr="007213AF">
        <w:tc>
          <w:tcPr>
            <w:tcW w:w="64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5525E4" w:rsidRPr="005525E4" w:rsidTr="007213AF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525E4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5525E4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525E4" w:rsidRPr="005525E4" w:rsidTr="007213A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5E4" w:rsidRPr="005525E4" w:rsidRDefault="005525E4" w:rsidP="005525E4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5525E4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5525E4" w:rsidRPr="005525E4" w:rsidRDefault="005525E4" w:rsidP="005525E4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5525E4" w:rsidRPr="005525E4" w:rsidRDefault="005525E4" w:rsidP="005525E4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525E4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5525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525E4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5525E4" w:rsidRPr="005525E4" w:rsidRDefault="005525E4" w:rsidP="005525E4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5525E4" w:rsidRPr="005525E4" w:rsidTr="007213AF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5525E4" w:rsidRPr="005525E4" w:rsidTr="007213AF">
        <w:trPr>
          <w:gridAfter w:val="1"/>
          <w:wAfter w:w="1252" w:type="dxa"/>
          <w:trHeight w:val="2580"/>
        </w:trPr>
        <w:tc>
          <w:tcPr>
            <w:tcW w:w="51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Chevrolet Lacetti (Автомобиль легковой)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Гос.номер: А 083 Т763  № двигателя: 8702941 Год выпуска: 2012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№115 от03.12.2018. Акт приема-передачи №5 от 03.15.2018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Старый Аманак муниципального района Похвистневский Самарской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№115 от03.12.2018. Акт приема-передачи №5 от 03.15.2018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525E4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525E4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525E4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43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525E4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спинкой,с метал.подлокотн.)-12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5525E4" w:rsidRPr="005525E4" w:rsidTr="007213AF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передачи №26 от 14.08.19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5525E4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5525E4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5525E4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5525E4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5525E4" w:rsidRPr="005525E4" w:rsidRDefault="005525E4" w:rsidP="005525E4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5525E4" w:rsidRPr="005525E4" w:rsidRDefault="005525E4" w:rsidP="005525E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25E4" w:rsidRPr="005525E4" w:rsidTr="007213A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5525E4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5525E4" w:rsidRPr="005525E4" w:rsidTr="007213AF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 xml:space="preserve">Бензотриммер Варяг БТ-5222Т </w:t>
            </w:r>
            <w:r w:rsidRPr="005525E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Проф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5E4" w:rsidRPr="005525E4" w:rsidRDefault="005525E4" w:rsidP="005525E4">
            <w:pPr>
              <w:rPr>
                <w:rFonts w:eastAsia="Times New Roman"/>
                <w:lang w:eastAsia="ru-RU"/>
              </w:rPr>
            </w:pP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5525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25E4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525E4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525E4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</w:tbl>
    <w:p w:rsidR="005525E4" w:rsidRPr="005525E4" w:rsidRDefault="005525E4" w:rsidP="005525E4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5525E4" w:rsidRPr="005525E4" w:rsidRDefault="005525E4" w:rsidP="005525E4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5525E4" w:rsidRPr="005525E4" w:rsidRDefault="005525E4" w:rsidP="005525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5525E4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5525E4" w:rsidRPr="005525E4" w:rsidRDefault="005525E4" w:rsidP="005525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5525E4" w:rsidRPr="005525E4" w:rsidTr="007213AF">
        <w:tc>
          <w:tcPr>
            <w:tcW w:w="46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5525E4" w:rsidRPr="005525E4" w:rsidTr="007213AF">
        <w:tc>
          <w:tcPr>
            <w:tcW w:w="468" w:type="dxa"/>
          </w:tcPr>
          <w:p w:rsidR="005525E4" w:rsidRPr="005525E4" w:rsidRDefault="005525E4" w:rsidP="005525E4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5525E4" w:rsidRPr="005525E4" w:rsidRDefault="005525E4" w:rsidP="005525E4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5525E4" w:rsidRPr="005525E4" w:rsidRDefault="005525E4" w:rsidP="005525E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5525E4" w:rsidRPr="005525E4" w:rsidRDefault="005525E4" w:rsidP="005525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5525E4" w:rsidRPr="005525E4" w:rsidRDefault="005525E4" w:rsidP="005525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25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525E4" w:rsidRPr="005525E4" w:rsidRDefault="005525E4" w:rsidP="005525E4">
      <w:pPr>
        <w:rPr>
          <w:rFonts w:eastAsia="Times New Roman"/>
          <w:color w:val="000000"/>
          <w:lang w:eastAsia="ru-RU"/>
        </w:rPr>
      </w:pPr>
    </w:p>
    <w:p w:rsidR="008F4A39" w:rsidRDefault="008F4A39"/>
    <w:sectPr w:rsidR="008F4A39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3D6F83"/>
    <w:rsid w:val="005525E4"/>
    <w:rsid w:val="00730FA9"/>
    <w:rsid w:val="008F4A39"/>
    <w:rsid w:val="00C27210"/>
    <w:rsid w:val="00ED73F3"/>
    <w:rsid w:val="00F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9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25E4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4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25E4"/>
  </w:style>
  <w:style w:type="table" w:styleId="a3">
    <w:name w:val="Table Grid"/>
    <w:basedOn w:val="a1"/>
    <w:rsid w:val="005525E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52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9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25E4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4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25E4"/>
  </w:style>
  <w:style w:type="table" w:styleId="a3">
    <w:name w:val="Table Grid"/>
    <w:basedOn w:val="a1"/>
    <w:rsid w:val="005525E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5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2020-08-05T06:28:00Z</cp:lastPrinted>
  <dcterms:created xsi:type="dcterms:W3CDTF">2020-07-09T07:42:00Z</dcterms:created>
  <dcterms:modified xsi:type="dcterms:W3CDTF">2020-08-05T09:46:00Z</dcterms:modified>
</cp:coreProperties>
</file>