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00" w:rsidRDefault="00792E00" w:rsidP="00792E00">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792E00" w:rsidRDefault="00792E00" w:rsidP="00792E00">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792E00" w:rsidRDefault="00C62D23" w:rsidP="00792E00">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04 февраля </w:t>
      </w:r>
      <w:r w:rsidR="00792E00">
        <w:rPr>
          <w:rFonts w:ascii="Times New Roman" w:eastAsia="Times New Roman" w:hAnsi="Times New Roman" w:cs="Times New Roman"/>
          <w:b/>
          <w:lang w:eastAsia="ru-RU"/>
        </w:rPr>
        <w:t xml:space="preserve">2020г                                                                     </w:t>
      </w:r>
      <w:r w:rsidR="00792E00">
        <w:rPr>
          <w:rFonts w:ascii="Times New Roman" w:eastAsia="Times New Roman" w:hAnsi="Times New Roman" w:cs="Times New Roman"/>
          <w:b/>
          <w:i/>
          <w:sz w:val="40"/>
          <w:szCs w:val="40"/>
          <w:lang w:eastAsia="ru-RU"/>
        </w:rPr>
        <w:t xml:space="preserve">                      </w:t>
      </w:r>
      <w:r w:rsidR="00792E00">
        <w:rPr>
          <w:rFonts w:ascii="Times New Roman" w:eastAsia="Times New Roman" w:hAnsi="Times New Roman" w:cs="Times New Roman"/>
          <w:b/>
          <w:i/>
          <w:sz w:val="48"/>
          <w:szCs w:val="48"/>
          <w:lang w:eastAsia="ru-RU"/>
        </w:rPr>
        <w:t xml:space="preserve">  </w:t>
      </w:r>
      <w:r w:rsidR="00792E00">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№4(358</w:t>
      </w:r>
      <w:r w:rsidR="00792E00">
        <w:rPr>
          <w:rFonts w:ascii="Times New Roman" w:eastAsia="Times New Roman" w:hAnsi="Times New Roman" w:cs="Times New Roman"/>
          <w:b/>
          <w:sz w:val="20"/>
          <w:szCs w:val="20"/>
          <w:lang w:eastAsia="ru-RU"/>
        </w:rPr>
        <w:t>) ОФИЦИАЛЬНО</w:t>
      </w:r>
    </w:p>
    <w:p w:rsidR="00792E00" w:rsidRDefault="00792E00" w:rsidP="00792E00">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792E00" w:rsidRDefault="00792E00" w:rsidP="00792E00">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792E00" w:rsidRPr="00784130" w:rsidRDefault="00792E00" w:rsidP="00792E00">
      <w:pPr>
        <w:pStyle w:val="a3"/>
        <w:shd w:val="clear" w:color="auto" w:fill="A6A6A6"/>
        <w:tabs>
          <w:tab w:val="center" w:pos="4961"/>
          <w:tab w:val="right" w:pos="9922"/>
        </w:tabs>
        <w:spacing w:after="0" w:line="240" w:lineRule="auto"/>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ab/>
      </w:r>
      <w:r>
        <w:rPr>
          <w:rFonts w:ascii="Times New Roman" w:eastAsia="Times New Roman" w:hAnsi="Times New Roman" w:cs="Times New Roman"/>
          <w:b/>
          <w:i/>
          <w:sz w:val="18"/>
          <w:szCs w:val="18"/>
          <w:lang w:eastAsia="ru-RU"/>
        </w:rPr>
        <w:tab/>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ab/>
      </w:r>
    </w:p>
    <w:p w:rsidR="00792E00" w:rsidRDefault="00792E00" w:rsidP="00792E00">
      <w:pPr>
        <w:rPr>
          <w:b/>
          <w:noProof/>
          <w:sz w:val="18"/>
          <w:szCs w:val="18"/>
          <w:lang w:eastAsia="ru-RU"/>
        </w:rPr>
      </w:pPr>
    </w:p>
    <w:p w:rsidR="004301DB" w:rsidRPr="004301DB" w:rsidRDefault="004301DB" w:rsidP="004301DB">
      <w:pPr>
        <w:pStyle w:val="msonormalmailrucssattributepostfix"/>
        <w:shd w:val="clear" w:color="auto" w:fill="FFFFFF"/>
        <w:rPr>
          <w:rFonts w:ascii="Arial" w:hAnsi="Arial" w:cs="Arial"/>
          <w:color w:val="333333"/>
          <w:sz w:val="18"/>
          <w:szCs w:val="18"/>
        </w:rPr>
      </w:pPr>
      <w:bookmarkStart w:id="0" w:name="_GoBack"/>
      <w:r w:rsidRPr="004301DB">
        <w:rPr>
          <w:b/>
          <w:bCs/>
          <w:color w:val="333333"/>
          <w:sz w:val="18"/>
          <w:szCs w:val="18"/>
        </w:rPr>
        <w:t>«Единая Россия» просит ФАС ускорить проверку фактов завышения цен на медицинские маски</w:t>
      </w:r>
    </w:p>
    <w:p w:rsidR="004301DB" w:rsidRPr="004301DB" w:rsidRDefault="004301DB" w:rsidP="004301DB">
      <w:pPr>
        <w:pStyle w:val="msonormalmailrucssattributepostfix"/>
        <w:shd w:val="clear" w:color="auto" w:fill="FFFFFF"/>
        <w:rPr>
          <w:rFonts w:ascii="Arial" w:hAnsi="Arial" w:cs="Arial"/>
          <w:color w:val="333333"/>
          <w:sz w:val="18"/>
          <w:szCs w:val="18"/>
        </w:rPr>
      </w:pPr>
      <w:r w:rsidRPr="004301DB">
        <w:rPr>
          <w:color w:val="333333"/>
          <w:sz w:val="18"/>
          <w:szCs w:val="18"/>
        </w:rPr>
        <w:t>Из регионов поступают сообщения, что стоимость масок местами выросла в десятки раз</w:t>
      </w:r>
    </w:p>
    <w:p w:rsidR="004301DB" w:rsidRPr="004301DB" w:rsidRDefault="004301DB" w:rsidP="004301DB">
      <w:pPr>
        <w:pStyle w:val="msonormalmailrucssattributepostfix"/>
        <w:shd w:val="clear" w:color="auto" w:fill="FFFFFF"/>
        <w:rPr>
          <w:rFonts w:ascii="Arial" w:hAnsi="Arial" w:cs="Arial"/>
          <w:color w:val="333333"/>
          <w:sz w:val="18"/>
          <w:szCs w:val="18"/>
        </w:rPr>
      </w:pPr>
      <w:r w:rsidRPr="004301DB">
        <w:rPr>
          <w:color w:val="333333"/>
          <w:sz w:val="18"/>
          <w:szCs w:val="18"/>
        </w:rPr>
        <w:t>Правозащитный центр «Единой России» просит Федеральную антимонопольную службу ускорить проверку фактов многократного завышения цен на медицинские маски. По сообщениям СМИ, в регионах стоимость завышена до 35 раз. Об этом сообщил сопредседатель Правозащитного центра партии, депутат Государственной Думы Михаил Старшинов.</w:t>
      </w:r>
    </w:p>
    <w:p w:rsidR="004301DB" w:rsidRPr="004301DB" w:rsidRDefault="004301DB" w:rsidP="004301DB">
      <w:pPr>
        <w:pStyle w:val="msonormalmailrucssattributepostfix"/>
        <w:shd w:val="clear" w:color="auto" w:fill="FFFFFF"/>
        <w:rPr>
          <w:rFonts w:ascii="Arial" w:hAnsi="Arial" w:cs="Arial"/>
          <w:color w:val="333333"/>
          <w:sz w:val="18"/>
          <w:szCs w:val="18"/>
        </w:rPr>
      </w:pPr>
      <w:r w:rsidRPr="004301DB">
        <w:rPr>
          <w:color w:val="333333"/>
          <w:sz w:val="18"/>
          <w:szCs w:val="18"/>
        </w:rPr>
        <w:t>«На прошлой неделе мы направили обращения в Федеральную антимонопольную службу и Министерство промышленности и торговли РФ с просьбой проверить факт отсутствия в аптеках медицинских масок и существенного роста стоимости на них. К сожалению, сведения об умышленном завышении цен продолжают поступать из регионов. Так, например, в Курской области цена завышена уже в 35 раз», - рассказал Старшинов.</w:t>
      </w:r>
    </w:p>
    <w:p w:rsidR="004301DB" w:rsidRPr="004301DB" w:rsidRDefault="004301DB" w:rsidP="004301DB">
      <w:pPr>
        <w:pStyle w:val="msonormalmailrucssattributepostfix"/>
        <w:shd w:val="clear" w:color="auto" w:fill="FFFFFF"/>
        <w:rPr>
          <w:rFonts w:ascii="Arial" w:hAnsi="Arial" w:cs="Arial"/>
          <w:color w:val="333333"/>
          <w:sz w:val="18"/>
          <w:szCs w:val="18"/>
        </w:rPr>
      </w:pPr>
      <w:r w:rsidRPr="004301DB">
        <w:rPr>
          <w:color w:val="333333"/>
          <w:sz w:val="18"/>
          <w:szCs w:val="18"/>
        </w:rPr>
        <w:t xml:space="preserve">Он также напомнил, что вице-премьер Татьяна Голикова подчеркнула ранее, что аптеки и </w:t>
      </w:r>
      <w:proofErr w:type="spellStart"/>
      <w:r w:rsidRPr="004301DB">
        <w:rPr>
          <w:color w:val="333333"/>
          <w:sz w:val="18"/>
          <w:szCs w:val="18"/>
        </w:rPr>
        <w:t>фармкомпании</w:t>
      </w:r>
      <w:proofErr w:type="spellEnd"/>
      <w:r w:rsidRPr="004301DB">
        <w:rPr>
          <w:color w:val="333333"/>
          <w:sz w:val="18"/>
          <w:szCs w:val="18"/>
        </w:rPr>
        <w:t xml:space="preserve"> не должны использовать в своих целях ситуацию с </w:t>
      </w:r>
      <w:proofErr w:type="spellStart"/>
      <w:r w:rsidRPr="004301DB">
        <w:rPr>
          <w:color w:val="333333"/>
          <w:sz w:val="18"/>
          <w:szCs w:val="18"/>
        </w:rPr>
        <w:t>коронавирусом</w:t>
      </w:r>
      <w:proofErr w:type="spellEnd"/>
      <w:r w:rsidRPr="004301DB">
        <w:rPr>
          <w:color w:val="333333"/>
          <w:sz w:val="18"/>
          <w:szCs w:val="18"/>
        </w:rPr>
        <w:t xml:space="preserve"> и повышать цены. Она дала поручение Федеральной антимонопольной службе и </w:t>
      </w:r>
      <w:proofErr w:type="spellStart"/>
      <w:r w:rsidRPr="004301DB">
        <w:rPr>
          <w:color w:val="333333"/>
          <w:sz w:val="18"/>
          <w:szCs w:val="18"/>
        </w:rPr>
        <w:t>Роспотребнадзору</w:t>
      </w:r>
      <w:proofErr w:type="spellEnd"/>
      <w:r w:rsidRPr="004301DB">
        <w:rPr>
          <w:color w:val="333333"/>
          <w:sz w:val="18"/>
          <w:szCs w:val="18"/>
        </w:rPr>
        <w:t xml:space="preserve"> контролировать этот вопрос.</w:t>
      </w:r>
    </w:p>
    <w:p w:rsidR="004301DB" w:rsidRPr="004301DB" w:rsidRDefault="004301DB" w:rsidP="004301DB">
      <w:pPr>
        <w:pStyle w:val="msonormalmailrucssattributepostfix"/>
        <w:shd w:val="clear" w:color="auto" w:fill="FFFFFF"/>
        <w:rPr>
          <w:color w:val="333333"/>
          <w:sz w:val="18"/>
          <w:szCs w:val="18"/>
        </w:rPr>
      </w:pPr>
      <w:r w:rsidRPr="004301DB">
        <w:rPr>
          <w:color w:val="333333"/>
          <w:sz w:val="18"/>
          <w:szCs w:val="18"/>
        </w:rPr>
        <w:t>«Мы рассчитываем на скорейшую реакцию ведомств и бесперебойное обеспечение масками», - заключил Старшинов.</w:t>
      </w:r>
    </w:p>
    <w:p w:rsidR="004301DB" w:rsidRPr="004301DB" w:rsidRDefault="004301DB" w:rsidP="004301DB">
      <w:pPr>
        <w:pStyle w:val="msonormalmailrucssattributepostfix"/>
        <w:shd w:val="clear" w:color="auto" w:fill="FFFFFF"/>
        <w:rPr>
          <w:rFonts w:ascii="Georgia" w:hAnsi="Georgia"/>
          <w:color w:val="545454"/>
          <w:sz w:val="18"/>
          <w:szCs w:val="18"/>
          <w:shd w:val="clear" w:color="auto" w:fill="FFFFFF"/>
        </w:rPr>
      </w:pPr>
      <w:r w:rsidRPr="004301DB">
        <w:rPr>
          <w:rFonts w:ascii="Georgia" w:hAnsi="Georgia"/>
          <w:color w:val="545454"/>
          <w:sz w:val="18"/>
          <w:szCs w:val="18"/>
          <w:shd w:val="clear" w:color="auto" w:fill="FFFFFF"/>
        </w:rPr>
        <w:t xml:space="preserve">«Недопустимо использовать волнительные настроения граждан, чтобы получить сверхприбыль.  Мы возьмем на контроль недобросовестных предпринимателей, особенно, когда речь касается здоровья и безопасности наших граждан»,- отметила депутат Самарской Губернской Думы, заместитель секретаря  Партии «ЕДИНАЯ РОССИЯ» Самарского </w:t>
      </w:r>
      <w:proofErr w:type="spellStart"/>
      <w:r w:rsidRPr="004301DB">
        <w:rPr>
          <w:rFonts w:ascii="Georgia" w:hAnsi="Georgia"/>
          <w:color w:val="545454"/>
          <w:sz w:val="18"/>
          <w:szCs w:val="18"/>
          <w:shd w:val="clear" w:color="auto" w:fill="FFFFFF"/>
        </w:rPr>
        <w:t>реготделения</w:t>
      </w:r>
      <w:proofErr w:type="spellEnd"/>
      <w:r w:rsidRPr="004301DB">
        <w:rPr>
          <w:rFonts w:ascii="Georgia" w:hAnsi="Georgia"/>
          <w:color w:val="545454"/>
          <w:sz w:val="18"/>
          <w:szCs w:val="18"/>
          <w:shd w:val="clear" w:color="auto" w:fill="FFFFFF"/>
        </w:rPr>
        <w:t xml:space="preserve">  Марина </w:t>
      </w:r>
      <w:proofErr w:type="spellStart"/>
      <w:r w:rsidRPr="004301DB">
        <w:rPr>
          <w:rFonts w:ascii="Georgia" w:hAnsi="Georgia"/>
          <w:color w:val="545454"/>
          <w:sz w:val="18"/>
          <w:szCs w:val="18"/>
          <w:shd w:val="clear" w:color="auto" w:fill="FFFFFF"/>
        </w:rPr>
        <w:t>Сидухина</w:t>
      </w:r>
      <w:proofErr w:type="spellEnd"/>
      <w:r w:rsidRPr="004301DB">
        <w:rPr>
          <w:rFonts w:ascii="Georgia" w:hAnsi="Georgia"/>
          <w:color w:val="545454"/>
          <w:sz w:val="18"/>
          <w:szCs w:val="18"/>
          <w:shd w:val="clear" w:color="auto" w:fill="FFFFFF"/>
        </w:rPr>
        <w:t xml:space="preserve">. </w:t>
      </w:r>
    </w:p>
    <w:p w:rsidR="004301DB" w:rsidRPr="004301DB" w:rsidRDefault="004301DB" w:rsidP="004301DB">
      <w:pPr>
        <w:pStyle w:val="msonormalmailrucssattributepostfix"/>
        <w:shd w:val="clear" w:color="auto" w:fill="FFFFFF"/>
        <w:rPr>
          <w:rFonts w:ascii="Arial" w:hAnsi="Arial" w:cs="Arial"/>
          <w:color w:val="333333"/>
          <w:sz w:val="18"/>
          <w:szCs w:val="18"/>
        </w:rPr>
      </w:pPr>
      <w:r w:rsidRPr="004301DB">
        <w:rPr>
          <w:color w:val="333333"/>
          <w:sz w:val="18"/>
          <w:szCs w:val="18"/>
        </w:rPr>
        <w:t>Напомним, ранее Правозащитный центр «Единой России» </w:t>
      </w:r>
      <w:hyperlink r:id="rId4" w:tgtFrame="_blank" w:history="1">
        <w:r w:rsidRPr="004301DB">
          <w:rPr>
            <w:rStyle w:val="a4"/>
            <w:color w:val="005BD1"/>
            <w:sz w:val="18"/>
            <w:szCs w:val="18"/>
          </w:rPr>
          <w:t>обратился</w:t>
        </w:r>
      </w:hyperlink>
      <w:r w:rsidRPr="004301DB">
        <w:rPr>
          <w:color w:val="333333"/>
          <w:sz w:val="18"/>
          <w:szCs w:val="18"/>
        </w:rPr>
        <w:t> в Федеральную антимонопольную службу и Министерство промышленности и торговли РФ с просьбой проверить факт отсутствия в аптеках медицинских масок и существенного роста стоимости на них. По сообщениям СМИ, за неделю с 20 по 26 января средняя стоимость пачки медицинских выросла на 30%, а объем их продаж увеличился на 31%.</w:t>
      </w:r>
    </w:p>
    <w:p w:rsidR="004301DB" w:rsidRDefault="004301DB" w:rsidP="004301DB">
      <w:pPr>
        <w:pStyle w:val="msonormalmailrucssattributepostfix"/>
        <w:shd w:val="clear" w:color="auto" w:fill="FFFFFF"/>
        <w:rPr>
          <w:rFonts w:ascii="Arial" w:hAnsi="Arial" w:cs="Arial"/>
          <w:color w:val="333333"/>
          <w:sz w:val="23"/>
          <w:szCs w:val="23"/>
        </w:rPr>
      </w:pPr>
      <w:r>
        <w:rPr>
          <w:rFonts w:ascii="Arial" w:hAnsi="Arial" w:cs="Arial"/>
          <w:color w:val="1F497D"/>
          <w:sz w:val="23"/>
          <w:szCs w:val="23"/>
        </w:rPr>
        <w:t> </w:t>
      </w:r>
      <w:r>
        <w:rPr>
          <w:noProof/>
        </w:rPr>
        <w:drawing>
          <wp:inline distT="0" distB="0" distL="0" distR="0">
            <wp:extent cx="704850" cy="469589"/>
            <wp:effectExtent l="19050" t="0" r="0" b="0"/>
            <wp:docPr id="2" name="Рисунок 1" descr="C:\Documents and Settings\СП Старый Аманак\Мои документы\Мои рисунки\мас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маски.jpg"/>
                    <pic:cNvPicPr>
                      <a:picLocks noChangeAspect="1" noChangeArrowheads="1"/>
                    </pic:cNvPicPr>
                  </pic:nvPicPr>
                  <pic:blipFill>
                    <a:blip r:embed="rId5" cstate="print"/>
                    <a:srcRect/>
                    <a:stretch>
                      <a:fillRect/>
                    </a:stretch>
                  </pic:blipFill>
                  <pic:spPr bwMode="auto">
                    <a:xfrm>
                      <a:off x="0" y="0"/>
                      <a:ext cx="707810" cy="471561"/>
                    </a:xfrm>
                    <a:prstGeom prst="rect">
                      <a:avLst/>
                    </a:prstGeom>
                    <a:noFill/>
                    <a:ln w="9525">
                      <a:noFill/>
                      <a:miter lim="800000"/>
                      <a:headEnd/>
                      <a:tailEnd/>
                    </a:ln>
                  </pic:spPr>
                </pic:pic>
              </a:graphicData>
            </a:graphic>
          </wp:inline>
        </w:drawing>
      </w:r>
    </w:p>
    <w:bookmarkEnd w:id="0"/>
    <w:p w:rsidR="00373E09" w:rsidRPr="00373E09" w:rsidRDefault="00373E09" w:rsidP="00373E09">
      <w:pPr>
        <w:ind w:firstLine="851"/>
        <w:jc w:val="center"/>
        <w:rPr>
          <w:b/>
          <w:color w:val="000000"/>
          <w:sz w:val="18"/>
          <w:szCs w:val="18"/>
          <w:lang w:eastAsia="ru-RU"/>
        </w:rPr>
      </w:pPr>
      <w:proofErr w:type="gramStart"/>
      <w:r w:rsidRPr="00373E09">
        <w:rPr>
          <w:b/>
          <w:color w:val="000000"/>
          <w:sz w:val="18"/>
          <w:szCs w:val="18"/>
          <w:lang w:eastAsia="ru-RU"/>
        </w:rPr>
        <w:t>Воспользовавшись</w:t>
      </w:r>
      <w:proofErr w:type="gramEnd"/>
      <w:r w:rsidRPr="00373E09">
        <w:rPr>
          <w:b/>
          <w:color w:val="000000"/>
          <w:sz w:val="18"/>
          <w:szCs w:val="18"/>
          <w:lang w:eastAsia="ru-RU"/>
        </w:rPr>
        <w:t xml:space="preserve"> случаем жительница </w:t>
      </w:r>
      <w:proofErr w:type="spellStart"/>
      <w:r w:rsidRPr="00373E09">
        <w:rPr>
          <w:b/>
          <w:color w:val="000000"/>
          <w:sz w:val="18"/>
          <w:szCs w:val="18"/>
          <w:lang w:eastAsia="ru-RU"/>
        </w:rPr>
        <w:t>Похвистневского</w:t>
      </w:r>
      <w:proofErr w:type="spellEnd"/>
      <w:r w:rsidRPr="00373E09">
        <w:rPr>
          <w:b/>
          <w:color w:val="000000"/>
          <w:sz w:val="18"/>
          <w:szCs w:val="18"/>
          <w:lang w:eastAsia="ru-RU"/>
        </w:rPr>
        <w:t xml:space="preserve"> района перевела себе на счёт более 37 000 рублей</w:t>
      </w:r>
    </w:p>
    <w:p w:rsidR="00373E09" w:rsidRPr="00373E09" w:rsidRDefault="00373E09" w:rsidP="00373E09">
      <w:pPr>
        <w:ind w:firstLine="851"/>
        <w:jc w:val="center"/>
        <w:rPr>
          <w:b/>
          <w:color w:val="000000"/>
          <w:sz w:val="18"/>
          <w:szCs w:val="18"/>
          <w:lang w:eastAsia="ru-RU"/>
        </w:rPr>
      </w:pPr>
      <w:r w:rsidRPr="00373E09">
        <w:rPr>
          <w:noProof/>
          <w:sz w:val="18"/>
          <w:szCs w:val="18"/>
          <w:lang w:eastAsia="ru-RU"/>
        </w:rPr>
        <w:drawing>
          <wp:inline distT="0" distB="0" distL="0" distR="0">
            <wp:extent cx="1057275" cy="792617"/>
            <wp:effectExtent l="19050" t="0" r="9525" b="0"/>
            <wp:docPr id="1" name="Рисунок 1" descr="C:\Users\1\Desktop\ФОТО\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О\11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541" cy="794316"/>
                    </a:xfrm>
                    <a:prstGeom prst="rect">
                      <a:avLst/>
                    </a:prstGeom>
                    <a:noFill/>
                    <a:ln>
                      <a:noFill/>
                    </a:ln>
                  </pic:spPr>
                </pic:pic>
              </a:graphicData>
            </a:graphic>
          </wp:inline>
        </w:drawing>
      </w:r>
    </w:p>
    <w:p w:rsidR="00373E09" w:rsidRPr="00373E09" w:rsidRDefault="00373E09" w:rsidP="00373E09">
      <w:pPr>
        <w:spacing w:after="120"/>
        <w:ind w:firstLine="851"/>
        <w:jc w:val="both"/>
        <w:rPr>
          <w:color w:val="000000"/>
          <w:sz w:val="18"/>
          <w:szCs w:val="18"/>
          <w:lang w:eastAsia="ru-RU"/>
        </w:rPr>
      </w:pPr>
      <w:r w:rsidRPr="00373E09">
        <w:rPr>
          <w:color w:val="000000"/>
          <w:sz w:val="18"/>
          <w:szCs w:val="18"/>
          <w:lang w:eastAsia="ru-RU"/>
        </w:rPr>
        <w:t>В Дежурную часть МО МВД России «</w:t>
      </w:r>
      <w:proofErr w:type="spellStart"/>
      <w:r w:rsidRPr="00373E09">
        <w:rPr>
          <w:color w:val="000000"/>
          <w:sz w:val="18"/>
          <w:szCs w:val="18"/>
          <w:lang w:eastAsia="ru-RU"/>
        </w:rPr>
        <w:t>Похвистневский</w:t>
      </w:r>
      <w:proofErr w:type="spellEnd"/>
      <w:r w:rsidRPr="00373E09">
        <w:rPr>
          <w:color w:val="000000"/>
          <w:sz w:val="18"/>
          <w:szCs w:val="18"/>
          <w:lang w:eastAsia="ru-RU"/>
        </w:rPr>
        <w:t xml:space="preserve">» обратился 38-летний житель села </w:t>
      </w:r>
      <w:proofErr w:type="spellStart"/>
      <w:r w:rsidRPr="00373E09">
        <w:rPr>
          <w:color w:val="000000"/>
          <w:sz w:val="18"/>
          <w:szCs w:val="18"/>
          <w:lang w:eastAsia="ru-RU"/>
        </w:rPr>
        <w:t>Подбельск</w:t>
      </w:r>
      <w:proofErr w:type="spellEnd"/>
      <w:r w:rsidRPr="00373E09">
        <w:rPr>
          <w:color w:val="000000"/>
          <w:sz w:val="18"/>
          <w:szCs w:val="18"/>
          <w:lang w:eastAsia="ru-RU"/>
        </w:rPr>
        <w:t xml:space="preserve"> </w:t>
      </w:r>
      <w:proofErr w:type="spellStart"/>
      <w:r w:rsidRPr="00373E09">
        <w:rPr>
          <w:color w:val="000000"/>
          <w:sz w:val="18"/>
          <w:szCs w:val="18"/>
          <w:lang w:eastAsia="ru-RU"/>
        </w:rPr>
        <w:t>Похвистневского</w:t>
      </w:r>
      <w:proofErr w:type="spellEnd"/>
      <w:r w:rsidRPr="00373E09">
        <w:rPr>
          <w:color w:val="000000"/>
          <w:sz w:val="18"/>
          <w:szCs w:val="18"/>
          <w:lang w:eastAsia="ru-RU"/>
        </w:rPr>
        <w:t xml:space="preserve"> района с заявлением о том, что у него с банковской карты похищено более 37 тысяч рублей.</w:t>
      </w:r>
    </w:p>
    <w:p w:rsidR="00373E09" w:rsidRPr="00373E09" w:rsidRDefault="00373E09" w:rsidP="00373E09">
      <w:pPr>
        <w:spacing w:after="120"/>
        <w:ind w:firstLine="851"/>
        <w:jc w:val="both"/>
        <w:rPr>
          <w:color w:val="000000"/>
          <w:sz w:val="18"/>
          <w:szCs w:val="18"/>
          <w:lang w:eastAsia="ru-RU"/>
        </w:rPr>
      </w:pPr>
      <w:r w:rsidRPr="00373E09">
        <w:rPr>
          <w:color w:val="000000"/>
          <w:sz w:val="18"/>
          <w:szCs w:val="18"/>
          <w:lang w:eastAsia="ru-RU"/>
        </w:rPr>
        <w:t>Сотрудники полиции ознакомились с выпиской с банковского счёта потерпевшего и выяснили, что денежные средства в течени</w:t>
      </w:r>
      <w:proofErr w:type="gramStart"/>
      <w:r w:rsidRPr="00373E09">
        <w:rPr>
          <w:color w:val="000000"/>
          <w:sz w:val="18"/>
          <w:szCs w:val="18"/>
          <w:lang w:eastAsia="ru-RU"/>
        </w:rPr>
        <w:t>и</w:t>
      </w:r>
      <w:proofErr w:type="gramEnd"/>
      <w:r w:rsidRPr="00373E09">
        <w:rPr>
          <w:color w:val="000000"/>
          <w:sz w:val="18"/>
          <w:szCs w:val="18"/>
          <w:lang w:eastAsia="ru-RU"/>
        </w:rPr>
        <w:t xml:space="preserve"> месяца частями переводились на счет односельчанки заявителя. В ходе дальнейшего расследования потерпевший рассказал, как он незадолго до пропажи денежных сре</w:t>
      </w:r>
      <w:proofErr w:type="gramStart"/>
      <w:r w:rsidRPr="00373E09">
        <w:rPr>
          <w:color w:val="000000"/>
          <w:sz w:val="18"/>
          <w:szCs w:val="18"/>
          <w:lang w:eastAsia="ru-RU"/>
        </w:rPr>
        <w:t>дств пр</w:t>
      </w:r>
      <w:proofErr w:type="gramEnd"/>
      <w:r w:rsidRPr="00373E09">
        <w:rPr>
          <w:color w:val="000000"/>
          <w:sz w:val="18"/>
          <w:szCs w:val="18"/>
          <w:lang w:eastAsia="ru-RU"/>
        </w:rPr>
        <w:t>осил помочь свою знакомую воспользоваться приложением «Мобильный банк» с её телефона.</w:t>
      </w:r>
    </w:p>
    <w:p w:rsidR="00373E09" w:rsidRPr="00373E09" w:rsidRDefault="00373E09" w:rsidP="00373E09">
      <w:pPr>
        <w:spacing w:after="120"/>
        <w:ind w:firstLine="851"/>
        <w:jc w:val="both"/>
        <w:rPr>
          <w:color w:val="000000"/>
          <w:sz w:val="18"/>
          <w:szCs w:val="18"/>
          <w:lang w:eastAsia="ru-RU"/>
        </w:rPr>
      </w:pPr>
      <w:r w:rsidRPr="00373E09">
        <w:rPr>
          <w:color w:val="000000"/>
          <w:sz w:val="18"/>
          <w:szCs w:val="18"/>
          <w:lang w:eastAsia="ru-RU"/>
        </w:rPr>
        <w:t xml:space="preserve">Полицейские вызвали на допрос 40-летнюю односельчанку заявителя. </w:t>
      </w:r>
      <w:proofErr w:type="gramStart"/>
      <w:r w:rsidRPr="00373E09">
        <w:rPr>
          <w:color w:val="000000"/>
          <w:sz w:val="18"/>
          <w:szCs w:val="18"/>
          <w:lang w:eastAsia="ru-RU"/>
        </w:rPr>
        <w:t>Подозреваемая</w:t>
      </w:r>
      <w:proofErr w:type="gramEnd"/>
      <w:r w:rsidRPr="00373E09">
        <w:rPr>
          <w:color w:val="000000"/>
          <w:sz w:val="18"/>
          <w:szCs w:val="18"/>
          <w:lang w:eastAsia="ru-RU"/>
        </w:rPr>
        <w:t xml:space="preserve"> призналась в совершении хищения денежных средств со счёта своего знакомого. Злоумышленница пояснила, что данные потерпевшего сохранились в приложении её телефона и она, </w:t>
      </w:r>
      <w:proofErr w:type="gramStart"/>
      <w:r w:rsidRPr="00373E09">
        <w:rPr>
          <w:color w:val="000000"/>
          <w:sz w:val="18"/>
          <w:szCs w:val="18"/>
          <w:lang w:eastAsia="ru-RU"/>
        </w:rPr>
        <w:t>воспользовавшись</w:t>
      </w:r>
      <w:proofErr w:type="gramEnd"/>
      <w:r w:rsidRPr="00373E09">
        <w:rPr>
          <w:color w:val="000000"/>
          <w:sz w:val="18"/>
          <w:szCs w:val="18"/>
          <w:lang w:eastAsia="ru-RU"/>
        </w:rPr>
        <w:t xml:space="preserve"> случаем, переводила необходимые суммы на свой счёт.</w:t>
      </w:r>
    </w:p>
    <w:p w:rsidR="00373E09" w:rsidRDefault="00373E09" w:rsidP="00373E09">
      <w:pPr>
        <w:spacing w:after="120"/>
        <w:ind w:firstLine="851"/>
        <w:jc w:val="both"/>
        <w:rPr>
          <w:color w:val="000000"/>
          <w:sz w:val="18"/>
          <w:szCs w:val="18"/>
          <w:lang w:eastAsia="ru-RU"/>
        </w:rPr>
      </w:pPr>
      <w:r w:rsidRPr="00373E09">
        <w:rPr>
          <w:color w:val="000000"/>
          <w:sz w:val="18"/>
          <w:szCs w:val="18"/>
          <w:lang w:eastAsia="ru-RU"/>
        </w:rPr>
        <w:t xml:space="preserve">По признакам преступления предусмотренного частью 3 статьи 158 Уголовного Кодекса Российской Федерации «Кража» возбуждены уголовные дела. Санкции статьи предусматривают максимальное наказание в виде </w:t>
      </w:r>
      <w:r w:rsidRPr="00373E09">
        <w:rPr>
          <w:color w:val="000000"/>
          <w:sz w:val="18"/>
          <w:szCs w:val="18"/>
          <w:lang w:eastAsia="ru-RU"/>
        </w:rPr>
        <w:lastRenderedPageBreak/>
        <w:t xml:space="preserve">лишения свободы на срок до семи лет. В отношении ранее </w:t>
      </w:r>
      <w:proofErr w:type="gramStart"/>
      <w:r w:rsidRPr="00373E09">
        <w:rPr>
          <w:color w:val="000000"/>
          <w:sz w:val="18"/>
          <w:szCs w:val="18"/>
          <w:lang w:eastAsia="ru-RU"/>
        </w:rPr>
        <w:t>попадавшей</w:t>
      </w:r>
      <w:proofErr w:type="gramEnd"/>
      <w:r w:rsidRPr="00373E09">
        <w:rPr>
          <w:color w:val="000000"/>
          <w:sz w:val="18"/>
          <w:szCs w:val="18"/>
          <w:lang w:eastAsia="ru-RU"/>
        </w:rPr>
        <w:t xml:space="preserve"> под подозрение в совершении аналогичного преступления избрана мера пресечения подписка о невыезде. </w:t>
      </w:r>
    </w:p>
    <w:p w:rsidR="0075574D" w:rsidRPr="00373E09" w:rsidRDefault="0075574D" w:rsidP="00373E09">
      <w:pPr>
        <w:spacing w:after="120"/>
        <w:ind w:firstLine="851"/>
        <w:jc w:val="both"/>
        <w:rPr>
          <w:color w:val="000000"/>
          <w:sz w:val="18"/>
          <w:szCs w:val="18"/>
          <w:lang w:eastAsia="ru-RU"/>
        </w:rPr>
      </w:pPr>
    </w:p>
    <w:p w:rsidR="00373E09" w:rsidRDefault="00373E09" w:rsidP="00373E09"/>
    <w:p w:rsidR="0075574D" w:rsidRPr="0075574D" w:rsidRDefault="0075574D" w:rsidP="0075574D">
      <w:pPr>
        <w:shd w:val="clear" w:color="auto" w:fill="FFFFFF"/>
        <w:jc w:val="both"/>
        <w:rPr>
          <w:rFonts w:ascii="Calibri" w:hAnsi="Calibri"/>
          <w:color w:val="000000"/>
          <w:sz w:val="18"/>
          <w:szCs w:val="18"/>
          <w:lang w:eastAsia="ru-RU"/>
        </w:rPr>
      </w:pPr>
    </w:p>
    <w:p w:rsidR="0075574D" w:rsidRPr="0075574D" w:rsidRDefault="0075574D" w:rsidP="0075574D">
      <w:pPr>
        <w:shd w:val="clear" w:color="auto" w:fill="FFFFFF"/>
        <w:jc w:val="both"/>
        <w:rPr>
          <w:rFonts w:ascii="Segoe UI" w:hAnsi="Segoe UI" w:cs="Segoe UI"/>
          <w:color w:val="000000"/>
          <w:sz w:val="18"/>
          <w:szCs w:val="18"/>
          <w:lang w:eastAsia="ru-RU"/>
        </w:rPr>
      </w:pPr>
      <w:r w:rsidRPr="0075574D">
        <w:rPr>
          <w:noProof/>
          <w:sz w:val="18"/>
          <w:szCs w:val="18"/>
          <w:lang w:eastAsia="ru-RU"/>
        </w:rPr>
        <w:drawing>
          <wp:inline distT="0" distB="0" distL="0" distR="0">
            <wp:extent cx="1190625" cy="577372"/>
            <wp:effectExtent l="19050" t="0" r="0" b="0"/>
            <wp:docPr id="3"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5984" cy="579971"/>
                    </a:xfrm>
                    <a:prstGeom prst="rect">
                      <a:avLst/>
                    </a:prstGeom>
                    <a:noFill/>
                    <a:ln>
                      <a:noFill/>
                    </a:ln>
                  </pic:spPr>
                </pic:pic>
              </a:graphicData>
            </a:graphic>
          </wp:inline>
        </w:drawing>
      </w:r>
    </w:p>
    <w:p w:rsidR="0075574D" w:rsidRPr="0075574D" w:rsidRDefault="0075574D" w:rsidP="0075574D">
      <w:pPr>
        <w:jc w:val="right"/>
        <w:rPr>
          <w:rFonts w:ascii="Segoe UI" w:hAnsi="Segoe UI" w:cs="Segoe UI"/>
          <w:b/>
          <w:sz w:val="18"/>
          <w:szCs w:val="18"/>
          <w:lang w:eastAsia="ru-RU"/>
        </w:rPr>
      </w:pPr>
      <w:r w:rsidRPr="0075574D">
        <w:rPr>
          <w:rFonts w:ascii="Segoe UI" w:hAnsi="Segoe UI" w:cs="Segoe UI"/>
          <w:b/>
          <w:sz w:val="18"/>
          <w:szCs w:val="18"/>
          <w:lang w:eastAsia="ru-RU"/>
        </w:rPr>
        <w:t>ПРЕСС-РЕЛИЗ</w:t>
      </w:r>
    </w:p>
    <w:p w:rsidR="0075574D" w:rsidRPr="0075574D" w:rsidRDefault="0075574D" w:rsidP="0075574D">
      <w:pPr>
        <w:jc w:val="right"/>
        <w:rPr>
          <w:rFonts w:ascii="Segoe UI" w:hAnsi="Segoe UI" w:cs="Segoe UI"/>
          <w:b/>
          <w:sz w:val="18"/>
          <w:szCs w:val="18"/>
          <w:lang w:eastAsia="ru-RU"/>
        </w:rPr>
      </w:pPr>
      <w:r w:rsidRPr="0075574D">
        <w:rPr>
          <w:rFonts w:ascii="Segoe UI" w:hAnsi="Segoe UI" w:cs="Segoe UI"/>
          <w:b/>
          <w:sz w:val="18"/>
          <w:szCs w:val="18"/>
          <w:lang w:eastAsia="ru-RU"/>
        </w:rPr>
        <w:t>05 февраля 2020</w:t>
      </w:r>
    </w:p>
    <w:p w:rsidR="0075574D" w:rsidRPr="0075574D" w:rsidRDefault="0075574D" w:rsidP="0075574D">
      <w:pPr>
        <w:jc w:val="right"/>
        <w:rPr>
          <w:rFonts w:ascii="Segoe UI" w:hAnsi="Segoe UI" w:cs="Segoe UI"/>
          <w:b/>
          <w:sz w:val="18"/>
          <w:szCs w:val="18"/>
          <w:lang w:eastAsia="ru-RU"/>
        </w:rPr>
      </w:pPr>
    </w:p>
    <w:p w:rsidR="0075574D" w:rsidRPr="0075574D" w:rsidRDefault="0075574D" w:rsidP="0075574D">
      <w:pPr>
        <w:ind w:firstLine="708"/>
        <w:jc w:val="center"/>
        <w:rPr>
          <w:rFonts w:ascii="Segoe UI" w:hAnsi="Segoe UI" w:cs="Segoe UI"/>
          <w:color w:val="000000"/>
          <w:sz w:val="18"/>
          <w:szCs w:val="18"/>
          <w:lang w:eastAsia="ru-RU"/>
        </w:rPr>
      </w:pPr>
      <w:r w:rsidRPr="0075574D">
        <w:rPr>
          <w:rFonts w:ascii="Segoe UI" w:hAnsi="Segoe UI" w:cs="Segoe UI"/>
          <w:b/>
          <w:sz w:val="18"/>
          <w:szCs w:val="18"/>
          <w:lang w:eastAsia="ru-RU"/>
        </w:rPr>
        <w:t>Жители и организации Самарской области приобретали недвижимость            за пределами региона</w:t>
      </w:r>
    </w:p>
    <w:p w:rsidR="0075574D" w:rsidRPr="0075574D" w:rsidRDefault="0075574D" w:rsidP="0075574D">
      <w:pPr>
        <w:shd w:val="clear" w:color="auto" w:fill="FFFFFF"/>
        <w:jc w:val="both"/>
        <w:rPr>
          <w:rFonts w:ascii="Segoe UI" w:hAnsi="Segoe UI" w:cs="Segoe UI"/>
          <w:color w:val="000000"/>
          <w:sz w:val="18"/>
          <w:szCs w:val="18"/>
          <w:lang w:eastAsia="ru-RU"/>
        </w:rPr>
      </w:pPr>
      <w:r w:rsidRPr="0075574D">
        <w:rPr>
          <w:rFonts w:ascii="Segoe UI" w:hAnsi="Segoe UI" w:cs="Segoe UI"/>
          <w:color w:val="000000"/>
          <w:sz w:val="18"/>
          <w:szCs w:val="18"/>
          <w:lang w:eastAsia="ru-RU"/>
        </w:rPr>
        <w:t xml:space="preserve">Управление </w:t>
      </w:r>
      <w:proofErr w:type="spellStart"/>
      <w:r w:rsidRPr="0075574D">
        <w:rPr>
          <w:rFonts w:ascii="Segoe UI" w:hAnsi="Segoe UI" w:cs="Segoe UI"/>
          <w:color w:val="000000"/>
          <w:sz w:val="18"/>
          <w:szCs w:val="18"/>
          <w:lang w:eastAsia="ru-RU"/>
        </w:rPr>
        <w:t>Росреестра</w:t>
      </w:r>
      <w:proofErr w:type="spellEnd"/>
      <w:r w:rsidRPr="0075574D">
        <w:rPr>
          <w:rFonts w:ascii="Segoe UI" w:hAnsi="Segoe UI" w:cs="Segoe UI"/>
          <w:color w:val="000000"/>
          <w:sz w:val="18"/>
          <w:szCs w:val="18"/>
          <w:lang w:eastAsia="ru-RU"/>
        </w:rPr>
        <w:t xml:space="preserve"> по Самарской области констатирует, что услуга по экстерриториальной подаче документов на регистрацию прав в нашем регионе с каждым годом становится </w:t>
      </w:r>
      <w:proofErr w:type="spellStart"/>
      <w:r w:rsidRPr="0075574D">
        <w:rPr>
          <w:rFonts w:ascii="Segoe UI" w:hAnsi="Segoe UI" w:cs="Segoe UI"/>
          <w:color w:val="000000"/>
          <w:sz w:val="18"/>
          <w:szCs w:val="18"/>
          <w:lang w:eastAsia="ru-RU"/>
        </w:rPr>
        <w:t>востребованней</w:t>
      </w:r>
      <w:proofErr w:type="spellEnd"/>
      <w:r w:rsidRPr="0075574D">
        <w:rPr>
          <w:rFonts w:ascii="Segoe UI" w:hAnsi="Segoe UI" w:cs="Segoe UI"/>
          <w:color w:val="000000"/>
          <w:sz w:val="18"/>
          <w:szCs w:val="18"/>
          <w:lang w:eastAsia="ru-RU"/>
        </w:rPr>
        <w:t>. По сравнению с 2018 годом в 2019 году количество заявлений по экстерриториальному принципу увеличилось в два раза. И это неудивительно, ведь такой способ подачи заявлений сокращает как временные, так и финансовые затраты заявителей. </w:t>
      </w:r>
    </w:p>
    <w:p w:rsidR="0075574D" w:rsidRPr="0075574D" w:rsidRDefault="0075574D" w:rsidP="0075574D">
      <w:pPr>
        <w:shd w:val="clear" w:color="auto" w:fill="FFFFFF"/>
        <w:jc w:val="both"/>
        <w:rPr>
          <w:rFonts w:ascii="Segoe UI" w:hAnsi="Segoe UI" w:cs="Segoe UI"/>
          <w:color w:val="000000"/>
          <w:sz w:val="18"/>
          <w:szCs w:val="18"/>
          <w:lang w:eastAsia="ru-RU"/>
        </w:rPr>
      </w:pPr>
      <w:r w:rsidRPr="0075574D">
        <w:rPr>
          <w:rFonts w:ascii="Segoe UI" w:hAnsi="Segoe UI" w:cs="Segoe UI"/>
          <w:color w:val="000000"/>
          <w:sz w:val="18"/>
          <w:szCs w:val="18"/>
          <w:lang w:eastAsia="ru-RU"/>
        </w:rPr>
        <w:t xml:space="preserve">Экстерриториальный принцип оказания услуг </w:t>
      </w:r>
      <w:proofErr w:type="spellStart"/>
      <w:r w:rsidRPr="0075574D">
        <w:rPr>
          <w:rFonts w:ascii="Segoe UI" w:hAnsi="Segoe UI" w:cs="Segoe UI"/>
          <w:color w:val="000000"/>
          <w:sz w:val="18"/>
          <w:szCs w:val="18"/>
          <w:lang w:eastAsia="ru-RU"/>
        </w:rPr>
        <w:t>Росреестра</w:t>
      </w:r>
      <w:proofErr w:type="spellEnd"/>
      <w:r w:rsidRPr="0075574D">
        <w:rPr>
          <w:rFonts w:ascii="Segoe UI" w:hAnsi="Segoe UI" w:cs="Segoe UI"/>
          <w:color w:val="000000"/>
          <w:sz w:val="18"/>
          <w:szCs w:val="18"/>
          <w:lang w:eastAsia="ru-RU"/>
        </w:rPr>
        <w:t xml:space="preserve"> предоставляет возможность заявителям обращаться за услугой в любом регионе России, независимо от места нахождения объекта недвижимости, на который регистрируется право. Таким образом, заявитель может зарегистрировать недвижимость на территории Российской Федерации, не покидая региона проживания. Эта возможность была предусмотрена с 1 января 2017 года, когда вступил в силу федеральный закон «О государственной регистрации недвижимости».  </w:t>
      </w:r>
    </w:p>
    <w:p w:rsidR="0075574D" w:rsidRPr="0075574D" w:rsidRDefault="0075574D" w:rsidP="0075574D">
      <w:pPr>
        <w:shd w:val="clear" w:color="auto" w:fill="FFFFFF"/>
        <w:jc w:val="both"/>
        <w:rPr>
          <w:rFonts w:ascii="Segoe UI" w:hAnsi="Segoe UI" w:cs="Segoe UI"/>
          <w:color w:val="000000"/>
          <w:sz w:val="18"/>
          <w:szCs w:val="18"/>
          <w:lang w:eastAsia="ru-RU"/>
        </w:rPr>
      </w:pPr>
      <w:r w:rsidRPr="0075574D">
        <w:rPr>
          <w:rFonts w:ascii="Segoe UI" w:hAnsi="Segoe UI" w:cs="Segoe UI"/>
          <w:color w:val="000000"/>
          <w:sz w:val="18"/>
          <w:szCs w:val="18"/>
          <w:lang w:eastAsia="ru-RU"/>
        </w:rPr>
        <w:t>По этому принципу регистрацию прав, сделок, ограничений и обременений проводит орган регистрации по месту нахождения объекта недвижимости, но на основании электронных документов, созданных органом регистрации по месту подачи бумажных документов и заверенных усиленной квалифицированной подписью. Проведенная государственная регистрация по экстерриториальному принципу удостоверяется выпиской из Единого государственного реестра недвижимости (ЕГРН).</w:t>
      </w:r>
    </w:p>
    <w:p w:rsidR="0075574D" w:rsidRPr="0075574D" w:rsidRDefault="0075574D" w:rsidP="0075574D">
      <w:pPr>
        <w:pStyle w:val="Standard"/>
        <w:jc w:val="both"/>
        <w:rPr>
          <w:rFonts w:ascii="Segoe UI" w:hAnsi="Segoe UI" w:cs="Segoe UI"/>
          <w:sz w:val="18"/>
          <w:szCs w:val="18"/>
          <w:lang w:val="ru-RU"/>
        </w:rPr>
      </w:pPr>
      <w:r w:rsidRPr="0075574D">
        <w:rPr>
          <w:rFonts w:ascii="Segoe UI" w:hAnsi="Segoe UI" w:cs="Segoe UI"/>
          <w:sz w:val="18"/>
          <w:szCs w:val="18"/>
          <w:lang w:val="ru-RU"/>
        </w:rPr>
        <w:t xml:space="preserve">- </w:t>
      </w:r>
      <w:r w:rsidRPr="0075574D">
        <w:rPr>
          <w:rFonts w:ascii="Segoe UI" w:hAnsi="Segoe UI" w:cs="Segoe UI"/>
          <w:i/>
          <w:sz w:val="18"/>
          <w:szCs w:val="18"/>
          <w:lang w:val="ru-RU"/>
        </w:rPr>
        <w:t>Жители и организации Самарской области приобретали имущество в других регионах России чаще, чем заявители других регионов покупали недвижимость, расположенную в нашем регионе. Цифры свидетельствуют о том, что сегодня любой гражданин Российской Федерации может реализовать свое право на подачу документов в любом регионе России вне зависимости от месторасположения объекта недвижимости</w:t>
      </w:r>
      <w:r w:rsidRPr="0075574D">
        <w:rPr>
          <w:rFonts w:ascii="Segoe UI" w:hAnsi="Segoe UI" w:cs="Segoe UI"/>
          <w:sz w:val="18"/>
          <w:szCs w:val="18"/>
          <w:lang w:val="ru-RU"/>
        </w:rPr>
        <w:t xml:space="preserve">, - говорит начальник отдела регистрации недвижимости в упрощенном порядке Управления </w:t>
      </w:r>
      <w:proofErr w:type="spellStart"/>
      <w:r w:rsidRPr="0075574D">
        <w:rPr>
          <w:rFonts w:ascii="Segoe UI" w:hAnsi="Segoe UI" w:cs="Segoe UI"/>
          <w:sz w:val="18"/>
          <w:szCs w:val="18"/>
          <w:lang w:val="ru-RU"/>
        </w:rPr>
        <w:t>Росреестра</w:t>
      </w:r>
      <w:proofErr w:type="spellEnd"/>
      <w:r w:rsidRPr="0075574D">
        <w:rPr>
          <w:rFonts w:ascii="Segoe UI" w:hAnsi="Segoe UI" w:cs="Segoe UI"/>
          <w:sz w:val="18"/>
          <w:szCs w:val="18"/>
          <w:lang w:val="ru-RU"/>
        </w:rPr>
        <w:t xml:space="preserve"> по Самарской области </w:t>
      </w:r>
      <w:r w:rsidRPr="0075574D">
        <w:rPr>
          <w:rFonts w:ascii="Segoe UI" w:hAnsi="Segoe UI" w:cs="Segoe UI"/>
          <w:b/>
          <w:sz w:val="18"/>
          <w:szCs w:val="18"/>
          <w:lang w:val="ru-RU"/>
        </w:rPr>
        <w:t>Елена Фомина</w:t>
      </w:r>
      <w:r w:rsidRPr="0075574D">
        <w:rPr>
          <w:rFonts w:ascii="Segoe UI" w:hAnsi="Segoe UI" w:cs="Segoe UI"/>
          <w:sz w:val="18"/>
          <w:szCs w:val="18"/>
          <w:lang w:val="ru-RU"/>
        </w:rPr>
        <w:t>.</w:t>
      </w:r>
    </w:p>
    <w:p w:rsidR="0075574D" w:rsidRPr="0075574D" w:rsidRDefault="0075574D" w:rsidP="0075574D">
      <w:pPr>
        <w:pStyle w:val="Standard"/>
        <w:jc w:val="both"/>
        <w:rPr>
          <w:rFonts w:ascii="Segoe UI" w:hAnsi="Segoe UI" w:cs="Segoe UI"/>
          <w:sz w:val="18"/>
          <w:szCs w:val="18"/>
          <w:lang w:val="ru-RU"/>
        </w:rPr>
      </w:pPr>
    </w:p>
    <w:p w:rsidR="0075574D" w:rsidRPr="0075574D" w:rsidRDefault="0075574D" w:rsidP="0075574D">
      <w:pPr>
        <w:pStyle w:val="Standard"/>
        <w:jc w:val="both"/>
        <w:rPr>
          <w:rFonts w:ascii="Segoe UI" w:hAnsi="Segoe UI" w:cs="Segoe UI"/>
          <w:sz w:val="18"/>
          <w:szCs w:val="18"/>
          <w:lang w:val="ru-RU"/>
        </w:rPr>
      </w:pPr>
      <w:r w:rsidRPr="0075574D">
        <w:rPr>
          <w:rFonts w:ascii="Segoe UI" w:hAnsi="Segoe UI" w:cs="Segoe UI"/>
          <w:sz w:val="18"/>
          <w:szCs w:val="18"/>
          <w:lang w:val="ru-RU"/>
        </w:rPr>
        <w:t xml:space="preserve">Как сообщили в Управлении </w:t>
      </w:r>
      <w:proofErr w:type="spellStart"/>
      <w:r w:rsidRPr="0075574D">
        <w:rPr>
          <w:rFonts w:ascii="Segoe UI" w:hAnsi="Segoe UI" w:cs="Segoe UI"/>
          <w:sz w:val="18"/>
          <w:szCs w:val="18"/>
          <w:lang w:val="ru-RU"/>
        </w:rPr>
        <w:t>Росреестра</w:t>
      </w:r>
      <w:proofErr w:type="spellEnd"/>
      <w:r w:rsidRPr="0075574D">
        <w:rPr>
          <w:rFonts w:ascii="Segoe UI" w:hAnsi="Segoe UI" w:cs="Segoe UI"/>
          <w:sz w:val="18"/>
          <w:szCs w:val="18"/>
          <w:lang w:val="ru-RU"/>
        </w:rPr>
        <w:t xml:space="preserve">, в Самарской области количество заявлений по экстерриториальному принципу в 2019 году составило более 23 тысяч, что в два раза больше показателей 2018 года. </w:t>
      </w:r>
      <w:proofErr w:type="gramStart"/>
      <w:r w:rsidRPr="0075574D">
        <w:rPr>
          <w:rFonts w:ascii="Segoe UI" w:hAnsi="Segoe UI" w:cs="Segoe UI"/>
          <w:sz w:val="18"/>
          <w:szCs w:val="18"/>
          <w:lang w:val="ru-RU"/>
        </w:rPr>
        <w:t>Из них более 18 тысяч – это принятые заявления от жителей и организаций Самарской области, которые приобретали недвижимость в Оренбургской и Саратовской областях, республике Татарстан, Москве и Московской области, Краснодарском крае, Крыму, Ханты-Мансийском и Ямало-Ненецком автономных округах.</w:t>
      </w:r>
      <w:proofErr w:type="gramEnd"/>
      <w:r w:rsidRPr="0075574D">
        <w:rPr>
          <w:rFonts w:ascii="Segoe UI" w:hAnsi="Segoe UI" w:cs="Segoe UI"/>
          <w:sz w:val="18"/>
          <w:szCs w:val="18"/>
          <w:lang w:val="ru-RU"/>
        </w:rPr>
        <w:t xml:space="preserve"> Остальные заявления поступили на объекты,</w:t>
      </w:r>
      <w:r w:rsidRPr="0075574D">
        <w:rPr>
          <w:rFonts w:ascii="Segoe UI" w:hAnsi="Segoe UI" w:cs="Segoe UI"/>
          <w:b/>
          <w:sz w:val="18"/>
          <w:szCs w:val="18"/>
          <w:lang w:val="ru-RU"/>
        </w:rPr>
        <w:t xml:space="preserve"> </w:t>
      </w:r>
      <w:r w:rsidRPr="0075574D">
        <w:rPr>
          <w:rFonts w:ascii="Segoe UI" w:hAnsi="Segoe UI" w:cs="Segoe UI"/>
          <w:sz w:val="18"/>
          <w:szCs w:val="18"/>
          <w:lang w:val="ru-RU"/>
        </w:rPr>
        <w:t xml:space="preserve">недвижимости, расположенные в Самарской области от заявителей из Москвы и Московской области, Оренбургской и Саратовской областей, республик Башкортостан и Татарстан. </w:t>
      </w:r>
    </w:p>
    <w:p w:rsidR="0075574D" w:rsidRPr="0075574D" w:rsidRDefault="0075574D" w:rsidP="0075574D">
      <w:pPr>
        <w:pStyle w:val="Standard"/>
        <w:jc w:val="both"/>
        <w:rPr>
          <w:rFonts w:ascii="Segoe UI" w:hAnsi="Segoe UI" w:cs="Segoe UI"/>
          <w:sz w:val="18"/>
          <w:szCs w:val="18"/>
          <w:lang w:val="ru-RU"/>
        </w:rPr>
      </w:pPr>
    </w:p>
    <w:p w:rsidR="0075574D" w:rsidRPr="0075574D" w:rsidRDefault="0075574D" w:rsidP="0075574D">
      <w:pPr>
        <w:rPr>
          <w:rFonts w:ascii="Segoe UI" w:hAnsi="Segoe UI" w:cs="Segoe UI"/>
          <w:b/>
          <w:noProof/>
          <w:sz w:val="18"/>
          <w:szCs w:val="18"/>
          <w:lang w:eastAsia="sk-SK"/>
        </w:rPr>
      </w:pPr>
      <w:r w:rsidRPr="0075574D">
        <w:rPr>
          <w:rFonts w:ascii="Segoe UI" w:hAnsi="Segoe UI" w:cs="Segoe UI"/>
          <w:b/>
          <w:noProof/>
          <w:sz w:val="18"/>
          <w:szCs w:val="18"/>
          <w:lang w:eastAsia="sk-SK"/>
        </w:rPr>
        <w:t>______________________________________________________________________________________________________</w:t>
      </w:r>
    </w:p>
    <w:p w:rsidR="0075574D" w:rsidRPr="0075574D" w:rsidRDefault="0075574D" w:rsidP="0075574D">
      <w:pPr>
        <w:rPr>
          <w:rFonts w:ascii="Segoe UI" w:hAnsi="Segoe UI" w:cs="Segoe UI"/>
          <w:sz w:val="18"/>
          <w:szCs w:val="18"/>
        </w:rPr>
      </w:pPr>
      <w:r w:rsidRPr="0075574D">
        <w:rPr>
          <w:rFonts w:ascii="Segoe UI" w:hAnsi="Segoe UI" w:cs="Segoe UI"/>
          <w:b/>
          <w:noProof/>
          <w:sz w:val="18"/>
          <w:szCs w:val="18"/>
          <w:lang w:eastAsia="sk-SK"/>
        </w:rPr>
        <w:t xml:space="preserve">Контакты для СМИ: </w:t>
      </w:r>
      <w:r w:rsidRPr="0075574D">
        <w:rPr>
          <w:rFonts w:ascii="Segoe UI" w:hAnsi="Segoe UI" w:cs="Segoe UI"/>
          <w:sz w:val="18"/>
          <w:szCs w:val="18"/>
        </w:rPr>
        <w:t xml:space="preserve">Ольга Никитина, помощник руководителя Управления </w:t>
      </w:r>
      <w:proofErr w:type="spellStart"/>
      <w:r w:rsidRPr="0075574D">
        <w:rPr>
          <w:rFonts w:ascii="Segoe UI" w:hAnsi="Segoe UI" w:cs="Segoe UI"/>
          <w:sz w:val="18"/>
          <w:szCs w:val="18"/>
        </w:rPr>
        <w:t>Росреестра</w:t>
      </w:r>
      <w:proofErr w:type="spellEnd"/>
    </w:p>
    <w:p w:rsidR="0075574D" w:rsidRPr="0075574D" w:rsidRDefault="0075574D" w:rsidP="0075574D">
      <w:pPr>
        <w:rPr>
          <w:rFonts w:ascii="Segoe UI" w:hAnsi="Segoe UI" w:cs="Segoe UI"/>
          <w:color w:val="0000FF"/>
          <w:sz w:val="18"/>
          <w:szCs w:val="18"/>
          <w:u w:val="single"/>
          <w:shd w:val="clear" w:color="auto" w:fill="FFFFFF"/>
          <w:lang w:val="en-US"/>
        </w:rPr>
      </w:pPr>
      <w:r w:rsidRPr="0075574D">
        <w:rPr>
          <w:rFonts w:ascii="Segoe UI" w:hAnsi="Segoe UI" w:cs="Segoe UI"/>
          <w:sz w:val="18"/>
          <w:szCs w:val="18"/>
        </w:rPr>
        <w:t xml:space="preserve">(846) 33-22-555, 8 927 690 73 51, </w:t>
      </w:r>
      <w:hyperlink r:id="rId8" w:history="1">
        <w:r w:rsidRPr="0075574D">
          <w:rPr>
            <w:rFonts w:ascii="Segoe UI" w:hAnsi="Segoe UI" w:cs="Segoe UI"/>
            <w:color w:val="0000FF"/>
            <w:sz w:val="18"/>
            <w:szCs w:val="18"/>
            <w:u w:val="single"/>
            <w:shd w:val="clear" w:color="auto" w:fill="FFFFFF"/>
            <w:lang w:val="en-US"/>
          </w:rPr>
          <w:t>pr</w:t>
        </w:r>
        <w:r w:rsidRPr="0075574D">
          <w:rPr>
            <w:rFonts w:ascii="Segoe UI" w:hAnsi="Segoe UI" w:cs="Segoe UI"/>
            <w:color w:val="0000FF"/>
            <w:sz w:val="18"/>
            <w:szCs w:val="18"/>
            <w:u w:val="single"/>
            <w:shd w:val="clear" w:color="auto" w:fill="FFFFFF"/>
          </w:rPr>
          <w:t>.</w:t>
        </w:r>
        <w:r w:rsidRPr="0075574D">
          <w:rPr>
            <w:rFonts w:ascii="Segoe UI" w:hAnsi="Segoe UI" w:cs="Segoe UI"/>
            <w:color w:val="0000FF"/>
            <w:sz w:val="18"/>
            <w:szCs w:val="18"/>
            <w:u w:val="single"/>
            <w:shd w:val="clear" w:color="auto" w:fill="FFFFFF"/>
            <w:lang w:val="en-US"/>
          </w:rPr>
          <w:t>samara</w:t>
        </w:r>
        <w:r w:rsidRPr="0075574D">
          <w:rPr>
            <w:rFonts w:ascii="Segoe UI" w:hAnsi="Segoe UI" w:cs="Segoe UI"/>
            <w:color w:val="0000FF"/>
            <w:sz w:val="18"/>
            <w:szCs w:val="18"/>
            <w:u w:val="single"/>
            <w:shd w:val="clear" w:color="auto" w:fill="FFFFFF"/>
          </w:rPr>
          <w:t>@</w:t>
        </w:r>
        <w:r w:rsidRPr="0075574D">
          <w:rPr>
            <w:rFonts w:ascii="Segoe UI" w:hAnsi="Segoe UI" w:cs="Segoe UI"/>
            <w:color w:val="0000FF"/>
            <w:sz w:val="18"/>
            <w:szCs w:val="18"/>
            <w:u w:val="single"/>
            <w:shd w:val="clear" w:color="auto" w:fill="FFFFFF"/>
            <w:lang w:val="en-US"/>
          </w:rPr>
          <w:t>mail</w:t>
        </w:r>
        <w:r w:rsidRPr="0075574D">
          <w:rPr>
            <w:rFonts w:ascii="Segoe UI" w:hAnsi="Segoe UI" w:cs="Segoe UI"/>
            <w:color w:val="0000FF"/>
            <w:sz w:val="18"/>
            <w:szCs w:val="18"/>
            <w:u w:val="single"/>
            <w:shd w:val="clear" w:color="auto" w:fill="FFFFFF"/>
          </w:rPr>
          <w:t>.</w:t>
        </w:r>
        <w:proofErr w:type="spellStart"/>
        <w:r w:rsidRPr="0075574D">
          <w:rPr>
            <w:rFonts w:ascii="Segoe UI" w:hAnsi="Segoe UI" w:cs="Segoe UI"/>
            <w:color w:val="0000FF"/>
            <w:sz w:val="18"/>
            <w:szCs w:val="18"/>
            <w:u w:val="single"/>
            <w:shd w:val="clear" w:color="auto" w:fill="FFFFFF"/>
            <w:lang w:val="en-US"/>
          </w:rPr>
          <w:t>ru</w:t>
        </w:r>
        <w:proofErr w:type="spellEnd"/>
      </w:hyperlink>
    </w:p>
    <w:p w:rsidR="0075574D" w:rsidRPr="009E6D6E" w:rsidRDefault="009E6D6E" w:rsidP="0075574D">
      <w:pPr>
        <w:rPr>
          <w:rFonts w:ascii="Segoe UI" w:hAnsi="Segoe UI" w:cs="Segoe UI"/>
          <w:color w:val="0000FF"/>
          <w:u w:val="single"/>
          <w:shd w:val="clear" w:color="auto" w:fill="FFFFFF"/>
        </w:rPr>
      </w:pPr>
      <w:r>
        <w:rPr>
          <w:rFonts w:ascii="Segoe UI" w:hAnsi="Segoe UI" w:cs="Segoe UI"/>
          <w:color w:val="0000FF"/>
          <w:u w:val="single"/>
          <w:shd w:val="clear" w:color="auto" w:fill="FFFFFF"/>
        </w:rPr>
        <w:t xml:space="preserve"> </w:t>
      </w:r>
    </w:p>
    <w:p w:rsidR="0075574D" w:rsidRDefault="0075574D" w:rsidP="0075574D">
      <w:pPr>
        <w:rPr>
          <w:rFonts w:ascii="Segoe UI" w:hAnsi="Segoe UI" w:cs="Segoe UI"/>
          <w:color w:val="0000FF"/>
          <w:u w:val="single"/>
          <w:shd w:val="clear" w:color="auto" w:fill="FFFFFF"/>
          <w:lang w:val="en-US"/>
        </w:rPr>
      </w:pPr>
    </w:p>
    <w:p w:rsidR="009E6D6E" w:rsidRPr="009E6D6E" w:rsidRDefault="009E6D6E" w:rsidP="009E6D6E">
      <w:pPr>
        <w:rPr>
          <w:sz w:val="18"/>
          <w:szCs w:val="18"/>
        </w:rPr>
      </w:pPr>
      <w:r w:rsidRPr="009E6D6E">
        <w:rPr>
          <w:noProof/>
          <w:sz w:val="18"/>
          <w:szCs w:val="18"/>
          <w:lang w:eastAsia="ru-RU"/>
        </w:rPr>
        <w:drawing>
          <wp:inline distT="0" distB="0" distL="0" distR="0">
            <wp:extent cx="781050" cy="378756"/>
            <wp:effectExtent l="19050" t="0" r="0" b="0"/>
            <wp:docPr id="4"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183" cy="378821"/>
                    </a:xfrm>
                    <a:prstGeom prst="rect">
                      <a:avLst/>
                    </a:prstGeom>
                    <a:noFill/>
                    <a:ln>
                      <a:noFill/>
                    </a:ln>
                  </pic:spPr>
                </pic:pic>
              </a:graphicData>
            </a:graphic>
          </wp:inline>
        </w:drawing>
      </w:r>
    </w:p>
    <w:p w:rsidR="009E6D6E" w:rsidRPr="009E6D6E" w:rsidRDefault="009E6D6E" w:rsidP="009E6D6E">
      <w:pPr>
        <w:jc w:val="right"/>
        <w:rPr>
          <w:rFonts w:ascii="Segoe UI" w:hAnsi="Segoe UI" w:cs="Segoe UI"/>
          <w:b/>
          <w:sz w:val="18"/>
          <w:szCs w:val="18"/>
        </w:rPr>
      </w:pPr>
      <w:r w:rsidRPr="009E6D6E">
        <w:rPr>
          <w:rFonts w:ascii="Segoe UI" w:hAnsi="Segoe UI" w:cs="Segoe UI"/>
          <w:b/>
          <w:sz w:val="18"/>
          <w:szCs w:val="18"/>
        </w:rPr>
        <w:t>ПРЕСС-РЕЛИЗ</w:t>
      </w:r>
    </w:p>
    <w:p w:rsidR="009E6D6E" w:rsidRPr="009E6D6E" w:rsidRDefault="009E6D6E" w:rsidP="009E6D6E">
      <w:pPr>
        <w:jc w:val="right"/>
        <w:rPr>
          <w:b/>
          <w:sz w:val="18"/>
          <w:szCs w:val="18"/>
        </w:rPr>
      </w:pPr>
      <w:r w:rsidRPr="009E6D6E">
        <w:rPr>
          <w:rFonts w:ascii="Segoe UI" w:hAnsi="Segoe UI" w:cs="Segoe UI"/>
          <w:b/>
          <w:sz w:val="18"/>
          <w:szCs w:val="18"/>
        </w:rPr>
        <w:t>05 февраля 2020</w:t>
      </w:r>
    </w:p>
    <w:p w:rsidR="009E6D6E" w:rsidRPr="009E6D6E" w:rsidRDefault="009E6D6E" w:rsidP="009E6D6E">
      <w:pPr>
        <w:ind w:firstLine="709"/>
        <w:jc w:val="center"/>
        <w:rPr>
          <w:rFonts w:ascii="Segoe UI" w:hAnsi="Segoe UI" w:cs="Segoe UI"/>
          <w:b/>
          <w:sz w:val="18"/>
          <w:szCs w:val="18"/>
        </w:rPr>
      </w:pPr>
      <w:r w:rsidRPr="009E6D6E">
        <w:rPr>
          <w:rFonts w:ascii="Segoe UI" w:hAnsi="Segoe UI" w:cs="Segoe UI"/>
          <w:b/>
          <w:sz w:val="18"/>
          <w:szCs w:val="18"/>
        </w:rPr>
        <w:t xml:space="preserve">Самарский </w:t>
      </w:r>
      <w:proofErr w:type="spellStart"/>
      <w:r w:rsidRPr="009E6D6E">
        <w:rPr>
          <w:rFonts w:ascii="Segoe UI" w:hAnsi="Segoe UI" w:cs="Segoe UI"/>
          <w:b/>
          <w:sz w:val="18"/>
          <w:szCs w:val="18"/>
        </w:rPr>
        <w:t>Росреестр</w:t>
      </w:r>
      <w:proofErr w:type="spellEnd"/>
      <w:r w:rsidRPr="009E6D6E">
        <w:rPr>
          <w:rFonts w:ascii="Segoe UI" w:hAnsi="Segoe UI" w:cs="Segoe UI"/>
          <w:b/>
          <w:sz w:val="18"/>
          <w:szCs w:val="18"/>
        </w:rPr>
        <w:t xml:space="preserve"> подвел итоги работы за 2019 год</w:t>
      </w:r>
    </w:p>
    <w:p w:rsidR="009E6D6E" w:rsidRPr="009E6D6E" w:rsidRDefault="009E6D6E" w:rsidP="009E6D6E">
      <w:pPr>
        <w:ind w:firstLine="709"/>
        <w:jc w:val="center"/>
        <w:rPr>
          <w:rFonts w:ascii="Segoe UI" w:hAnsi="Segoe UI" w:cs="Segoe UI"/>
          <w:b/>
          <w:sz w:val="18"/>
          <w:szCs w:val="18"/>
        </w:rPr>
      </w:pPr>
      <w:r w:rsidRPr="009E6D6E">
        <w:rPr>
          <w:rFonts w:ascii="Segoe UI" w:hAnsi="Segoe UI" w:cs="Segoe UI"/>
          <w:b/>
          <w:sz w:val="18"/>
          <w:szCs w:val="18"/>
        </w:rPr>
        <w:t>в сфере регистрации недвижимости</w:t>
      </w:r>
    </w:p>
    <w:p w:rsidR="009E6D6E" w:rsidRPr="009E6D6E" w:rsidRDefault="009E6D6E" w:rsidP="009E6D6E">
      <w:pPr>
        <w:ind w:firstLine="708"/>
        <w:jc w:val="both"/>
        <w:rPr>
          <w:rFonts w:ascii="Segoe UI" w:hAnsi="Segoe UI" w:cs="Segoe UI"/>
          <w:sz w:val="18"/>
          <w:szCs w:val="18"/>
        </w:rPr>
      </w:pPr>
      <w:r w:rsidRPr="009E6D6E">
        <w:rPr>
          <w:rFonts w:ascii="Segoe UI" w:hAnsi="Segoe UI" w:cs="Segoe UI"/>
          <w:sz w:val="18"/>
          <w:szCs w:val="18"/>
        </w:rPr>
        <w:t xml:space="preserve">Управление </w:t>
      </w:r>
      <w:proofErr w:type="spellStart"/>
      <w:r w:rsidRPr="009E6D6E">
        <w:rPr>
          <w:rFonts w:ascii="Segoe UI" w:hAnsi="Segoe UI" w:cs="Segoe UI"/>
          <w:sz w:val="18"/>
          <w:szCs w:val="18"/>
        </w:rPr>
        <w:t>Росреестра</w:t>
      </w:r>
      <w:proofErr w:type="spellEnd"/>
      <w:r w:rsidRPr="009E6D6E">
        <w:rPr>
          <w:rFonts w:ascii="Segoe UI" w:hAnsi="Segoe UI" w:cs="Segoe UI"/>
          <w:sz w:val="18"/>
          <w:szCs w:val="18"/>
        </w:rPr>
        <w:t xml:space="preserve"> по Самарской области подвело итоги работы за 2019 год. За регистрацией прав и кадастровым учетом в прошлом году обратилось 778,5 тысяч заявителей, что на 9% больше, чем в 2018 году. </w:t>
      </w:r>
    </w:p>
    <w:p w:rsidR="009E6D6E" w:rsidRPr="009E6D6E" w:rsidRDefault="009E6D6E" w:rsidP="009E6D6E">
      <w:pPr>
        <w:pStyle w:val="Standard"/>
        <w:ind w:firstLine="706"/>
        <w:jc w:val="both"/>
        <w:rPr>
          <w:rFonts w:ascii="Segoe UI" w:hAnsi="Segoe UI" w:cs="Segoe UI"/>
          <w:sz w:val="18"/>
          <w:szCs w:val="18"/>
          <w:lang w:val="ru-RU"/>
        </w:rPr>
      </w:pPr>
      <w:r w:rsidRPr="009E6D6E">
        <w:rPr>
          <w:rFonts w:ascii="Segoe UI" w:hAnsi="Segoe UI" w:cs="Segoe UI"/>
          <w:sz w:val="18"/>
          <w:szCs w:val="18"/>
        </w:rPr>
        <w:t xml:space="preserve">- </w:t>
      </w:r>
      <w:proofErr w:type="spellStart"/>
      <w:r w:rsidRPr="009E6D6E">
        <w:rPr>
          <w:rFonts w:ascii="Segoe UI" w:hAnsi="Segoe UI" w:cs="Segoe UI"/>
          <w:i/>
          <w:sz w:val="18"/>
          <w:szCs w:val="18"/>
        </w:rPr>
        <w:t>Раньше</w:t>
      </w:r>
      <w:proofErr w:type="spellEnd"/>
      <w:r w:rsidRPr="009E6D6E">
        <w:rPr>
          <w:rFonts w:ascii="Segoe UI" w:hAnsi="Segoe UI" w:cs="Segoe UI"/>
          <w:i/>
          <w:sz w:val="18"/>
          <w:szCs w:val="18"/>
        </w:rPr>
        <w:t xml:space="preserve"> я </w:t>
      </w:r>
      <w:proofErr w:type="spellStart"/>
      <w:r w:rsidRPr="009E6D6E">
        <w:rPr>
          <w:rFonts w:ascii="Segoe UI" w:hAnsi="Segoe UI" w:cs="Segoe UI"/>
          <w:i/>
          <w:sz w:val="18"/>
          <w:szCs w:val="18"/>
        </w:rPr>
        <w:t>сказал</w:t>
      </w:r>
      <w:proofErr w:type="spellEnd"/>
      <w:r w:rsidRPr="009E6D6E">
        <w:rPr>
          <w:rFonts w:ascii="Segoe UI" w:hAnsi="Segoe UI" w:cs="Segoe UI"/>
          <w:i/>
          <w:sz w:val="18"/>
          <w:szCs w:val="18"/>
          <w:lang w:val="ru-RU"/>
        </w:rPr>
        <w:t xml:space="preserve"> бы</w:t>
      </w:r>
      <w:r w:rsidRPr="009E6D6E">
        <w:rPr>
          <w:rFonts w:ascii="Segoe UI" w:hAnsi="Segoe UI" w:cs="Segoe UI"/>
          <w:i/>
          <w:sz w:val="18"/>
          <w:szCs w:val="18"/>
        </w:rPr>
        <w:t xml:space="preserve">, </w:t>
      </w:r>
      <w:proofErr w:type="spellStart"/>
      <w:r w:rsidRPr="009E6D6E">
        <w:rPr>
          <w:rFonts w:ascii="Segoe UI" w:hAnsi="Segoe UI" w:cs="Segoe UI"/>
          <w:i/>
          <w:sz w:val="18"/>
          <w:szCs w:val="18"/>
        </w:rPr>
        <w:t>что</w:t>
      </w:r>
      <w:proofErr w:type="spellEnd"/>
      <w:r w:rsidRPr="009E6D6E">
        <w:rPr>
          <w:rFonts w:ascii="Segoe UI" w:hAnsi="Segoe UI" w:cs="Segoe UI"/>
          <w:i/>
          <w:sz w:val="18"/>
          <w:szCs w:val="18"/>
        </w:rPr>
        <w:t xml:space="preserve"> к </w:t>
      </w:r>
      <w:proofErr w:type="spellStart"/>
      <w:r w:rsidRPr="009E6D6E">
        <w:rPr>
          <w:rFonts w:ascii="Segoe UI" w:hAnsi="Segoe UI" w:cs="Segoe UI"/>
          <w:i/>
          <w:sz w:val="18"/>
          <w:szCs w:val="18"/>
        </w:rPr>
        <w:t>нам</w:t>
      </w:r>
      <w:proofErr w:type="spellEnd"/>
      <w:r w:rsidRPr="009E6D6E">
        <w:rPr>
          <w:rFonts w:ascii="Segoe UI" w:hAnsi="Segoe UI" w:cs="Segoe UI"/>
          <w:i/>
          <w:sz w:val="18"/>
          <w:szCs w:val="18"/>
        </w:rPr>
        <w:t xml:space="preserve"> </w:t>
      </w:r>
      <w:proofErr w:type="spellStart"/>
      <w:r w:rsidRPr="009E6D6E">
        <w:rPr>
          <w:rFonts w:ascii="Segoe UI" w:hAnsi="Segoe UI" w:cs="Segoe UI"/>
          <w:i/>
          <w:sz w:val="18"/>
          <w:szCs w:val="18"/>
        </w:rPr>
        <w:t>обратился</w:t>
      </w:r>
      <w:proofErr w:type="spellEnd"/>
      <w:r w:rsidRPr="009E6D6E">
        <w:rPr>
          <w:rFonts w:ascii="Segoe UI" w:hAnsi="Segoe UI" w:cs="Segoe UI"/>
          <w:i/>
          <w:sz w:val="18"/>
          <w:szCs w:val="18"/>
        </w:rPr>
        <w:t xml:space="preserve"> </w:t>
      </w:r>
      <w:proofErr w:type="spellStart"/>
      <w:r w:rsidRPr="009E6D6E">
        <w:rPr>
          <w:rFonts w:ascii="Segoe UI" w:hAnsi="Segoe UI" w:cs="Segoe UI"/>
          <w:i/>
          <w:sz w:val="18"/>
          <w:szCs w:val="18"/>
        </w:rPr>
        <w:t>каждый</w:t>
      </w:r>
      <w:proofErr w:type="spellEnd"/>
      <w:r w:rsidRPr="009E6D6E">
        <w:rPr>
          <w:rFonts w:ascii="Segoe UI" w:hAnsi="Segoe UI" w:cs="Segoe UI"/>
          <w:i/>
          <w:sz w:val="18"/>
          <w:szCs w:val="18"/>
        </w:rPr>
        <w:t xml:space="preserve"> </w:t>
      </w:r>
      <w:proofErr w:type="spellStart"/>
      <w:r w:rsidRPr="009E6D6E">
        <w:rPr>
          <w:rFonts w:ascii="Segoe UI" w:hAnsi="Segoe UI" w:cs="Segoe UI"/>
          <w:i/>
          <w:sz w:val="18"/>
          <w:szCs w:val="18"/>
        </w:rPr>
        <w:t>четвертый</w:t>
      </w:r>
      <w:proofErr w:type="spellEnd"/>
      <w:r w:rsidRPr="009E6D6E">
        <w:rPr>
          <w:rFonts w:ascii="Segoe UI" w:hAnsi="Segoe UI" w:cs="Segoe UI"/>
          <w:i/>
          <w:sz w:val="18"/>
          <w:szCs w:val="18"/>
        </w:rPr>
        <w:t xml:space="preserve"> </w:t>
      </w:r>
      <w:proofErr w:type="spellStart"/>
      <w:r w:rsidRPr="009E6D6E">
        <w:rPr>
          <w:rFonts w:ascii="Segoe UI" w:hAnsi="Segoe UI" w:cs="Segoe UI"/>
          <w:i/>
          <w:sz w:val="18"/>
          <w:szCs w:val="18"/>
        </w:rPr>
        <w:t>житель</w:t>
      </w:r>
      <w:proofErr w:type="spellEnd"/>
      <w:r w:rsidRPr="009E6D6E">
        <w:rPr>
          <w:rFonts w:ascii="Segoe UI" w:hAnsi="Segoe UI" w:cs="Segoe UI"/>
          <w:i/>
          <w:sz w:val="18"/>
          <w:szCs w:val="18"/>
        </w:rPr>
        <w:t xml:space="preserve"> </w:t>
      </w:r>
      <w:proofErr w:type="spellStart"/>
      <w:r w:rsidRPr="009E6D6E">
        <w:rPr>
          <w:rFonts w:ascii="Segoe UI" w:hAnsi="Segoe UI" w:cs="Segoe UI"/>
          <w:i/>
          <w:sz w:val="18"/>
          <w:szCs w:val="18"/>
        </w:rPr>
        <w:t>Самарской</w:t>
      </w:r>
      <w:proofErr w:type="spellEnd"/>
      <w:r w:rsidRPr="009E6D6E">
        <w:rPr>
          <w:rFonts w:ascii="Segoe UI" w:hAnsi="Segoe UI" w:cs="Segoe UI"/>
          <w:i/>
          <w:sz w:val="18"/>
          <w:szCs w:val="18"/>
        </w:rPr>
        <w:t xml:space="preserve"> </w:t>
      </w:r>
      <w:proofErr w:type="spellStart"/>
      <w:r w:rsidRPr="009E6D6E">
        <w:rPr>
          <w:rFonts w:ascii="Segoe UI" w:hAnsi="Segoe UI" w:cs="Segoe UI"/>
          <w:i/>
          <w:sz w:val="18"/>
          <w:szCs w:val="18"/>
        </w:rPr>
        <w:t>области</w:t>
      </w:r>
      <w:proofErr w:type="spellEnd"/>
      <w:r w:rsidRPr="009E6D6E">
        <w:rPr>
          <w:rFonts w:ascii="Segoe UI" w:hAnsi="Segoe UI" w:cs="Segoe UI"/>
          <w:i/>
          <w:sz w:val="18"/>
          <w:szCs w:val="18"/>
        </w:rPr>
        <w:t xml:space="preserve">. </w:t>
      </w:r>
      <w:proofErr w:type="spellStart"/>
      <w:r w:rsidRPr="009E6D6E">
        <w:rPr>
          <w:rFonts w:ascii="Segoe UI" w:hAnsi="Segoe UI" w:cs="Segoe UI"/>
          <w:i/>
          <w:sz w:val="18"/>
          <w:szCs w:val="18"/>
        </w:rPr>
        <w:t>Но</w:t>
      </w:r>
      <w:proofErr w:type="spellEnd"/>
      <w:r w:rsidRPr="009E6D6E">
        <w:rPr>
          <w:rFonts w:ascii="Segoe UI" w:hAnsi="Segoe UI" w:cs="Segoe UI"/>
          <w:i/>
          <w:sz w:val="18"/>
          <w:szCs w:val="18"/>
        </w:rPr>
        <w:t xml:space="preserve"> </w:t>
      </w:r>
      <w:r w:rsidRPr="009E6D6E">
        <w:rPr>
          <w:rFonts w:ascii="Segoe UI" w:hAnsi="Segoe UI" w:cs="Segoe UI"/>
          <w:i/>
          <w:sz w:val="18"/>
          <w:szCs w:val="18"/>
          <w:lang w:val="ru-RU"/>
        </w:rPr>
        <w:t xml:space="preserve">в 2019 году наше Управление расширило границы своей деятельности и вышло за пределы региона. Документы принимаются и отрабатываются независимо от места подачи заявления, а иногда и расположения объекта </w:t>
      </w:r>
      <w:r w:rsidRPr="009E6D6E">
        <w:rPr>
          <w:rFonts w:ascii="Segoe UI" w:hAnsi="Segoe UI" w:cs="Segoe UI"/>
          <w:i/>
          <w:sz w:val="18"/>
          <w:szCs w:val="18"/>
          <w:lang w:val="ru-RU"/>
        </w:rPr>
        <w:lastRenderedPageBreak/>
        <w:t>недвижимости. Отмечу, что количество заявлений в целом по экстерриториальному принципу в 2019 году составило более 23 тысяч, что в два раза больше показателей 2018 года</w:t>
      </w:r>
      <w:r w:rsidRPr="009E6D6E">
        <w:rPr>
          <w:rFonts w:ascii="Segoe UI" w:hAnsi="Segoe UI" w:cs="Segoe UI"/>
          <w:sz w:val="18"/>
          <w:szCs w:val="18"/>
          <w:lang w:val="ru-RU"/>
        </w:rPr>
        <w:t xml:space="preserve">, - рассказал руководитель Управления </w:t>
      </w:r>
      <w:proofErr w:type="spellStart"/>
      <w:r w:rsidRPr="009E6D6E">
        <w:rPr>
          <w:rFonts w:ascii="Segoe UI" w:hAnsi="Segoe UI" w:cs="Segoe UI"/>
          <w:sz w:val="18"/>
          <w:szCs w:val="18"/>
          <w:lang w:val="ru-RU"/>
        </w:rPr>
        <w:t>Росреестра</w:t>
      </w:r>
      <w:proofErr w:type="spellEnd"/>
      <w:r w:rsidRPr="009E6D6E">
        <w:rPr>
          <w:rFonts w:ascii="Segoe UI" w:hAnsi="Segoe UI" w:cs="Segoe UI"/>
          <w:sz w:val="18"/>
          <w:szCs w:val="18"/>
          <w:lang w:val="ru-RU"/>
        </w:rPr>
        <w:t xml:space="preserve"> по Самарской области </w:t>
      </w:r>
      <w:r w:rsidRPr="009E6D6E">
        <w:rPr>
          <w:rFonts w:ascii="Segoe UI" w:hAnsi="Segoe UI" w:cs="Segoe UI"/>
          <w:b/>
          <w:sz w:val="18"/>
          <w:szCs w:val="18"/>
          <w:lang w:val="ru-RU"/>
        </w:rPr>
        <w:t>Вадим Маликов</w:t>
      </w:r>
      <w:r w:rsidRPr="009E6D6E">
        <w:rPr>
          <w:rFonts w:ascii="Segoe UI" w:hAnsi="Segoe UI" w:cs="Segoe UI"/>
          <w:sz w:val="18"/>
          <w:szCs w:val="18"/>
          <w:lang w:val="ru-RU"/>
        </w:rPr>
        <w:t xml:space="preserve">.  </w:t>
      </w:r>
    </w:p>
    <w:p w:rsidR="009E6D6E" w:rsidRPr="009E6D6E" w:rsidRDefault="009E6D6E" w:rsidP="009E6D6E">
      <w:pPr>
        <w:pStyle w:val="Standard"/>
        <w:ind w:firstLine="706"/>
        <w:jc w:val="both"/>
        <w:rPr>
          <w:rFonts w:ascii="Segoe UI" w:hAnsi="Segoe UI" w:cs="Segoe UI"/>
          <w:sz w:val="18"/>
          <w:szCs w:val="18"/>
          <w:lang w:val="ru-RU"/>
        </w:rPr>
      </w:pPr>
      <w:proofErr w:type="spellStart"/>
      <w:r w:rsidRPr="009E6D6E">
        <w:rPr>
          <w:rFonts w:ascii="Segoe UI" w:hAnsi="Segoe UI" w:cs="Segoe UI"/>
          <w:sz w:val="18"/>
          <w:szCs w:val="18"/>
        </w:rPr>
        <w:t>Наибольшее</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количество</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обращений</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связано</w:t>
      </w:r>
      <w:proofErr w:type="spellEnd"/>
      <w:r w:rsidRPr="009E6D6E">
        <w:rPr>
          <w:rFonts w:ascii="Segoe UI" w:hAnsi="Segoe UI" w:cs="Segoe UI"/>
          <w:sz w:val="18"/>
          <w:szCs w:val="18"/>
        </w:rPr>
        <w:t xml:space="preserve"> с </w:t>
      </w:r>
      <w:proofErr w:type="spellStart"/>
      <w:r w:rsidRPr="009E6D6E">
        <w:rPr>
          <w:rFonts w:ascii="Segoe UI" w:hAnsi="Segoe UI" w:cs="Segoe UI"/>
          <w:sz w:val="18"/>
          <w:szCs w:val="18"/>
        </w:rPr>
        <w:t>объектами</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недвижимости</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жилого</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назначения</w:t>
      </w:r>
      <w:proofErr w:type="spellEnd"/>
      <w:r w:rsidRPr="009E6D6E">
        <w:rPr>
          <w:rFonts w:ascii="Segoe UI" w:hAnsi="Segoe UI" w:cs="Segoe UI"/>
          <w:sz w:val="18"/>
          <w:szCs w:val="18"/>
        </w:rPr>
        <w:t xml:space="preserve"> (50%), с </w:t>
      </w:r>
      <w:proofErr w:type="spellStart"/>
      <w:r w:rsidRPr="009E6D6E">
        <w:rPr>
          <w:rFonts w:ascii="Segoe UI" w:hAnsi="Segoe UI" w:cs="Segoe UI"/>
          <w:sz w:val="18"/>
          <w:szCs w:val="18"/>
        </w:rPr>
        <w:t>земельными</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участками</w:t>
      </w:r>
      <w:proofErr w:type="spellEnd"/>
      <w:r w:rsidRPr="009E6D6E">
        <w:rPr>
          <w:rFonts w:ascii="Segoe UI" w:hAnsi="Segoe UI" w:cs="Segoe UI"/>
          <w:sz w:val="18"/>
          <w:szCs w:val="18"/>
        </w:rPr>
        <w:t xml:space="preserve"> (37%), </w:t>
      </w:r>
      <w:proofErr w:type="spellStart"/>
      <w:r w:rsidRPr="009E6D6E">
        <w:rPr>
          <w:rFonts w:ascii="Segoe UI" w:hAnsi="Segoe UI" w:cs="Segoe UI"/>
          <w:sz w:val="18"/>
          <w:szCs w:val="18"/>
        </w:rPr>
        <w:t>нежилыми</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помещениями</w:t>
      </w:r>
      <w:proofErr w:type="spellEnd"/>
      <w:r w:rsidRPr="009E6D6E">
        <w:rPr>
          <w:rFonts w:ascii="Segoe UI" w:hAnsi="Segoe UI" w:cs="Segoe UI"/>
          <w:sz w:val="18"/>
          <w:szCs w:val="18"/>
        </w:rPr>
        <w:t xml:space="preserve"> (</w:t>
      </w:r>
      <w:r w:rsidRPr="009E6D6E">
        <w:rPr>
          <w:rFonts w:ascii="Segoe UI" w:hAnsi="Segoe UI" w:cs="Segoe UI"/>
          <w:sz w:val="18"/>
          <w:szCs w:val="18"/>
          <w:lang w:val="ru-RU"/>
        </w:rPr>
        <w:t>13</w:t>
      </w:r>
      <w:r w:rsidRPr="009E6D6E">
        <w:rPr>
          <w:rFonts w:ascii="Segoe UI" w:hAnsi="Segoe UI" w:cs="Segoe UI"/>
          <w:sz w:val="18"/>
          <w:szCs w:val="18"/>
        </w:rPr>
        <w:t xml:space="preserve">%). </w:t>
      </w:r>
      <w:proofErr w:type="spellStart"/>
      <w:r w:rsidRPr="009E6D6E">
        <w:rPr>
          <w:rFonts w:ascii="Segoe UI" w:hAnsi="Segoe UI" w:cs="Segoe UI"/>
          <w:sz w:val="18"/>
          <w:szCs w:val="18"/>
        </w:rPr>
        <w:t>Несмотря</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на</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то</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что</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общий</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показатель</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регистрационных</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действий</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по</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ипотеке</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снизился</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на</w:t>
      </w:r>
      <w:proofErr w:type="spellEnd"/>
      <w:r w:rsidRPr="009E6D6E">
        <w:rPr>
          <w:rFonts w:ascii="Segoe UI" w:hAnsi="Segoe UI" w:cs="Segoe UI"/>
          <w:sz w:val="18"/>
          <w:szCs w:val="18"/>
        </w:rPr>
        <w:t xml:space="preserve"> 21,5%, </w:t>
      </w:r>
      <w:proofErr w:type="spellStart"/>
      <w:r w:rsidRPr="009E6D6E">
        <w:rPr>
          <w:rFonts w:ascii="Segoe UI" w:hAnsi="Segoe UI" w:cs="Segoe UI"/>
          <w:sz w:val="18"/>
          <w:szCs w:val="18"/>
        </w:rPr>
        <w:t>этот</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вид</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регистрационных</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действий</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по-прежнему</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сохраняет</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самый</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высокий</w:t>
      </w:r>
      <w:proofErr w:type="spellEnd"/>
      <w:r w:rsidRPr="009E6D6E">
        <w:rPr>
          <w:rFonts w:ascii="Segoe UI" w:hAnsi="Segoe UI" w:cs="Segoe UI"/>
          <w:sz w:val="18"/>
          <w:szCs w:val="18"/>
        </w:rPr>
        <w:t xml:space="preserve"> </w:t>
      </w:r>
      <w:r w:rsidRPr="009E6D6E">
        <w:rPr>
          <w:rFonts w:ascii="Segoe UI" w:hAnsi="Segoe UI" w:cs="Segoe UI"/>
          <w:sz w:val="18"/>
          <w:szCs w:val="18"/>
          <w:lang w:val="ru-RU"/>
        </w:rPr>
        <w:t>процент</w:t>
      </w:r>
      <w:r w:rsidRPr="009E6D6E">
        <w:rPr>
          <w:rFonts w:ascii="Segoe UI" w:hAnsi="Segoe UI" w:cs="Segoe UI"/>
          <w:sz w:val="18"/>
          <w:szCs w:val="18"/>
        </w:rPr>
        <w:t xml:space="preserve"> в </w:t>
      </w:r>
      <w:proofErr w:type="spellStart"/>
      <w:r w:rsidRPr="009E6D6E">
        <w:rPr>
          <w:rFonts w:ascii="Segoe UI" w:hAnsi="Segoe UI" w:cs="Segoe UI"/>
          <w:sz w:val="18"/>
          <w:szCs w:val="18"/>
        </w:rPr>
        <w:t>сфере</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регистрации</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обременений</w:t>
      </w:r>
      <w:proofErr w:type="spellEnd"/>
      <w:r w:rsidRPr="009E6D6E">
        <w:rPr>
          <w:rFonts w:ascii="Segoe UI" w:hAnsi="Segoe UI" w:cs="Segoe UI"/>
          <w:sz w:val="18"/>
          <w:szCs w:val="18"/>
        </w:rPr>
        <w:t xml:space="preserve"> и </w:t>
      </w:r>
      <w:proofErr w:type="spellStart"/>
      <w:r w:rsidRPr="009E6D6E">
        <w:rPr>
          <w:rFonts w:ascii="Segoe UI" w:hAnsi="Segoe UI" w:cs="Segoe UI"/>
          <w:sz w:val="18"/>
          <w:szCs w:val="18"/>
        </w:rPr>
        <w:t>ограничений</w:t>
      </w:r>
      <w:proofErr w:type="spellEnd"/>
      <w:r w:rsidRPr="009E6D6E">
        <w:rPr>
          <w:rFonts w:ascii="Segoe UI" w:hAnsi="Segoe UI" w:cs="Segoe UI"/>
          <w:sz w:val="18"/>
          <w:szCs w:val="18"/>
        </w:rPr>
        <w:t xml:space="preserve">. </w:t>
      </w:r>
      <w:r w:rsidRPr="009E6D6E">
        <w:rPr>
          <w:rFonts w:ascii="Segoe UI" w:hAnsi="Segoe UI" w:cs="Segoe UI"/>
          <w:sz w:val="18"/>
          <w:szCs w:val="18"/>
          <w:lang w:val="ru-RU"/>
        </w:rPr>
        <w:t xml:space="preserve">Новеллой 2019 года стало поступление от кредитных организаций первых электронных закладных. </w:t>
      </w:r>
    </w:p>
    <w:p w:rsidR="009E6D6E" w:rsidRPr="009E6D6E" w:rsidRDefault="009E6D6E" w:rsidP="009E6D6E">
      <w:pPr>
        <w:pStyle w:val="Standard"/>
        <w:ind w:firstLine="706"/>
        <w:jc w:val="both"/>
        <w:rPr>
          <w:rFonts w:ascii="Segoe UI" w:hAnsi="Segoe UI" w:cs="Segoe UI"/>
          <w:sz w:val="18"/>
          <w:szCs w:val="18"/>
          <w:lang w:val="ru-RU"/>
        </w:rPr>
      </w:pPr>
      <w:r w:rsidRPr="009E6D6E">
        <w:rPr>
          <w:rFonts w:ascii="Segoe UI" w:hAnsi="Segoe UI" w:cs="Segoe UI"/>
          <w:sz w:val="18"/>
          <w:szCs w:val="18"/>
          <w:lang w:val="ru-RU"/>
        </w:rPr>
        <w:t xml:space="preserve">- </w:t>
      </w:r>
      <w:r w:rsidRPr="009E6D6E">
        <w:rPr>
          <w:rFonts w:ascii="Segoe UI" w:hAnsi="Segoe UI" w:cs="Segoe UI"/>
          <w:i/>
          <w:sz w:val="18"/>
          <w:szCs w:val="18"/>
          <w:lang w:val="ru-RU"/>
        </w:rPr>
        <w:t>Учитывая, что банки начали подавать электронные закладные в октябре, а к концу года их было уже около 1000, можно сделать прогноз об активном вовлечении их в оборот кредитными организациями в 2020 году</w:t>
      </w:r>
      <w:r w:rsidRPr="009E6D6E">
        <w:rPr>
          <w:rFonts w:ascii="Segoe UI" w:hAnsi="Segoe UI" w:cs="Segoe UI"/>
          <w:sz w:val="18"/>
          <w:szCs w:val="18"/>
          <w:lang w:val="ru-RU"/>
        </w:rPr>
        <w:t xml:space="preserve">, - сообщил Вадим Маликов.   </w:t>
      </w:r>
    </w:p>
    <w:p w:rsidR="009E6D6E" w:rsidRPr="009E6D6E" w:rsidRDefault="009E6D6E" w:rsidP="009E6D6E">
      <w:pPr>
        <w:pStyle w:val="Standard"/>
        <w:ind w:firstLine="706"/>
        <w:jc w:val="both"/>
        <w:rPr>
          <w:rFonts w:ascii="Segoe UI" w:hAnsi="Segoe UI" w:cs="Segoe UI"/>
          <w:sz w:val="18"/>
          <w:szCs w:val="18"/>
          <w:lang w:val="ru-RU"/>
        </w:rPr>
      </w:pPr>
      <w:r w:rsidRPr="009E6D6E">
        <w:rPr>
          <w:rFonts w:ascii="Segoe UI" w:hAnsi="Segoe UI" w:cs="Segoe UI"/>
          <w:sz w:val="18"/>
          <w:szCs w:val="18"/>
          <w:lang w:val="ru-RU"/>
        </w:rPr>
        <w:t xml:space="preserve">Отдельно стоит отметить рост регистрации договоров участия в долевом строительстве, привлечение денежных средств по которым осуществляется с использованием </w:t>
      </w:r>
      <w:proofErr w:type="spellStart"/>
      <w:r w:rsidRPr="009E6D6E">
        <w:rPr>
          <w:rFonts w:ascii="Segoe UI" w:hAnsi="Segoe UI" w:cs="Segoe UI"/>
          <w:sz w:val="18"/>
          <w:szCs w:val="18"/>
          <w:lang w:val="ru-RU"/>
        </w:rPr>
        <w:t>счетов-эскроу</w:t>
      </w:r>
      <w:proofErr w:type="spellEnd"/>
      <w:r w:rsidRPr="009E6D6E">
        <w:rPr>
          <w:rFonts w:ascii="Segoe UI" w:hAnsi="Segoe UI" w:cs="Segoe UI"/>
          <w:sz w:val="18"/>
          <w:szCs w:val="18"/>
          <w:lang w:val="ru-RU"/>
        </w:rPr>
        <w:t xml:space="preserve">. Этот способ обеспечения прав участников долевого строительства стал базовым для объектов, первый договор долевого участия по которым заключен после 27 июня 2019 года. В 2019 году было зарегистрировано 566 таких договоров, тогда как за 2018 год всего 18. </w:t>
      </w:r>
    </w:p>
    <w:p w:rsidR="009E6D6E" w:rsidRPr="009E6D6E" w:rsidRDefault="009E6D6E" w:rsidP="009E6D6E">
      <w:pPr>
        <w:ind w:firstLine="708"/>
        <w:jc w:val="both"/>
        <w:rPr>
          <w:rFonts w:ascii="Segoe UI" w:hAnsi="Segoe UI" w:cs="Segoe UI"/>
          <w:sz w:val="18"/>
          <w:szCs w:val="18"/>
        </w:rPr>
      </w:pPr>
      <w:r w:rsidRPr="009E6D6E">
        <w:rPr>
          <w:rFonts w:ascii="Segoe UI" w:hAnsi="Segoe UI" w:cs="Segoe UI"/>
          <w:sz w:val="18"/>
          <w:szCs w:val="18"/>
        </w:rPr>
        <w:t xml:space="preserve">Вырос спрос и на электронные услуги: по сравнению с 2018 годом в 2019 году было подано на 59% больше заявлений на регистрацию прав и кадастровый учет в электронном виде. Стоит отметить, что граждане и юридические лица вправе выбирать способ подачи документов. А вот органы власти и местного самоуправления обязаны переходить на электронный формат: к 1 января 2021 года все 100% их заявлений должны подаваться через электронные сервисы. По итогам 2019 года к этой цифре приблизились город Отрадный, Красноярский, </w:t>
      </w:r>
      <w:proofErr w:type="spellStart"/>
      <w:r w:rsidRPr="009E6D6E">
        <w:rPr>
          <w:rFonts w:ascii="Segoe UI" w:hAnsi="Segoe UI" w:cs="Segoe UI"/>
          <w:sz w:val="18"/>
          <w:szCs w:val="18"/>
        </w:rPr>
        <w:t>Елховский</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Богатовский</w:t>
      </w:r>
      <w:proofErr w:type="spellEnd"/>
      <w:r w:rsidRPr="009E6D6E">
        <w:rPr>
          <w:rFonts w:ascii="Segoe UI" w:hAnsi="Segoe UI" w:cs="Segoe UI"/>
          <w:sz w:val="18"/>
          <w:szCs w:val="18"/>
        </w:rPr>
        <w:t xml:space="preserve"> и </w:t>
      </w:r>
      <w:proofErr w:type="spellStart"/>
      <w:r w:rsidRPr="009E6D6E">
        <w:rPr>
          <w:rFonts w:ascii="Segoe UI" w:hAnsi="Segoe UI" w:cs="Segoe UI"/>
          <w:sz w:val="18"/>
          <w:szCs w:val="18"/>
        </w:rPr>
        <w:t>Кинель-Черкасский</w:t>
      </w:r>
      <w:proofErr w:type="spellEnd"/>
      <w:r w:rsidRPr="009E6D6E">
        <w:rPr>
          <w:rFonts w:ascii="Segoe UI" w:hAnsi="Segoe UI" w:cs="Segoe UI"/>
          <w:sz w:val="18"/>
          <w:szCs w:val="18"/>
        </w:rPr>
        <w:t xml:space="preserve"> районы.    </w:t>
      </w:r>
    </w:p>
    <w:p w:rsidR="009E6D6E" w:rsidRPr="009E6D6E" w:rsidRDefault="009E6D6E" w:rsidP="009E6D6E">
      <w:pPr>
        <w:pStyle w:val="Standard"/>
        <w:ind w:firstLine="540"/>
        <w:jc w:val="both"/>
        <w:rPr>
          <w:rFonts w:ascii="Segoe UI" w:hAnsi="Segoe UI" w:cs="Segoe UI"/>
          <w:sz w:val="18"/>
          <w:szCs w:val="18"/>
          <w:lang w:val="ru-RU"/>
        </w:rPr>
      </w:pPr>
      <w:proofErr w:type="spellStart"/>
      <w:r w:rsidRPr="009E6D6E">
        <w:rPr>
          <w:rFonts w:ascii="Segoe UI" w:hAnsi="Segoe UI" w:cs="Segoe UI"/>
          <w:sz w:val="18"/>
          <w:szCs w:val="18"/>
        </w:rPr>
        <w:t>Традиционно</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запрос</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сведений</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из</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Единого</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государственного</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реестра</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недвижимости</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превышает</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один</w:t>
      </w:r>
      <w:proofErr w:type="spellEnd"/>
      <w:r w:rsidRPr="009E6D6E">
        <w:rPr>
          <w:rFonts w:ascii="Segoe UI" w:hAnsi="Segoe UI" w:cs="Segoe UI"/>
          <w:sz w:val="18"/>
          <w:szCs w:val="18"/>
        </w:rPr>
        <w:t xml:space="preserve"> </w:t>
      </w:r>
      <w:proofErr w:type="spellStart"/>
      <w:r w:rsidRPr="009E6D6E">
        <w:rPr>
          <w:rFonts w:ascii="Segoe UI" w:hAnsi="Segoe UI" w:cs="Segoe UI"/>
          <w:sz w:val="18"/>
          <w:szCs w:val="18"/>
        </w:rPr>
        <w:t>миллион</w:t>
      </w:r>
      <w:proofErr w:type="spellEnd"/>
      <w:r w:rsidRPr="009E6D6E">
        <w:rPr>
          <w:rFonts w:ascii="Segoe UI" w:hAnsi="Segoe UI" w:cs="Segoe UI"/>
          <w:sz w:val="18"/>
          <w:szCs w:val="18"/>
        </w:rPr>
        <w:t xml:space="preserve">. </w:t>
      </w:r>
      <w:r w:rsidRPr="009E6D6E">
        <w:rPr>
          <w:rFonts w:ascii="Segoe UI" w:hAnsi="Segoe UI" w:cs="Segoe UI"/>
          <w:sz w:val="18"/>
          <w:szCs w:val="18"/>
          <w:lang w:val="ru-RU"/>
        </w:rPr>
        <w:t xml:space="preserve">Такой объем мог бы быть критичным, если бы выписки формировались вручную, а не автоматически, как это происходит сейчас. Однако не все сведения формируются автоматически. В зоне ответственности Управления </w:t>
      </w:r>
      <w:proofErr w:type="spellStart"/>
      <w:r w:rsidRPr="009E6D6E">
        <w:rPr>
          <w:rFonts w:ascii="Segoe UI" w:hAnsi="Segoe UI" w:cs="Segoe UI"/>
          <w:sz w:val="18"/>
          <w:szCs w:val="18"/>
          <w:lang w:val="ru-RU"/>
        </w:rPr>
        <w:t>Росреестра</w:t>
      </w:r>
      <w:proofErr w:type="spellEnd"/>
      <w:r w:rsidRPr="009E6D6E">
        <w:rPr>
          <w:rFonts w:ascii="Segoe UI" w:hAnsi="Segoe UI" w:cs="Segoe UI"/>
          <w:sz w:val="18"/>
          <w:szCs w:val="18"/>
          <w:lang w:val="ru-RU"/>
        </w:rPr>
        <w:t xml:space="preserve"> остается выдача информации, требующая определенной квалификации и высоких трудовых затрат: это выписки о содержании правоустанавливающих документов и копий документов. Объем таких выписок в 2019 году вырос на 33%. </w:t>
      </w:r>
    </w:p>
    <w:p w:rsidR="009E6D6E" w:rsidRPr="009E6D6E" w:rsidRDefault="009E6D6E" w:rsidP="009E6D6E">
      <w:pPr>
        <w:pStyle w:val="Standard"/>
        <w:ind w:firstLine="540"/>
        <w:jc w:val="both"/>
        <w:rPr>
          <w:rFonts w:ascii="Segoe UI" w:hAnsi="Segoe UI" w:cs="Segoe UI"/>
          <w:sz w:val="18"/>
          <w:szCs w:val="18"/>
          <w:lang w:val="ru-RU"/>
        </w:rPr>
      </w:pPr>
      <w:r w:rsidRPr="009E6D6E">
        <w:rPr>
          <w:rFonts w:ascii="Segoe UI" w:hAnsi="Segoe UI" w:cs="Segoe UI"/>
          <w:sz w:val="18"/>
          <w:szCs w:val="18"/>
          <w:lang w:val="ru-RU"/>
        </w:rPr>
        <w:t xml:space="preserve">- </w:t>
      </w:r>
      <w:r w:rsidRPr="009E6D6E">
        <w:rPr>
          <w:rFonts w:ascii="Segoe UI" w:hAnsi="Segoe UI" w:cs="Segoe UI"/>
          <w:i/>
          <w:sz w:val="18"/>
          <w:szCs w:val="18"/>
          <w:lang w:val="ru-RU"/>
        </w:rPr>
        <w:t xml:space="preserve">Объем регистрационных действий в 2019 году был большой, и удержать работу по каждому заявлению на высоком уровне было непросто. Задача Управления состоит в том, чтобы каждый заявитель получил услугу </w:t>
      </w:r>
      <w:proofErr w:type="spellStart"/>
      <w:r w:rsidRPr="009E6D6E">
        <w:rPr>
          <w:rFonts w:ascii="Segoe UI" w:hAnsi="Segoe UI" w:cs="Segoe UI"/>
          <w:i/>
          <w:sz w:val="18"/>
          <w:szCs w:val="18"/>
          <w:lang w:val="ru-RU"/>
        </w:rPr>
        <w:t>Росреестра</w:t>
      </w:r>
      <w:proofErr w:type="spellEnd"/>
      <w:r w:rsidRPr="009E6D6E">
        <w:rPr>
          <w:rFonts w:ascii="Segoe UI" w:hAnsi="Segoe UI" w:cs="Segoe UI"/>
          <w:i/>
          <w:sz w:val="18"/>
          <w:szCs w:val="18"/>
          <w:lang w:val="ru-RU"/>
        </w:rPr>
        <w:t xml:space="preserve"> качественно и в срок. А это </w:t>
      </w:r>
      <w:proofErr w:type="gramStart"/>
      <w:r w:rsidRPr="009E6D6E">
        <w:rPr>
          <w:rFonts w:ascii="Segoe UI" w:hAnsi="Segoe UI" w:cs="Segoe UI"/>
          <w:i/>
          <w:sz w:val="18"/>
          <w:szCs w:val="18"/>
          <w:lang w:val="ru-RU"/>
        </w:rPr>
        <w:t>необходимо</w:t>
      </w:r>
      <w:proofErr w:type="gramEnd"/>
      <w:r w:rsidRPr="009E6D6E">
        <w:rPr>
          <w:rFonts w:ascii="Segoe UI" w:hAnsi="Segoe UI" w:cs="Segoe UI"/>
          <w:i/>
          <w:sz w:val="18"/>
          <w:szCs w:val="18"/>
          <w:lang w:val="ru-RU"/>
        </w:rPr>
        <w:t xml:space="preserve"> в том числе и для положительного социально-экономического развития Самарской области. Считаю, что коллектив Управления с этой задачей справился. В связи с тем, что </w:t>
      </w:r>
      <w:proofErr w:type="spellStart"/>
      <w:r w:rsidRPr="009E6D6E">
        <w:rPr>
          <w:rFonts w:ascii="Segoe UI" w:hAnsi="Segoe UI" w:cs="Segoe UI"/>
          <w:i/>
          <w:sz w:val="18"/>
          <w:szCs w:val="18"/>
          <w:lang w:val="ru-RU"/>
        </w:rPr>
        <w:t>Росреестр</w:t>
      </w:r>
      <w:proofErr w:type="spellEnd"/>
      <w:r w:rsidRPr="009E6D6E">
        <w:rPr>
          <w:rFonts w:ascii="Segoe UI" w:hAnsi="Segoe UI" w:cs="Segoe UI"/>
          <w:i/>
          <w:sz w:val="18"/>
          <w:szCs w:val="18"/>
          <w:lang w:val="ru-RU"/>
        </w:rPr>
        <w:t xml:space="preserve"> занял еще более серьезные позиции в центральных органах исполнительной власти (поскольку теперь подчинен непосредственно правительству Российской </w:t>
      </w:r>
      <w:proofErr w:type="gramStart"/>
      <w:r w:rsidRPr="009E6D6E">
        <w:rPr>
          <w:rFonts w:ascii="Segoe UI" w:hAnsi="Segoe UI" w:cs="Segoe UI"/>
          <w:i/>
          <w:sz w:val="18"/>
          <w:szCs w:val="18"/>
          <w:lang w:val="ru-RU"/>
        </w:rPr>
        <w:t xml:space="preserve">Федерации) </w:t>
      </w:r>
      <w:proofErr w:type="gramEnd"/>
      <w:r w:rsidRPr="009E6D6E">
        <w:rPr>
          <w:rFonts w:ascii="Segoe UI" w:hAnsi="Segoe UI" w:cs="Segoe UI"/>
          <w:i/>
          <w:sz w:val="18"/>
          <w:szCs w:val="18"/>
          <w:lang w:val="ru-RU"/>
        </w:rPr>
        <w:t>мы ожидаем новых глобальных и интересных задач и готовы их выполнять,</w:t>
      </w:r>
      <w:r w:rsidRPr="009E6D6E">
        <w:rPr>
          <w:rFonts w:ascii="Segoe UI" w:hAnsi="Segoe UI" w:cs="Segoe UI"/>
          <w:sz w:val="18"/>
          <w:szCs w:val="18"/>
          <w:lang w:val="ru-RU"/>
        </w:rPr>
        <w:t xml:space="preserve"> - подчеркнул Вадим Маликов. </w:t>
      </w:r>
    </w:p>
    <w:p w:rsidR="009E6D6E" w:rsidRPr="009E6D6E" w:rsidRDefault="009E6D6E" w:rsidP="009E6D6E">
      <w:pPr>
        <w:pStyle w:val="Standard"/>
        <w:ind w:firstLine="540"/>
        <w:jc w:val="both"/>
        <w:rPr>
          <w:rFonts w:ascii="Segoe UI" w:hAnsi="Segoe UI" w:cs="Segoe UI"/>
          <w:sz w:val="18"/>
          <w:szCs w:val="18"/>
          <w:lang w:val="ru-RU"/>
        </w:rPr>
      </w:pPr>
    </w:p>
    <w:p w:rsidR="009E6D6E" w:rsidRPr="009E6D6E" w:rsidRDefault="009E6D6E" w:rsidP="009E6D6E">
      <w:pPr>
        <w:rPr>
          <w:rFonts w:ascii="Segoe UI" w:hAnsi="Segoe UI" w:cs="Segoe UI"/>
          <w:b/>
          <w:noProof/>
          <w:sz w:val="18"/>
          <w:szCs w:val="18"/>
          <w:lang w:eastAsia="sk-SK"/>
        </w:rPr>
      </w:pPr>
      <w:r w:rsidRPr="009E6D6E">
        <w:rPr>
          <w:rFonts w:ascii="Segoe UI" w:hAnsi="Segoe UI" w:cs="Segoe UI"/>
          <w:b/>
          <w:noProof/>
          <w:sz w:val="18"/>
          <w:szCs w:val="18"/>
          <w:lang w:eastAsia="sk-SK"/>
        </w:rPr>
        <w:t>______________________________________________________________________________________________________</w:t>
      </w:r>
    </w:p>
    <w:p w:rsidR="009E6D6E" w:rsidRPr="009E6D6E" w:rsidRDefault="009E6D6E" w:rsidP="009E6D6E">
      <w:pPr>
        <w:rPr>
          <w:rFonts w:ascii="Segoe UI" w:hAnsi="Segoe UI" w:cs="Segoe UI"/>
          <w:sz w:val="18"/>
          <w:szCs w:val="18"/>
        </w:rPr>
      </w:pPr>
      <w:r w:rsidRPr="009E6D6E">
        <w:rPr>
          <w:rFonts w:ascii="Segoe UI" w:hAnsi="Segoe UI" w:cs="Segoe UI"/>
          <w:b/>
          <w:noProof/>
          <w:sz w:val="18"/>
          <w:szCs w:val="18"/>
          <w:lang w:eastAsia="sk-SK"/>
        </w:rPr>
        <w:t xml:space="preserve">Контакты для СМИ: </w:t>
      </w:r>
      <w:r w:rsidRPr="009E6D6E">
        <w:rPr>
          <w:rFonts w:ascii="Segoe UI" w:hAnsi="Segoe UI" w:cs="Segoe UI"/>
          <w:sz w:val="18"/>
          <w:szCs w:val="18"/>
        </w:rPr>
        <w:t xml:space="preserve">Ольга Никитина, помощник руководителя Управления </w:t>
      </w:r>
      <w:proofErr w:type="spellStart"/>
      <w:r w:rsidRPr="009E6D6E">
        <w:rPr>
          <w:rFonts w:ascii="Segoe UI" w:hAnsi="Segoe UI" w:cs="Segoe UI"/>
          <w:sz w:val="18"/>
          <w:szCs w:val="18"/>
        </w:rPr>
        <w:t>Росреестра</w:t>
      </w:r>
      <w:proofErr w:type="spellEnd"/>
    </w:p>
    <w:p w:rsidR="009E6D6E" w:rsidRPr="009E6D6E" w:rsidRDefault="009E6D6E" w:rsidP="009E6D6E">
      <w:pPr>
        <w:rPr>
          <w:rFonts w:ascii="Segoe UI" w:hAnsi="Segoe UI" w:cs="Segoe UI"/>
          <w:sz w:val="18"/>
          <w:szCs w:val="18"/>
        </w:rPr>
      </w:pPr>
      <w:r w:rsidRPr="009E6D6E">
        <w:rPr>
          <w:rFonts w:ascii="Segoe UI" w:hAnsi="Segoe UI" w:cs="Segoe UI"/>
          <w:sz w:val="18"/>
          <w:szCs w:val="18"/>
        </w:rPr>
        <w:t xml:space="preserve">(846) 33-22-555, 8 927 690 73 51, </w:t>
      </w:r>
      <w:hyperlink r:id="rId9" w:history="1">
        <w:r w:rsidRPr="009E6D6E">
          <w:rPr>
            <w:rFonts w:ascii="Segoe UI" w:hAnsi="Segoe UI" w:cs="Segoe UI"/>
            <w:color w:val="0000FF"/>
            <w:sz w:val="18"/>
            <w:szCs w:val="18"/>
            <w:u w:val="single"/>
            <w:shd w:val="clear" w:color="auto" w:fill="FFFFFF"/>
            <w:lang w:val="en-US"/>
          </w:rPr>
          <w:t>pr</w:t>
        </w:r>
        <w:r w:rsidRPr="009E6D6E">
          <w:rPr>
            <w:rFonts w:ascii="Segoe UI" w:hAnsi="Segoe UI" w:cs="Segoe UI"/>
            <w:color w:val="0000FF"/>
            <w:sz w:val="18"/>
            <w:szCs w:val="18"/>
            <w:u w:val="single"/>
            <w:shd w:val="clear" w:color="auto" w:fill="FFFFFF"/>
          </w:rPr>
          <w:t>.</w:t>
        </w:r>
        <w:r w:rsidRPr="009E6D6E">
          <w:rPr>
            <w:rFonts w:ascii="Segoe UI" w:hAnsi="Segoe UI" w:cs="Segoe UI"/>
            <w:color w:val="0000FF"/>
            <w:sz w:val="18"/>
            <w:szCs w:val="18"/>
            <w:u w:val="single"/>
            <w:shd w:val="clear" w:color="auto" w:fill="FFFFFF"/>
            <w:lang w:val="en-US"/>
          </w:rPr>
          <w:t>samara</w:t>
        </w:r>
        <w:r w:rsidRPr="009E6D6E">
          <w:rPr>
            <w:rFonts w:ascii="Segoe UI" w:hAnsi="Segoe UI" w:cs="Segoe UI"/>
            <w:color w:val="0000FF"/>
            <w:sz w:val="18"/>
            <w:szCs w:val="18"/>
            <w:u w:val="single"/>
            <w:shd w:val="clear" w:color="auto" w:fill="FFFFFF"/>
          </w:rPr>
          <w:t>@</w:t>
        </w:r>
        <w:r w:rsidRPr="009E6D6E">
          <w:rPr>
            <w:rFonts w:ascii="Segoe UI" w:hAnsi="Segoe UI" w:cs="Segoe UI"/>
            <w:color w:val="0000FF"/>
            <w:sz w:val="18"/>
            <w:szCs w:val="18"/>
            <w:u w:val="single"/>
            <w:shd w:val="clear" w:color="auto" w:fill="FFFFFF"/>
            <w:lang w:val="en-US"/>
          </w:rPr>
          <w:t>mail</w:t>
        </w:r>
        <w:r w:rsidRPr="009E6D6E">
          <w:rPr>
            <w:rFonts w:ascii="Segoe UI" w:hAnsi="Segoe UI" w:cs="Segoe UI"/>
            <w:color w:val="0000FF"/>
            <w:sz w:val="18"/>
            <w:szCs w:val="18"/>
            <w:u w:val="single"/>
            <w:shd w:val="clear" w:color="auto" w:fill="FFFFFF"/>
          </w:rPr>
          <w:t>.</w:t>
        </w:r>
        <w:proofErr w:type="spellStart"/>
        <w:r w:rsidRPr="009E6D6E">
          <w:rPr>
            <w:rFonts w:ascii="Segoe UI" w:hAnsi="Segoe UI" w:cs="Segoe UI"/>
            <w:color w:val="0000FF"/>
            <w:sz w:val="18"/>
            <w:szCs w:val="18"/>
            <w:u w:val="single"/>
            <w:shd w:val="clear" w:color="auto" w:fill="FFFFFF"/>
            <w:lang w:val="en-US"/>
          </w:rPr>
          <w:t>ru</w:t>
        </w:r>
        <w:proofErr w:type="spellEnd"/>
      </w:hyperlink>
      <w:r w:rsidR="002B025C" w:rsidRPr="002B025C">
        <w:rPr>
          <w:rFonts w:asciiTheme="minorHAnsi" w:hAnsiTheme="minorHAnsi" w:cstheme="minorBidi"/>
          <w:noProof/>
          <w:sz w:val="18"/>
          <w:szCs w:val="18"/>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57.85pt;margin-top:673pt;width:302.4pt;height:0;z-index:251660288;visibility:visible;mso-wrap-distance-top:-22e-5mm;mso-wrap-distance-bottom:-22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" strokecolor="#0070c0" strokeweight="1.25pt"/>
        </w:pict>
      </w:r>
    </w:p>
    <w:p w:rsidR="004301DB" w:rsidRPr="009D2F1C" w:rsidRDefault="004301DB" w:rsidP="004301DB"/>
    <w:p w:rsidR="009D2F1C" w:rsidRPr="009D2F1C" w:rsidRDefault="009D2F1C" w:rsidP="009D2F1C">
      <w:pPr>
        <w:jc w:val="both"/>
        <w:rPr>
          <w:rFonts w:ascii="Segoe UI" w:hAnsi="Segoe UI" w:cs="Segoe UI"/>
          <w:sz w:val="18"/>
          <w:szCs w:val="18"/>
        </w:rPr>
      </w:pPr>
      <w:r w:rsidRPr="009D2F1C">
        <w:rPr>
          <w:noProof/>
          <w:sz w:val="18"/>
          <w:szCs w:val="18"/>
          <w:lang w:eastAsia="ru-RU"/>
        </w:rPr>
        <w:drawing>
          <wp:inline distT="0" distB="0" distL="0" distR="0">
            <wp:extent cx="1080308" cy="523875"/>
            <wp:effectExtent l="19050" t="0" r="0" b="0"/>
            <wp:docPr id="5"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308" cy="523875"/>
                    </a:xfrm>
                    <a:prstGeom prst="rect">
                      <a:avLst/>
                    </a:prstGeom>
                    <a:noFill/>
                    <a:ln>
                      <a:noFill/>
                    </a:ln>
                  </pic:spPr>
                </pic:pic>
              </a:graphicData>
            </a:graphic>
          </wp:inline>
        </w:drawing>
      </w:r>
      <w:r w:rsidRPr="009D2F1C">
        <w:rPr>
          <w:rFonts w:ascii="Segoe UI" w:hAnsi="Segoe UI" w:cs="Segoe UI"/>
          <w:sz w:val="18"/>
          <w:szCs w:val="18"/>
        </w:rPr>
        <w:t xml:space="preserve"> </w:t>
      </w:r>
    </w:p>
    <w:p w:rsidR="009D2F1C" w:rsidRPr="009D2F1C" w:rsidRDefault="009D2F1C" w:rsidP="009D2F1C">
      <w:pPr>
        <w:jc w:val="both"/>
        <w:rPr>
          <w:rFonts w:ascii="Segoe UI" w:hAnsi="Segoe UI" w:cs="Segoe UI"/>
          <w:sz w:val="18"/>
          <w:szCs w:val="18"/>
        </w:rPr>
      </w:pPr>
    </w:p>
    <w:p w:rsidR="009D2F1C" w:rsidRPr="009D2F1C" w:rsidRDefault="009D2F1C" w:rsidP="009D2F1C">
      <w:pPr>
        <w:jc w:val="right"/>
        <w:rPr>
          <w:rFonts w:ascii="Segoe UI" w:hAnsi="Segoe UI" w:cs="Segoe UI"/>
          <w:b/>
          <w:sz w:val="18"/>
          <w:szCs w:val="18"/>
          <w:lang w:eastAsia="ru-RU"/>
        </w:rPr>
      </w:pPr>
      <w:r w:rsidRPr="009D2F1C">
        <w:rPr>
          <w:rFonts w:ascii="Segoe UI" w:hAnsi="Segoe UI" w:cs="Segoe UI"/>
          <w:b/>
          <w:sz w:val="18"/>
          <w:szCs w:val="18"/>
          <w:lang w:eastAsia="ru-RU"/>
        </w:rPr>
        <w:t>ПРЕСС-РЕЛИЗ</w:t>
      </w:r>
    </w:p>
    <w:p w:rsidR="009D2F1C" w:rsidRPr="009D2F1C" w:rsidRDefault="009D2F1C" w:rsidP="009D2F1C">
      <w:pPr>
        <w:jc w:val="right"/>
        <w:rPr>
          <w:rFonts w:ascii="Segoe UI" w:hAnsi="Segoe UI" w:cs="Segoe UI"/>
          <w:b/>
          <w:sz w:val="18"/>
          <w:szCs w:val="18"/>
          <w:lang w:eastAsia="ru-RU"/>
        </w:rPr>
      </w:pPr>
      <w:r w:rsidRPr="009D2F1C">
        <w:rPr>
          <w:rFonts w:ascii="Segoe UI" w:hAnsi="Segoe UI" w:cs="Segoe UI"/>
          <w:b/>
          <w:sz w:val="18"/>
          <w:szCs w:val="18"/>
          <w:lang w:eastAsia="ru-RU"/>
        </w:rPr>
        <w:t>05 февраля 2020</w:t>
      </w:r>
    </w:p>
    <w:p w:rsidR="009D2F1C" w:rsidRPr="009D2F1C" w:rsidRDefault="009D2F1C" w:rsidP="009D2F1C">
      <w:pPr>
        <w:jc w:val="right"/>
        <w:rPr>
          <w:rFonts w:ascii="Segoe UI" w:hAnsi="Segoe UI" w:cs="Segoe UI"/>
          <w:b/>
          <w:sz w:val="18"/>
          <w:szCs w:val="18"/>
          <w:lang w:eastAsia="ru-RU"/>
        </w:rPr>
      </w:pPr>
    </w:p>
    <w:p w:rsidR="009D2F1C" w:rsidRPr="009D2F1C" w:rsidRDefault="009D2F1C" w:rsidP="009D2F1C">
      <w:pPr>
        <w:ind w:firstLine="708"/>
        <w:jc w:val="center"/>
        <w:rPr>
          <w:rFonts w:ascii="Segoe UI" w:hAnsi="Segoe UI" w:cs="Segoe UI"/>
          <w:b/>
          <w:sz w:val="18"/>
          <w:szCs w:val="18"/>
          <w:lang w:eastAsia="ru-RU"/>
        </w:rPr>
      </w:pPr>
      <w:proofErr w:type="gramStart"/>
      <w:r w:rsidRPr="009D2F1C">
        <w:rPr>
          <w:rFonts w:ascii="Segoe UI" w:hAnsi="Segoe UI" w:cs="Segoe UI"/>
          <w:b/>
          <w:sz w:val="18"/>
          <w:szCs w:val="18"/>
          <w:lang w:eastAsia="ru-RU"/>
        </w:rPr>
        <w:t>Самарский</w:t>
      </w:r>
      <w:proofErr w:type="gramEnd"/>
      <w:r w:rsidRPr="009D2F1C">
        <w:rPr>
          <w:rFonts w:ascii="Segoe UI" w:hAnsi="Segoe UI" w:cs="Segoe UI"/>
          <w:b/>
          <w:sz w:val="18"/>
          <w:szCs w:val="18"/>
          <w:lang w:eastAsia="ru-RU"/>
        </w:rPr>
        <w:t xml:space="preserve"> </w:t>
      </w:r>
      <w:proofErr w:type="spellStart"/>
      <w:r w:rsidRPr="009D2F1C">
        <w:rPr>
          <w:rFonts w:ascii="Segoe UI" w:hAnsi="Segoe UI" w:cs="Segoe UI"/>
          <w:b/>
          <w:sz w:val="18"/>
          <w:szCs w:val="18"/>
          <w:lang w:eastAsia="ru-RU"/>
        </w:rPr>
        <w:t>Росреестр</w:t>
      </w:r>
      <w:proofErr w:type="spellEnd"/>
      <w:r w:rsidRPr="009D2F1C">
        <w:rPr>
          <w:rFonts w:ascii="Segoe UI" w:hAnsi="Segoe UI" w:cs="Segoe UI"/>
          <w:b/>
          <w:sz w:val="18"/>
          <w:szCs w:val="18"/>
          <w:lang w:eastAsia="ru-RU"/>
        </w:rPr>
        <w:t xml:space="preserve"> поблагодарили за плодотворное сотрудничество</w:t>
      </w:r>
    </w:p>
    <w:p w:rsidR="009D2F1C" w:rsidRPr="009D2F1C" w:rsidRDefault="009D2F1C" w:rsidP="009D2F1C">
      <w:pPr>
        <w:ind w:firstLine="708"/>
        <w:jc w:val="both"/>
        <w:rPr>
          <w:rFonts w:ascii="Segoe UI" w:hAnsi="Segoe UI" w:cs="Segoe UI"/>
          <w:sz w:val="18"/>
          <w:szCs w:val="18"/>
          <w:lang w:eastAsia="ru-RU"/>
        </w:rPr>
      </w:pPr>
      <w:r w:rsidRPr="009D2F1C">
        <w:rPr>
          <w:rFonts w:ascii="Segoe UI" w:hAnsi="Segoe UI" w:cs="Segoe UI"/>
          <w:sz w:val="18"/>
          <w:szCs w:val="18"/>
          <w:lang w:eastAsia="ru-RU"/>
        </w:rPr>
        <w:t xml:space="preserve">Председатель Общественного совета при Управлении </w:t>
      </w:r>
      <w:proofErr w:type="spellStart"/>
      <w:r w:rsidRPr="009D2F1C">
        <w:rPr>
          <w:rFonts w:ascii="Segoe UI" w:hAnsi="Segoe UI" w:cs="Segoe UI"/>
          <w:sz w:val="18"/>
          <w:szCs w:val="18"/>
          <w:lang w:eastAsia="ru-RU"/>
        </w:rPr>
        <w:t>Росреестра</w:t>
      </w:r>
      <w:proofErr w:type="spellEnd"/>
      <w:r w:rsidRPr="009D2F1C">
        <w:rPr>
          <w:rFonts w:ascii="Segoe UI" w:hAnsi="Segoe UI" w:cs="Segoe UI"/>
          <w:sz w:val="18"/>
          <w:szCs w:val="18"/>
          <w:lang w:eastAsia="ru-RU"/>
        </w:rPr>
        <w:t xml:space="preserve"> по Самарской области, президент Торгово-промышленной палаты Самарской области </w:t>
      </w:r>
      <w:r w:rsidRPr="009D2F1C">
        <w:rPr>
          <w:rFonts w:ascii="Segoe UI" w:hAnsi="Segoe UI" w:cs="Segoe UI"/>
          <w:b/>
          <w:sz w:val="18"/>
          <w:szCs w:val="18"/>
        </w:rPr>
        <w:t>Валерий Фомичев</w:t>
      </w:r>
      <w:r w:rsidRPr="009D2F1C">
        <w:rPr>
          <w:rFonts w:ascii="Segoe UI" w:hAnsi="Segoe UI" w:cs="Segoe UI"/>
          <w:sz w:val="18"/>
          <w:szCs w:val="18"/>
          <w:lang w:eastAsia="ru-RU"/>
        </w:rPr>
        <w:t xml:space="preserve"> на ежегодной коллегии Управления </w:t>
      </w:r>
      <w:proofErr w:type="spellStart"/>
      <w:r w:rsidRPr="009D2F1C">
        <w:rPr>
          <w:rFonts w:ascii="Segoe UI" w:hAnsi="Segoe UI" w:cs="Segoe UI"/>
          <w:sz w:val="18"/>
          <w:szCs w:val="18"/>
          <w:lang w:eastAsia="ru-RU"/>
        </w:rPr>
        <w:t>Росреестра</w:t>
      </w:r>
      <w:proofErr w:type="spellEnd"/>
      <w:r w:rsidRPr="009D2F1C">
        <w:rPr>
          <w:rFonts w:ascii="Segoe UI" w:hAnsi="Segoe UI" w:cs="Segoe UI"/>
          <w:sz w:val="18"/>
          <w:szCs w:val="18"/>
          <w:lang w:eastAsia="ru-RU"/>
        </w:rPr>
        <w:t xml:space="preserve"> поблагодарил коллектив ведомства за многолетнее конструктивное сотрудничество и отметил высокую значимость деятельности </w:t>
      </w:r>
      <w:proofErr w:type="spellStart"/>
      <w:r w:rsidRPr="009D2F1C">
        <w:rPr>
          <w:rFonts w:ascii="Segoe UI" w:hAnsi="Segoe UI" w:cs="Segoe UI"/>
          <w:sz w:val="18"/>
          <w:szCs w:val="18"/>
          <w:lang w:eastAsia="ru-RU"/>
        </w:rPr>
        <w:t>Росреестра</w:t>
      </w:r>
      <w:proofErr w:type="spellEnd"/>
      <w:r w:rsidRPr="009D2F1C">
        <w:rPr>
          <w:rFonts w:ascii="Segoe UI" w:hAnsi="Segoe UI" w:cs="Segoe UI"/>
          <w:sz w:val="18"/>
          <w:szCs w:val="18"/>
          <w:lang w:eastAsia="ru-RU"/>
        </w:rPr>
        <w:t xml:space="preserve"> в социально-экономической жизни Самарского региона. </w:t>
      </w:r>
    </w:p>
    <w:p w:rsidR="009D2F1C" w:rsidRPr="009D2F1C" w:rsidRDefault="009D2F1C" w:rsidP="009D2F1C">
      <w:pPr>
        <w:ind w:firstLine="708"/>
        <w:jc w:val="both"/>
        <w:rPr>
          <w:rFonts w:ascii="Segoe UI" w:hAnsi="Segoe UI" w:cs="Segoe UI"/>
          <w:sz w:val="18"/>
          <w:szCs w:val="18"/>
          <w:lang w:eastAsia="ru-RU"/>
        </w:rPr>
      </w:pPr>
      <w:r w:rsidRPr="009D2F1C">
        <w:rPr>
          <w:rFonts w:ascii="Segoe UI" w:hAnsi="Segoe UI" w:cs="Segoe UI"/>
          <w:sz w:val="18"/>
          <w:szCs w:val="18"/>
          <w:lang w:eastAsia="ru-RU"/>
        </w:rPr>
        <w:t xml:space="preserve">Что показательно: благодарственное письмо, которое Валерий Фомичев вручил руководителю Управления </w:t>
      </w:r>
      <w:proofErr w:type="spellStart"/>
      <w:r w:rsidRPr="009D2F1C">
        <w:rPr>
          <w:rFonts w:ascii="Segoe UI" w:hAnsi="Segoe UI" w:cs="Segoe UI"/>
          <w:sz w:val="18"/>
          <w:szCs w:val="18"/>
          <w:lang w:eastAsia="ru-RU"/>
        </w:rPr>
        <w:t>Росреестра</w:t>
      </w:r>
      <w:proofErr w:type="spellEnd"/>
      <w:r w:rsidRPr="009D2F1C">
        <w:rPr>
          <w:rFonts w:ascii="Segoe UI" w:hAnsi="Segoe UI" w:cs="Segoe UI"/>
          <w:sz w:val="18"/>
          <w:szCs w:val="18"/>
          <w:lang w:eastAsia="ru-RU"/>
        </w:rPr>
        <w:t xml:space="preserve"> по Самарской области </w:t>
      </w:r>
      <w:r w:rsidRPr="009D2F1C">
        <w:rPr>
          <w:rFonts w:ascii="Segoe UI" w:hAnsi="Segoe UI" w:cs="Segoe UI"/>
          <w:b/>
          <w:sz w:val="18"/>
          <w:szCs w:val="18"/>
          <w:lang w:eastAsia="ru-RU"/>
        </w:rPr>
        <w:t>Вадиму Маликову</w:t>
      </w:r>
      <w:r w:rsidRPr="009D2F1C">
        <w:rPr>
          <w:rFonts w:ascii="Segoe UI" w:hAnsi="Segoe UI" w:cs="Segoe UI"/>
          <w:sz w:val="18"/>
          <w:szCs w:val="18"/>
          <w:lang w:eastAsia="ru-RU"/>
        </w:rPr>
        <w:t xml:space="preserve"> адресовано всему коллективу Управления. </w:t>
      </w:r>
    </w:p>
    <w:p w:rsidR="009D2F1C" w:rsidRPr="009D2F1C" w:rsidRDefault="009D2F1C" w:rsidP="009D2F1C">
      <w:pPr>
        <w:ind w:firstLine="708"/>
        <w:jc w:val="both"/>
        <w:rPr>
          <w:rFonts w:ascii="Segoe UI" w:hAnsi="Segoe UI" w:cs="Segoe UI"/>
          <w:sz w:val="18"/>
          <w:szCs w:val="18"/>
          <w:lang w:eastAsia="ru-RU"/>
        </w:rPr>
      </w:pPr>
      <w:r w:rsidRPr="009D2F1C">
        <w:rPr>
          <w:rFonts w:ascii="Segoe UI" w:hAnsi="Segoe UI" w:cs="Segoe UI"/>
          <w:sz w:val="18"/>
          <w:szCs w:val="18"/>
          <w:lang w:eastAsia="ru-RU"/>
        </w:rPr>
        <w:t xml:space="preserve">- </w:t>
      </w:r>
      <w:r w:rsidRPr="009D2F1C">
        <w:rPr>
          <w:rFonts w:ascii="Segoe UI" w:hAnsi="Segoe UI" w:cs="Segoe UI"/>
          <w:i/>
          <w:sz w:val="18"/>
          <w:szCs w:val="18"/>
          <w:lang w:eastAsia="ru-RU"/>
        </w:rPr>
        <w:t xml:space="preserve">Очень широкий спектр полномочий </w:t>
      </w:r>
      <w:proofErr w:type="spellStart"/>
      <w:r w:rsidRPr="009D2F1C">
        <w:rPr>
          <w:rFonts w:ascii="Segoe UI" w:hAnsi="Segoe UI" w:cs="Segoe UI"/>
          <w:i/>
          <w:sz w:val="18"/>
          <w:szCs w:val="18"/>
          <w:lang w:eastAsia="ru-RU"/>
        </w:rPr>
        <w:t>Росреестра</w:t>
      </w:r>
      <w:proofErr w:type="spellEnd"/>
      <w:r w:rsidRPr="009D2F1C">
        <w:rPr>
          <w:rFonts w:ascii="Segoe UI" w:hAnsi="Segoe UI" w:cs="Segoe UI"/>
          <w:i/>
          <w:sz w:val="18"/>
          <w:szCs w:val="18"/>
          <w:lang w:eastAsia="ru-RU"/>
        </w:rPr>
        <w:t xml:space="preserve"> - регистрация прав и кадастровый учет, выдача сведений из Единого государственного реестра недвижимости, государственный земельный и геодезический надзор, надзор в сфере </w:t>
      </w:r>
      <w:proofErr w:type="spellStart"/>
      <w:r w:rsidRPr="009D2F1C">
        <w:rPr>
          <w:rFonts w:ascii="Segoe UI" w:hAnsi="Segoe UI" w:cs="Segoe UI"/>
          <w:i/>
          <w:sz w:val="18"/>
          <w:szCs w:val="18"/>
          <w:lang w:eastAsia="ru-RU"/>
        </w:rPr>
        <w:t>саморегулируемых</w:t>
      </w:r>
      <w:proofErr w:type="spellEnd"/>
      <w:r w:rsidRPr="009D2F1C">
        <w:rPr>
          <w:rFonts w:ascii="Segoe UI" w:hAnsi="Segoe UI" w:cs="Segoe UI"/>
          <w:i/>
          <w:sz w:val="18"/>
          <w:szCs w:val="18"/>
          <w:lang w:eastAsia="ru-RU"/>
        </w:rPr>
        <w:t xml:space="preserve"> организаций и многие другие направления деятельности – формирует и большой спектр задач перед коллективом, и высокую степень ответственности при их выполнении. На заседаниях Общественного совета в 2019 году мы рассматривали темы, актуальные для Самарской области, значимые для граждан и </w:t>
      </w:r>
      <w:proofErr w:type="spellStart"/>
      <w:proofErr w:type="gramStart"/>
      <w:r w:rsidRPr="009D2F1C">
        <w:rPr>
          <w:rFonts w:ascii="Segoe UI" w:hAnsi="Segoe UI" w:cs="Segoe UI"/>
          <w:i/>
          <w:sz w:val="18"/>
          <w:szCs w:val="18"/>
          <w:lang w:eastAsia="ru-RU"/>
        </w:rPr>
        <w:t>бизнес-сообщества</w:t>
      </w:r>
      <w:proofErr w:type="spellEnd"/>
      <w:proofErr w:type="gramEnd"/>
      <w:r w:rsidRPr="009D2F1C">
        <w:rPr>
          <w:rFonts w:ascii="Segoe UI" w:hAnsi="Segoe UI" w:cs="Segoe UI"/>
          <w:i/>
          <w:sz w:val="18"/>
          <w:szCs w:val="18"/>
          <w:lang w:eastAsia="ru-RU"/>
        </w:rPr>
        <w:t xml:space="preserve">. Так, например, мы просили представить нам результаты кадастровой оценки, проведенной в 2019 году, рассказать о контрольно-надзорной </w:t>
      </w:r>
      <w:r w:rsidRPr="009D2F1C">
        <w:rPr>
          <w:rFonts w:ascii="Segoe UI" w:hAnsi="Segoe UI" w:cs="Segoe UI"/>
          <w:i/>
          <w:sz w:val="18"/>
          <w:szCs w:val="18"/>
          <w:lang w:eastAsia="ru-RU"/>
        </w:rPr>
        <w:lastRenderedPageBreak/>
        <w:t>деятельности в области геодезии и картографии, а также о противодействии коррупции.  Важно, что члены общественного совета всегда получали исчерпывающую информацию и честные ответы на все вопросы</w:t>
      </w:r>
      <w:r w:rsidRPr="009D2F1C">
        <w:rPr>
          <w:rFonts w:ascii="Segoe UI" w:hAnsi="Segoe UI" w:cs="Segoe UI"/>
          <w:sz w:val="18"/>
          <w:szCs w:val="18"/>
          <w:lang w:eastAsia="ru-RU"/>
        </w:rPr>
        <w:t xml:space="preserve">, - подчеркнул Валерий Фомичев. </w:t>
      </w:r>
    </w:p>
    <w:p w:rsidR="009D2F1C" w:rsidRPr="009D2F1C" w:rsidRDefault="009D2F1C" w:rsidP="009D2F1C">
      <w:pPr>
        <w:ind w:firstLine="708"/>
        <w:jc w:val="both"/>
        <w:rPr>
          <w:rFonts w:ascii="Segoe UI" w:hAnsi="Segoe UI" w:cs="Segoe UI"/>
          <w:sz w:val="18"/>
          <w:szCs w:val="18"/>
          <w:lang w:eastAsia="ru-RU"/>
        </w:rPr>
      </w:pPr>
      <w:r w:rsidRPr="009D2F1C">
        <w:rPr>
          <w:rFonts w:ascii="Segoe UI" w:hAnsi="Segoe UI" w:cs="Segoe UI"/>
          <w:sz w:val="18"/>
          <w:szCs w:val="18"/>
          <w:lang w:eastAsia="ru-RU"/>
        </w:rPr>
        <w:t xml:space="preserve">В состав Общественного совета входят представители различных сфер деятельности, которые в рамках своего участия в Общественном совете проводят мониторинг деятельности Управления. Заседания проходят в режиме диалога, что позволяет Управлению принимать меры, направленные на повышение качества оказываемых услуг и исполнения функций, а членам общественного совета делиться с широкой аудиторией полезной информацией, полученной из первых рук. </w:t>
      </w:r>
    </w:p>
    <w:p w:rsidR="009D2F1C" w:rsidRPr="009D2F1C" w:rsidRDefault="009D2F1C" w:rsidP="009D2F1C">
      <w:pPr>
        <w:ind w:firstLine="708"/>
        <w:jc w:val="both"/>
        <w:rPr>
          <w:rFonts w:ascii="Segoe UI" w:hAnsi="Segoe UI" w:cs="Segoe UI"/>
          <w:sz w:val="18"/>
          <w:szCs w:val="18"/>
          <w:lang w:eastAsia="ru-RU"/>
        </w:rPr>
      </w:pPr>
    </w:p>
    <w:p w:rsidR="009D2F1C" w:rsidRPr="009D2F1C" w:rsidRDefault="009D2F1C" w:rsidP="009D2F1C">
      <w:pPr>
        <w:jc w:val="both"/>
        <w:rPr>
          <w:rFonts w:ascii="Segoe UI" w:hAnsi="Segoe UI" w:cs="Segoe UI"/>
          <w:sz w:val="18"/>
          <w:szCs w:val="18"/>
          <w:lang w:eastAsia="ru-RU"/>
        </w:rPr>
      </w:pPr>
      <w:proofErr w:type="spellStart"/>
      <w:r w:rsidRPr="009D2F1C">
        <w:rPr>
          <w:rFonts w:ascii="Segoe UI" w:hAnsi="Segoe UI" w:cs="Segoe UI"/>
          <w:sz w:val="18"/>
          <w:szCs w:val="18"/>
          <w:lang w:eastAsia="ru-RU"/>
        </w:rPr>
        <w:t>Справочно</w:t>
      </w:r>
      <w:proofErr w:type="spellEnd"/>
      <w:r w:rsidRPr="009D2F1C">
        <w:rPr>
          <w:rFonts w:ascii="Segoe UI" w:hAnsi="Segoe UI" w:cs="Segoe UI"/>
          <w:sz w:val="18"/>
          <w:szCs w:val="18"/>
          <w:lang w:eastAsia="ru-RU"/>
        </w:rPr>
        <w:t>:</w:t>
      </w:r>
    </w:p>
    <w:p w:rsidR="009D2F1C" w:rsidRPr="009D2F1C" w:rsidRDefault="009D2F1C" w:rsidP="009D2F1C">
      <w:pPr>
        <w:jc w:val="both"/>
        <w:rPr>
          <w:rFonts w:ascii="Segoe UI" w:hAnsi="Segoe UI" w:cs="Segoe UI"/>
          <w:sz w:val="18"/>
          <w:szCs w:val="18"/>
        </w:rPr>
      </w:pPr>
      <w:r w:rsidRPr="009D2F1C">
        <w:rPr>
          <w:rFonts w:ascii="Segoe UI" w:hAnsi="Segoe UI" w:cs="Segoe UI"/>
          <w:sz w:val="18"/>
          <w:szCs w:val="18"/>
          <w:lang w:eastAsia="ru-RU"/>
        </w:rPr>
        <w:t xml:space="preserve">Валерий Петрович Фомичев входит в состав Общественного совета при Управлении </w:t>
      </w:r>
      <w:proofErr w:type="spellStart"/>
      <w:r w:rsidRPr="009D2F1C">
        <w:rPr>
          <w:rFonts w:ascii="Segoe UI" w:hAnsi="Segoe UI" w:cs="Segoe UI"/>
          <w:sz w:val="18"/>
          <w:szCs w:val="18"/>
          <w:lang w:eastAsia="ru-RU"/>
        </w:rPr>
        <w:t>Росреестра</w:t>
      </w:r>
      <w:proofErr w:type="spellEnd"/>
      <w:r w:rsidRPr="009D2F1C">
        <w:rPr>
          <w:rFonts w:ascii="Segoe UI" w:hAnsi="Segoe UI" w:cs="Segoe UI"/>
          <w:sz w:val="18"/>
          <w:szCs w:val="18"/>
          <w:lang w:eastAsia="ru-RU"/>
        </w:rPr>
        <w:t xml:space="preserve"> по Самарской области с 2012 года. С 2015 года является его председателем. </w:t>
      </w:r>
    </w:p>
    <w:p w:rsidR="009D2F1C" w:rsidRPr="009D2F1C" w:rsidRDefault="009D2F1C" w:rsidP="009D2F1C">
      <w:pPr>
        <w:jc w:val="both"/>
        <w:rPr>
          <w:rFonts w:ascii="Segoe UI" w:hAnsi="Segoe UI" w:cs="Segoe UI"/>
          <w:sz w:val="18"/>
          <w:szCs w:val="18"/>
        </w:rPr>
      </w:pPr>
    </w:p>
    <w:p w:rsidR="009D2F1C" w:rsidRPr="009D2F1C" w:rsidRDefault="009D2F1C" w:rsidP="009D2F1C">
      <w:pPr>
        <w:rPr>
          <w:rFonts w:ascii="Segoe UI" w:hAnsi="Segoe UI" w:cs="Segoe UI"/>
          <w:b/>
          <w:noProof/>
          <w:sz w:val="18"/>
          <w:szCs w:val="18"/>
          <w:lang w:eastAsia="sk-SK"/>
        </w:rPr>
      </w:pPr>
    </w:p>
    <w:p w:rsidR="009D2F1C" w:rsidRPr="009D2F1C" w:rsidRDefault="009D2F1C" w:rsidP="009D2F1C">
      <w:pPr>
        <w:rPr>
          <w:rFonts w:ascii="Segoe UI" w:hAnsi="Segoe UI" w:cs="Segoe UI"/>
          <w:b/>
          <w:noProof/>
          <w:sz w:val="18"/>
          <w:szCs w:val="18"/>
          <w:lang w:eastAsia="sk-SK"/>
        </w:rPr>
      </w:pPr>
      <w:r w:rsidRPr="009D2F1C">
        <w:rPr>
          <w:rFonts w:ascii="Segoe UI" w:hAnsi="Segoe UI" w:cs="Segoe UI"/>
          <w:b/>
          <w:noProof/>
          <w:sz w:val="18"/>
          <w:szCs w:val="18"/>
          <w:lang w:eastAsia="sk-SK"/>
        </w:rPr>
        <w:t>______________________________________________________________________________________________________</w:t>
      </w:r>
    </w:p>
    <w:p w:rsidR="009D2F1C" w:rsidRPr="009D2F1C" w:rsidRDefault="009D2F1C" w:rsidP="009D2F1C">
      <w:pPr>
        <w:rPr>
          <w:rFonts w:ascii="Segoe UI" w:hAnsi="Segoe UI" w:cs="Segoe UI"/>
          <w:sz w:val="18"/>
          <w:szCs w:val="18"/>
        </w:rPr>
      </w:pPr>
      <w:r w:rsidRPr="009D2F1C">
        <w:rPr>
          <w:rFonts w:ascii="Segoe UI" w:hAnsi="Segoe UI" w:cs="Segoe UI"/>
          <w:b/>
          <w:noProof/>
          <w:sz w:val="18"/>
          <w:szCs w:val="18"/>
          <w:lang w:eastAsia="sk-SK"/>
        </w:rPr>
        <w:t xml:space="preserve">Контакты для СМИ: </w:t>
      </w:r>
      <w:r w:rsidRPr="009D2F1C">
        <w:rPr>
          <w:rFonts w:ascii="Segoe UI" w:hAnsi="Segoe UI" w:cs="Segoe UI"/>
          <w:sz w:val="18"/>
          <w:szCs w:val="18"/>
        </w:rPr>
        <w:t xml:space="preserve">Ольга Никитина, помощник руководителя Управления </w:t>
      </w:r>
      <w:proofErr w:type="spellStart"/>
      <w:r w:rsidRPr="009D2F1C">
        <w:rPr>
          <w:rFonts w:ascii="Segoe UI" w:hAnsi="Segoe UI" w:cs="Segoe UI"/>
          <w:sz w:val="18"/>
          <w:szCs w:val="18"/>
        </w:rPr>
        <w:t>Росреестра</w:t>
      </w:r>
      <w:proofErr w:type="spellEnd"/>
    </w:p>
    <w:p w:rsidR="009D2F1C" w:rsidRPr="009D2F1C" w:rsidRDefault="009D2F1C" w:rsidP="009D2F1C">
      <w:pPr>
        <w:rPr>
          <w:rFonts w:ascii="Segoe UI" w:hAnsi="Segoe UI" w:cs="Segoe UI"/>
          <w:i/>
          <w:sz w:val="18"/>
          <w:szCs w:val="18"/>
        </w:rPr>
      </w:pPr>
      <w:r w:rsidRPr="009D2F1C">
        <w:rPr>
          <w:rFonts w:ascii="Segoe UI" w:hAnsi="Segoe UI" w:cs="Segoe UI"/>
          <w:sz w:val="18"/>
          <w:szCs w:val="18"/>
        </w:rPr>
        <w:t xml:space="preserve">(846) 33-22-555, 8 927 690 73 51, </w:t>
      </w:r>
      <w:hyperlink r:id="rId10" w:history="1">
        <w:r w:rsidRPr="009D2F1C">
          <w:rPr>
            <w:rFonts w:ascii="Segoe UI" w:hAnsi="Segoe UI" w:cs="Segoe UI"/>
            <w:color w:val="0000FF"/>
            <w:sz w:val="18"/>
            <w:szCs w:val="18"/>
            <w:u w:val="single"/>
            <w:shd w:val="clear" w:color="auto" w:fill="FFFFFF"/>
            <w:lang w:val="en-US"/>
          </w:rPr>
          <w:t>pr</w:t>
        </w:r>
        <w:r w:rsidRPr="009D2F1C">
          <w:rPr>
            <w:rFonts w:ascii="Segoe UI" w:hAnsi="Segoe UI" w:cs="Segoe UI"/>
            <w:color w:val="0000FF"/>
            <w:sz w:val="18"/>
            <w:szCs w:val="18"/>
            <w:u w:val="single"/>
            <w:shd w:val="clear" w:color="auto" w:fill="FFFFFF"/>
          </w:rPr>
          <w:t>.</w:t>
        </w:r>
        <w:r w:rsidRPr="009D2F1C">
          <w:rPr>
            <w:rFonts w:ascii="Segoe UI" w:hAnsi="Segoe UI" w:cs="Segoe UI"/>
            <w:color w:val="0000FF"/>
            <w:sz w:val="18"/>
            <w:szCs w:val="18"/>
            <w:u w:val="single"/>
            <w:shd w:val="clear" w:color="auto" w:fill="FFFFFF"/>
            <w:lang w:val="en-US"/>
          </w:rPr>
          <w:t>samara</w:t>
        </w:r>
        <w:r w:rsidRPr="009D2F1C">
          <w:rPr>
            <w:rFonts w:ascii="Segoe UI" w:hAnsi="Segoe UI" w:cs="Segoe UI"/>
            <w:color w:val="0000FF"/>
            <w:sz w:val="18"/>
            <w:szCs w:val="18"/>
            <w:u w:val="single"/>
            <w:shd w:val="clear" w:color="auto" w:fill="FFFFFF"/>
          </w:rPr>
          <w:t>@</w:t>
        </w:r>
        <w:r w:rsidRPr="009D2F1C">
          <w:rPr>
            <w:rFonts w:ascii="Segoe UI" w:hAnsi="Segoe UI" w:cs="Segoe UI"/>
            <w:color w:val="0000FF"/>
            <w:sz w:val="18"/>
            <w:szCs w:val="18"/>
            <w:u w:val="single"/>
            <w:shd w:val="clear" w:color="auto" w:fill="FFFFFF"/>
            <w:lang w:val="en-US"/>
          </w:rPr>
          <w:t>mail</w:t>
        </w:r>
        <w:r w:rsidRPr="009D2F1C">
          <w:rPr>
            <w:rFonts w:ascii="Segoe UI" w:hAnsi="Segoe UI" w:cs="Segoe UI"/>
            <w:color w:val="0000FF"/>
            <w:sz w:val="18"/>
            <w:szCs w:val="18"/>
            <w:u w:val="single"/>
            <w:shd w:val="clear" w:color="auto" w:fill="FFFFFF"/>
          </w:rPr>
          <w:t>.</w:t>
        </w:r>
        <w:proofErr w:type="spellStart"/>
        <w:r w:rsidRPr="009D2F1C">
          <w:rPr>
            <w:rFonts w:ascii="Segoe UI" w:hAnsi="Segoe UI" w:cs="Segoe UI"/>
            <w:color w:val="0000FF"/>
            <w:sz w:val="18"/>
            <w:szCs w:val="18"/>
            <w:u w:val="single"/>
            <w:shd w:val="clear" w:color="auto" w:fill="FFFFFF"/>
            <w:lang w:val="en-US"/>
          </w:rPr>
          <w:t>ru</w:t>
        </w:r>
        <w:proofErr w:type="spellEnd"/>
      </w:hyperlink>
      <w:r w:rsidR="002B025C" w:rsidRPr="002B025C">
        <w:rPr>
          <w:rFonts w:asciiTheme="minorHAnsi" w:hAnsiTheme="minorHAnsi" w:cstheme="minorBidi"/>
          <w:noProof/>
          <w:sz w:val="18"/>
          <w:szCs w:val="18"/>
          <w:lang w:eastAsia="ru-RU"/>
        </w:rPr>
        <w:pict>
          <v:shape id="_x0000_s1027" type="#_x0000_t32" style="position:absolute;margin-left:57.85pt;margin-top:673pt;width:302.4pt;height:0;z-index:251662336;visibility:visible;mso-wrap-distance-top:-22e-5mm;mso-wrap-distance-bottom:-22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" strokecolor="#0070c0" strokeweight="1.25pt"/>
        </w:pict>
      </w:r>
    </w:p>
    <w:p w:rsidR="009D2F1C" w:rsidRDefault="009D2F1C" w:rsidP="009D2F1C">
      <w:pPr>
        <w:jc w:val="both"/>
        <w:rPr>
          <w:rFonts w:ascii="Segoe UI" w:hAnsi="Segoe UI" w:cs="Segoe UI"/>
        </w:rPr>
      </w:pPr>
    </w:p>
    <w:p w:rsidR="004A1595" w:rsidRPr="004A1595" w:rsidRDefault="004A1595" w:rsidP="004A1595">
      <w:pPr>
        <w:rPr>
          <w:rFonts w:ascii="Segoe UI" w:hAnsi="Segoe UI" w:cs="Segoe UI"/>
          <w:b/>
          <w:sz w:val="18"/>
          <w:szCs w:val="18"/>
        </w:rPr>
      </w:pPr>
      <w:r w:rsidRPr="004A1595">
        <w:rPr>
          <w:noProof/>
          <w:sz w:val="18"/>
          <w:szCs w:val="18"/>
          <w:lang w:eastAsia="ru-RU"/>
        </w:rPr>
        <w:drawing>
          <wp:inline distT="0" distB="0" distL="0" distR="0">
            <wp:extent cx="1095375" cy="531182"/>
            <wp:effectExtent l="19050" t="0" r="0" b="0"/>
            <wp:docPr id="6"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531182"/>
                    </a:xfrm>
                    <a:prstGeom prst="rect">
                      <a:avLst/>
                    </a:prstGeom>
                    <a:noFill/>
                    <a:ln>
                      <a:noFill/>
                    </a:ln>
                  </pic:spPr>
                </pic:pic>
              </a:graphicData>
            </a:graphic>
          </wp:inline>
        </w:drawing>
      </w:r>
      <w:r w:rsidRPr="004A1595">
        <w:rPr>
          <w:rFonts w:ascii="Segoe UI" w:hAnsi="Segoe UI" w:cs="Segoe UI"/>
          <w:b/>
          <w:sz w:val="18"/>
          <w:szCs w:val="18"/>
        </w:rPr>
        <w:t xml:space="preserve"> </w:t>
      </w:r>
    </w:p>
    <w:p w:rsidR="004A1595" w:rsidRPr="004A1595" w:rsidRDefault="004A1595" w:rsidP="004A1595">
      <w:pPr>
        <w:jc w:val="right"/>
        <w:rPr>
          <w:rFonts w:ascii="Segoe UI" w:hAnsi="Segoe UI" w:cs="Segoe UI"/>
          <w:b/>
          <w:sz w:val="18"/>
          <w:szCs w:val="18"/>
        </w:rPr>
      </w:pPr>
      <w:r w:rsidRPr="004A1595">
        <w:rPr>
          <w:rFonts w:ascii="Segoe UI" w:hAnsi="Segoe UI" w:cs="Segoe UI"/>
          <w:b/>
          <w:sz w:val="18"/>
          <w:szCs w:val="18"/>
        </w:rPr>
        <w:t>ПРЕСС-РЕЛИЗ</w:t>
      </w:r>
    </w:p>
    <w:p w:rsidR="004A1595" w:rsidRPr="004A1595" w:rsidRDefault="004A1595" w:rsidP="004A1595">
      <w:pPr>
        <w:jc w:val="right"/>
        <w:rPr>
          <w:rFonts w:ascii="Segoe UI" w:hAnsi="Segoe UI" w:cs="Segoe UI"/>
          <w:b/>
          <w:sz w:val="18"/>
          <w:szCs w:val="18"/>
        </w:rPr>
      </w:pPr>
      <w:r w:rsidRPr="004A1595">
        <w:rPr>
          <w:rFonts w:ascii="Segoe UI" w:hAnsi="Segoe UI" w:cs="Segoe UI"/>
          <w:b/>
          <w:sz w:val="18"/>
          <w:szCs w:val="18"/>
        </w:rPr>
        <w:t>05 февраля 2020</w:t>
      </w:r>
    </w:p>
    <w:p w:rsidR="004A1595" w:rsidRPr="004A1595" w:rsidRDefault="004A1595" w:rsidP="004A1595">
      <w:pPr>
        <w:jc w:val="right"/>
        <w:rPr>
          <w:rFonts w:ascii="Segoe UI" w:hAnsi="Segoe UI" w:cs="Segoe UI"/>
          <w:b/>
          <w:sz w:val="18"/>
          <w:szCs w:val="18"/>
        </w:rPr>
      </w:pPr>
    </w:p>
    <w:p w:rsidR="004A1595" w:rsidRPr="004A1595" w:rsidRDefault="004A1595" w:rsidP="004A1595">
      <w:pPr>
        <w:ind w:firstLine="708"/>
        <w:jc w:val="center"/>
        <w:rPr>
          <w:rFonts w:ascii="Segoe UI" w:hAnsi="Segoe UI" w:cs="Segoe UI"/>
          <w:b/>
          <w:sz w:val="18"/>
          <w:szCs w:val="18"/>
        </w:rPr>
      </w:pPr>
      <w:r w:rsidRPr="004A1595">
        <w:rPr>
          <w:rFonts w:ascii="Segoe UI" w:hAnsi="Segoe UI" w:cs="Segoe UI"/>
          <w:b/>
          <w:sz w:val="18"/>
          <w:szCs w:val="18"/>
        </w:rPr>
        <w:t xml:space="preserve">Вопросы о кадастровой оценке поделили между </w:t>
      </w:r>
      <w:proofErr w:type="spellStart"/>
      <w:r w:rsidRPr="004A1595">
        <w:rPr>
          <w:rFonts w:ascii="Segoe UI" w:hAnsi="Segoe UI" w:cs="Segoe UI"/>
          <w:b/>
          <w:sz w:val="18"/>
          <w:szCs w:val="18"/>
        </w:rPr>
        <w:t>Росреестром</w:t>
      </w:r>
      <w:proofErr w:type="spellEnd"/>
      <w:r w:rsidRPr="004A1595">
        <w:rPr>
          <w:rFonts w:ascii="Segoe UI" w:hAnsi="Segoe UI" w:cs="Segoe UI"/>
          <w:b/>
          <w:sz w:val="18"/>
          <w:szCs w:val="18"/>
        </w:rPr>
        <w:t xml:space="preserve"> и ГБУ</w:t>
      </w:r>
    </w:p>
    <w:p w:rsidR="004A1595" w:rsidRPr="004A1595" w:rsidRDefault="004A1595" w:rsidP="004A1595">
      <w:pPr>
        <w:ind w:firstLine="708"/>
        <w:jc w:val="both"/>
        <w:rPr>
          <w:rFonts w:ascii="Segoe UI" w:hAnsi="Segoe UI" w:cs="Segoe UI"/>
          <w:sz w:val="18"/>
          <w:szCs w:val="18"/>
        </w:rPr>
      </w:pPr>
      <w:r w:rsidRPr="004A1595">
        <w:rPr>
          <w:rFonts w:ascii="Segoe UI" w:hAnsi="Segoe UI" w:cs="Segoe UI"/>
          <w:sz w:val="18"/>
          <w:szCs w:val="18"/>
        </w:rPr>
        <w:t xml:space="preserve">С 1 января 2020 года вступили в силу результаты кадастровой оценки, которая была проведена ГБУ «Центр кадастровой оценки». О том, что сохранилось в компетенции </w:t>
      </w:r>
      <w:proofErr w:type="spellStart"/>
      <w:r w:rsidRPr="004A1595">
        <w:rPr>
          <w:rFonts w:ascii="Segoe UI" w:hAnsi="Segoe UI" w:cs="Segoe UI"/>
          <w:sz w:val="18"/>
          <w:szCs w:val="18"/>
        </w:rPr>
        <w:t>Росреестра</w:t>
      </w:r>
      <w:proofErr w:type="spellEnd"/>
      <w:r w:rsidRPr="004A1595">
        <w:rPr>
          <w:rFonts w:ascii="Segoe UI" w:hAnsi="Segoe UI" w:cs="Segoe UI"/>
          <w:sz w:val="18"/>
          <w:szCs w:val="18"/>
        </w:rPr>
        <w:t xml:space="preserve">, а какие вопросы теперь стоит адресовать ГБУ, что надо учесть собственникам при получении выписки из ЕГРН и как узнать кадастровую стоимость, рассказал начальник отдела кадастровой оценки недвижимости Управления </w:t>
      </w:r>
      <w:proofErr w:type="spellStart"/>
      <w:r w:rsidRPr="004A1595">
        <w:rPr>
          <w:rFonts w:ascii="Segoe UI" w:hAnsi="Segoe UI" w:cs="Segoe UI"/>
          <w:sz w:val="18"/>
          <w:szCs w:val="18"/>
        </w:rPr>
        <w:t>Росреестра</w:t>
      </w:r>
      <w:proofErr w:type="spellEnd"/>
      <w:r w:rsidRPr="004A1595">
        <w:rPr>
          <w:rFonts w:ascii="Segoe UI" w:hAnsi="Segoe UI" w:cs="Segoe UI"/>
          <w:sz w:val="18"/>
          <w:szCs w:val="18"/>
        </w:rPr>
        <w:t xml:space="preserve"> по Самарской области </w:t>
      </w:r>
      <w:r w:rsidRPr="004A1595">
        <w:rPr>
          <w:rFonts w:ascii="Segoe UI" w:hAnsi="Segoe UI" w:cs="Segoe UI"/>
          <w:b/>
          <w:sz w:val="18"/>
          <w:szCs w:val="18"/>
        </w:rPr>
        <w:t xml:space="preserve">Иван Маслов </w:t>
      </w:r>
      <w:r w:rsidRPr="004A1595">
        <w:rPr>
          <w:rFonts w:ascii="Segoe UI" w:hAnsi="Segoe UI" w:cs="Segoe UI"/>
          <w:sz w:val="18"/>
          <w:szCs w:val="18"/>
        </w:rPr>
        <w:t xml:space="preserve">в ходе прямой линии. </w:t>
      </w:r>
    </w:p>
    <w:p w:rsidR="004A1595" w:rsidRPr="004A1595" w:rsidRDefault="004A1595" w:rsidP="004A1595">
      <w:pPr>
        <w:ind w:firstLine="708"/>
        <w:jc w:val="both"/>
        <w:rPr>
          <w:rFonts w:ascii="Segoe UI" w:hAnsi="Segoe UI" w:cs="Segoe UI"/>
          <w:sz w:val="18"/>
          <w:szCs w:val="18"/>
        </w:rPr>
      </w:pPr>
      <w:r w:rsidRPr="004A1595">
        <w:rPr>
          <w:rFonts w:ascii="Segoe UI" w:hAnsi="Segoe UI" w:cs="Segoe UI"/>
          <w:sz w:val="18"/>
          <w:szCs w:val="18"/>
        </w:rPr>
        <w:t xml:space="preserve">Жители и представители организаций звонили из разных городов и районов Самарской области. Предпринимателя из Алексеевки интересовало, изменится ли кадастровая стоимость его магазина. </w:t>
      </w:r>
      <w:proofErr w:type="gramStart"/>
      <w:r w:rsidRPr="004A1595">
        <w:rPr>
          <w:rFonts w:ascii="Segoe UI" w:hAnsi="Segoe UI" w:cs="Segoe UI"/>
          <w:sz w:val="18"/>
          <w:szCs w:val="18"/>
        </w:rPr>
        <w:t xml:space="preserve">Результаты кадастровой оценки, которые вступили в силу с 1 января 2020 года, касаются только пяти категорий земель - это земли </w:t>
      </w:r>
      <w:proofErr w:type="spellStart"/>
      <w:r w:rsidRPr="004A1595">
        <w:rPr>
          <w:rFonts w:ascii="Segoe UI" w:hAnsi="Segoe UI" w:cs="Segoe UI"/>
          <w:sz w:val="18"/>
          <w:szCs w:val="18"/>
        </w:rPr>
        <w:t>сельхозназначения</w:t>
      </w:r>
      <w:proofErr w:type="spellEnd"/>
      <w:r w:rsidRPr="004A1595">
        <w:rPr>
          <w:rFonts w:ascii="Segoe UI" w:hAnsi="Segoe UI" w:cs="Segoe UI"/>
          <w:sz w:val="18"/>
          <w:szCs w:val="18"/>
        </w:rPr>
        <w:t xml:space="preserve"> (в том числе под садоводство), расположенные вне населенных пунктов, земли промышленности и иного специального назначения (например, объекты придорожного сервиса, дороги, линии электропередач), земли водного и лесного фондов, а также земли особо охраняемых территорий и объектов, сообщил эксперт.</w:t>
      </w:r>
      <w:proofErr w:type="gramEnd"/>
      <w:r w:rsidRPr="004A1595">
        <w:rPr>
          <w:rFonts w:ascii="Segoe UI" w:hAnsi="Segoe UI" w:cs="Segoe UI"/>
          <w:sz w:val="18"/>
          <w:szCs w:val="18"/>
        </w:rPr>
        <w:t xml:space="preserve"> В связи с этим кадастровая стоимость магазина на сегодня не изменилась. «Новая кадастровая оценка объектов капитального строительства будет </w:t>
      </w:r>
      <w:proofErr w:type="gramStart"/>
      <w:r w:rsidRPr="004A1595">
        <w:rPr>
          <w:rFonts w:ascii="Segoe UI" w:hAnsi="Segoe UI" w:cs="Segoe UI"/>
          <w:sz w:val="18"/>
          <w:szCs w:val="18"/>
        </w:rPr>
        <w:t>проводится</w:t>
      </w:r>
      <w:proofErr w:type="gramEnd"/>
      <w:r w:rsidRPr="004A1595">
        <w:rPr>
          <w:rFonts w:ascii="Segoe UI" w:hAnsi="Segoe UI" w:cs="Segoe UI"/>
          <w:sz w:val="18"/>
          <w:szCs w:val="18"/>
        </w:rPr>
        <w:t xml:space="preserve"> государственным бюджетным учреждением «Центр кадастровой оценки» в 2021 году, - подчеркнул Иван Маслов. – Поэтому новая кадастровая стоимость объекта появится в 2022 году». Специалист Управления </w:t>
      </w:r>
      <w:proofErr w:type="spellStart"/>
      <w:r w:rsidRPr="004A1595">
        <w:rPr>
          <w:rFonts w:ascii="Segoe UI" w:hAnsi="Segoe UI" w:cs="Segoe UI"/>
          <w:sz w:val="18"/>
          <w:szCs w:val="18"/>
        </w:rPr>
        <w:t>Росреестра</w:t>
      </w:r>
      <w:proofErr w:type="spellEnd"/>
      <w:r w:rsidRPr="004A1595">
        <w:rPr>
          <w:rFonts w:ascii="Segoe UI" w:hAnsi="Segoe UI" w:cs="Segoe UI"/>
          <w:sz w:val="18"/>
          <w:szCs w:val="18"/>
        </w:rPr>
        <w:t xml:space="preserve"> отметил, что в 2020 году будет проведена кадастровая оценка земель населенных пунктов. </w:t>
      </w:r>
    </w:p>
    <w:p w:rsidR="004A1595" w:rsidRPr="004A1595" w:rsidRDefault="004A1595" w:rsidP="004A1595">
      <w:pPr>
        <w:ind w:firstLine="708"/>
        <w:jc w:val="both"/>
        <w:rPr>
          <w:rFonts w:ascii="Segoe UI" w:hAnsi="Segoe UI" w:cs="Segoe UI"/>
          <w:sz w:val="18"/>
          <w:szCs w:val="18"/>
        </w:rPr>
      </w:pPr>
      <w:r w:rsidRPr="004A1595">
        <w:rPr>
          <w:rFonts w:ascii="Segoe UI" w:hAnsi="Segoe UI" w:cs="Segoe UI"/>
          <w:sz w:val="18"/>
          <w:szCs w:val="18"/>
        </w:rPr>
        <w:t xml:space="preserve">Пока кадастровая оценка по объектам капитального строительства и землям населенных пунктов не проведена, вопросы о действующей кадастровой оценке этой недвижимости, как и об оспаривании ее кадастровой стоимости необходимо адресовать Управлению </w:t>
      </w:r>
      <w:proofErr w:type="spellStart"/>
      <w:r w:rsidRPr="004A1595">
        <w:rPr>
          <w:rFonts w:ascii="Segoe UI" w:hAnsi="Segoe UI" w:cs="Segoe UI"/>
          <w:sz w:val="18"/>
          <w:szCs w:val="18"/>
        </w:rPr>
        <w:t>Росреестра</w:t>
      </w:r>
      <w:proofErr w:type="spellEnd"/>
      <w:r w:rsidRPr="004A1595">
        <w:rPr>
          <w:rFonts w:ascii="Segoe UI" w:hAnsi="Segoe UI" w:cs="Segoe UI"/>
          <w:sz w:val="18"/>
          <w:szCs w:val="18"/>
        </w:rPr>
        <w:t xml:space="preserve"> по Самарской области. Вопросы по остальным категориям земель, в том числе по досудебному оспариванию их кадастровой стоимости теперь необходимо направлять в ГБУ «Центр кадастровой оценки». </w:t>
      </w:r>
    </w:p>
    <w:p w:rsidR="004A1595" w:rsidRPr="004A1595" w:rsidRDefault="004A1595" w:rsidP="004A1595">
      <w:pPr>
        <w:ind w:firstLine="708"/>
        <w:jc w:val="both"/>
        <w:rPr>
          <w:rFonts w:ascii="Segoe UI" w:eastAsiaTheme="minorHAnsi" w:hAnsi="Segoe UI" w:cs="Segoe UI"/>
          <w:sz w:val="18"/>
          <w:szCs w:val="18"/>
          <w:lang w:eastAsia="en-US"/>
        </w:rPr>
      </w:pPr>
      <w:proofErr w:type="gramStart"/>
      <w:r w:rsidRPr="004A1595">
        <w:rPr>
          <w:rFonts w:ascii="Segoe UI" w:hAnsi="Segoe UI" w:cs="Segoe UI"/>
          <w:sz w:val="18"/>
          <w:szCs w:val="18"/>
        </w:rPr>
        <w:t>Отвечая на вопросы граждан, которые планируют купить дачный участок за пределами населенного пункта, эксперт обратил внимание на то, что по результатам постановки земельного участка на государственный кадастровый учет и при внесении изменений в характеристики земельного участка в выписке из Единого государственного реестра недвижимости (ЕГРН) информация о его кадастровой стоимости появится не сразу.</w:t>
      </w:r>
      <w:proofErr w:type="gramEnd"/>
      <w:r w:rsidRPr="004A1595">
        <w:rPr>
          <w:rFonts w:ascii="Segoe UI" w:hAnsi="Segoe UI" w:cs="Segoe UI"/>
          <w:sz w:val="18"/>
          <w:szCs w:val="18"/>
        </w:rPr>
        <w:t xml:space="preserve"> «Это обусловлено тем, что </w:t>
      </w:r>
      <w:r w:rsidRPr="004A1595">
        <w:rPr>
          <w:rFonts w:ascii="Segoe UI" w:eastAsiaTheme="minorHAnsi" w:hAnsi="Segoe UI" w:cs="Segoe UI"/>
          <w:sz w:val="18"/>
          <w:szCs w:val="18"/>
          <w:lang w:eastAsia="en-US"/>
        </w:rPr>
        <w:t xml:space="preserve">процесс определения кадастровой стоимости отделен от кадастрового учета и </w:t>
      </w:r>
      <w:r w:rsidRPr="004A1595">
        <w:rPr>
          <w:rFonts w:ascii="Segoe UI" w:eastAsiaTheme="minorHAnsi" w:hAnsi="Segoe UI" w:cs="Segoe UI"/>
          <w:color w:val="000000" w:themeColor="text1"/>
          <w:sz w:val="18"/>
          <w:szCs w:val="18"/>
          <w:lang w:eastAsia="en-US"/>
        </w:rPr>
        <w:t>регистрации прав</w:t>
      </w:r>
      <w:r w:rsidRPr="004A1595">
        <w:rPr>
          <w:rFonts w:ascii="Segoe UI" w:eastAsiaTheme="minorHAnsi" w:hAnsi="Segoe UI" w:cs="Segoe UI"/>
          <w:sz w:val="18"/>
          <w:szCs w:val="18"/>
          <w:lang w:eastAsia="en-US"/>
        </w:rPr>
        <w:t xml:space="preserve">, - пояснил Иван Маслов. - Его теперь проводит государственное бюджетное учреждение после соответствующих изменений в ЕГРН. Обращаю внимание, что такая схема работы пока будет применяться только для земельных участков за исключением земель населенных пунктов». </w:t>
      </w:r>
    </w:p>
    <w:p w:rsidR="004A1595" w:rsidRPr="004A1595" w:rsidRDefault="004A1595" w:rsidP="004A1595">
      <w:pPr>
        <w:ind w:firstLine="708"/>
        <w:jc w:val="both"/>
        <w:rPr>
          <w:rFonts w:ascii="Segoe UI" w:eastAsiaTheme="minorHAnsi" w:hAnsi="Segoe UI" w:cs="Segoe UI"/>
          <w:sz w:val="18"/>
          <w:szCs w:val="18"/>
          <w:lang w:eastAsia="en-US"/>
        </w:rPr>
      </w:pPr>
      <w:r w:rsidRPr="004A1595">
        <w:rPr>
          <w:rFonts w:ascii="Segoe UI" w:eastAsiaTheme="minorHAnsi" w:hAnsi="Segoe UI" w:cs="Segoe UI"/>
          <w:sz w:val="18"/>
          <w:szCs w:val="18"/>
          <w:lang w:eastAsia="en-US"/>
        </w:rPr>
        <w:t xml:space="preserve">Учитывая, что сведения о кадастровой стоимости по-прежнему можно посмотреть на сайте </w:t>
      </w:r>
      <w:proofErr w:type="spellStart"/>
      <w:r w:rsidRPr="004A1595">
        <w:rPr>
          <w:rFonts w:ascii="Segoe UI" w:eastAsiaTheme="minorHAnsi" w:hAnsi="Segoe UI" w:cs="Segoe UI"/>
          <w:sz w:val="18"/>
          <w:szCs w:val="18"/>
          <w:lang w:eastAsia="en-US"/>
        </w:rPr>
        <w:t>Росреестра</w:t>
      </w:r>
      <w:proofErr w:type="spellEnd"/>
      <w:r w:rsidRPr="004A1595">
        <w:rPr>
          <w:rFonts w:ascii="Segoe UI" w:eastAsiaTheme="minorHAnsi" w:hAnsi="Segoe UI" w:cs="Segoe UI"/>
          <w:sz w:val="18"/>
          <w:szCs w:val="18"/>
          <w:lang w:eastAsia="en-US"/>
        </w:rPr>
        <w:t xml:space="preserve"> или заказать в электронном виде, а также бесплатность их предоставления, никаких неудо</w:t>
      </w:r>
      <w:proofErr w:type="gramStart"/>
      <w:r w:rsidRPr="004A1595">
        <w:rPr>
          <w:rFonts w:ascii="Segoe UI" w:eastAsiaTheme="minorHAnsi" w:hAnsi="Segoe UI" w:cs="Segoe UI"/>
          <w:sz w:val="18"/>
          <w:szCs w:val="18"/>
          <w:lang w:eastAsia="en-US"/>
        </w:rPr>
        <w:t>бств дл</w:t>
      </w:r>
      <w:proofErr w:type="gramEnd"/>
      <w:r w:rsidRPr="004A1595">
        <w:rPr>
          <w:rFonts w:ascii="Segoe UI" w:eastAsiaTheme="minorHAnsi" w:hAnsi="Segoe UI" w:cs="Segoe UI"/>
          <w:sz w:val="18"/>
          <w:szCs w:val="18"/>
          <w:lang w:eastAsia="en-US"/>
        </w:rPr>
        <w:t>я заявителей не ожидается. За информацией о кадастровой стоимости стоит обращаться не ранее чем через 2-3 недели после постановки объекта недвижимости на кадастровый учет.</w:t>
      </w:r>
    </w:p>
    <w:p w:rsidR="004A1595" w:rsidRPr="004A1595" w:rsidRDefault="004A1595" w:rsidP="004A1595">
      <w:pPr>
        <w:jc w:val="both"/>
        <w:rPr>
          <w:rFonts w:ascii="Segoe UI" w:eastAsiaTheme="minorHAnsi" w:hAnsi="Segoe UI" w:cs="Segoe UI"/>
          <w:sz w:val="18"/>
          <w:szCs w:val="18"/>
          <w:lang w:eastAsia="en-US"/>
        </w:rPr>
      </w:pPr>
      <w:r w:rsidRPr="004A1595">
        <w:rPr>
          <w:rFonts w:ascii="Segoe UI" w:eastAsiaTheme="minorHAnsi" w:hAnsi="Segoe UI" w:cs="Segoe UI"/>
          <w:sz w:val="18"/>
          <w:szCs w:val="18"/>
          <w:lang w:eastAsia="en-US"/>
        </w:rPr>
        <w:tab/>
        <w:t xml:space="preserve"> </w:t>
      </w:r>
    </w:p>
    <w:p w:rsidR="004A1595" w:rsidRPr="004A1595" w:rsidRDefault="002B025C" w:rsidP="004A1595">
      <w:pPr>
        <w:autoSpaceDE w:val="0"/>
        <w:autoSpaceDN w:val="0"/>
        <w:adjustRightInd w:val="0"/>
        <w:spacing w:before="240"/>
        <w:jc w:val="both"/>
        <w:rPr>
          <w:rFonts w:ascii="Segoe UI" w:eastAsiaTheme="minorHAnsi" w:hAnsi="Segoe UI" w:cs="Segoe UI"/>
          <w:sz w:val="18"/>
          <w:szCs w:val="18"/>
          <w:lang w:eastAsia="en-US"/>
        </w:rPr>
      </w:pPr>
      <w:r w:rsidRPr="002B025C">
        <w:rPr>
          <w:rFonts w:asciiTheme="minorHAnsi" w:eastAsiaTheme="minorHAnsi" w:hAnsiTheme="minorHAnsi" w:cstheme="minorBidi"/>
          <w:noProof/>
          <w:sz w:val="18"/>
          <w:szCs w:val="18"/>
        </w:rPr>
        <w:pict>
          <v:shape id="Прямая со стрелкой 3" o:spid="_x0000_s1028" type="#_x0000_t32" style="position:absolute;left:0;text-align:left;margin-left:-7.35pt;margin-top:8.75pt;width:490.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4A1595" w:rsidRPr="004A1595" w:rsidRDefault="004A1595" w:rsidP="004A1595">
      <w:pPr>
        <w:jc w:val="both"/>
        <w:rPr>
          <w:rFonts w:asciiTheme="minorHAnsi" w:eastAsiaTheme="minorHAnsi" w:hAnsiTheme="minorHAnsi" w:cstheme="minorBidi"/>
          <w:sz w:val="18"/>
          <w:szCs w:val="18"/>
          <w:lang w:eastAsia="en-US"/>
        </w:rPr>
      </w:pPr>
    </w:p>
    <w:p w:rsidR="004A1595" w:rsidRPr="004A1595" w:rsidRDefault="004A1595" w:rsidP="004A1595">
      <w:pPr>
        <w:jc w:val="both"/>
        <w:rPr>
          <w:rFonts w:ascii="Segoe UI" w:eastAsiaTheme="minorHAnsi" w:hAnsi="Segoe UI" w:cs="Segoe UI"/>
          <w:b/>
          <w:noProof/>
          <w:sz w:val="18"/>
          <w:szCs w:val="18"/>
          <w:lang w:eastAsia="sk-SK"/>
        </w:rPr>
      </w:pPr>
      <w:r w:rsidRPr="004A1595">
        <w:rPr>
          <w:rFonts w:ascii="Segoe UI" w:eastAsiaTheme="minorHAnsi" w:hAnsi="Segoe UI" w:cs="Segoe UI"/>
          <w:b/>
          <w:noProof/>
          <w:sz w:val="18"/>
          <w:szCs w:val="18"/>
          <w:lang w:eastAsia="sk-SK"/>
        </w:rPr>
        <w:t>Контакты для СМИ:</w:t>
      </w:r>
    </w:p>
    <w:p w:rsidR="004A1595" w:rsidRPr="004A1595" w:rsidRDefault="004A1595" w:rsidP="004A1595">
      <w:pPr>
        <w:rPr>
          <w:rFonts w:ascii="Segoe UI" w:eastAsiaTheme="minorHAnsi" w:hAnsi="Segoe UI" w:cs="Segoe UI"/>
          <w:sz w:val="18"/>
          <w:szCs w:val="18"/>
          <w:lang w:eastAsia="en-US"/>
        </w:rPr>
      </w:pPr>
      <w:r w:rsidRPr="004A1595">
        <w:rPr>
          <w:rFonts w:ascii="Segoe UI" w:eastAsiaTheme="minorHAnsi" w:hAnsi="Segoe UI" w:cs="Segoe UI"/>
          <w:sz w:val="18"/>
          <w:szCs w:val="18"/>
          <w:lang w:eastAsia="en-US"/>
        </w:rPr>
        <w:t xml:space="preserve">Ольга Никитина, помощник руководителя Управления </w:t>
      </w:r>
      <w:proofErr w:type="spellStart"/>
      <w:r w:rsidRPr="004A1595">
        <w:rPr>
          <w:rFonts w:ascii="Segoe UI" w:eastAsiaTheme="minorHAnsi" w:hAnsi="Segoe UI" w:cs="Segoe UI"/>
          <w:sz w:val="18"/>
          <w:szCs w:val="18"/>
          <w:lang w:eastAsia="en-US"/>
        </w:rPr>
        <w:t>Росреестра</w:t>
      </w:r>
      <w:proofErr w:type="spellEnd"/>
    </w:p>
    <w:p w:rsidR="00351548" w:rsidRDefault="004A1595" w:rsidP="004A1595">
      <w:pPr>
        <w:rPr>
          <w:sz w:val="18"/>
          <w:szCs w:val="18"/>
        </w:rPr>
      </w:pPr>
      <w:r w:rsidRPr="004A1595">
        <w:rPr>
          <w:rFonts w:ascii="Segoe UI" w:eastAsiaTheme="minorHAnsi" w:hAnsi="Segoe UI" w:cs="Segoe UI"/>
          <w:sz w:val="18"/>
          <w:szCs w:val="18"/>
          <w:lang w:eastAsia="en-US"/>
        </w:rPr>
        <w:t xml:space="preserve">(846) 33-22-555, 8 927 690 73 51, </w:t>
      </w:r>
      <w:hyperlink r:id="rId11" w:history="1">
        <w:r w:rsidRPr="004A1595">
          <w:rPr>
            <w:rFonts w:ascii="Segoe UI" w:eastAsiaTheme="minorHAnsi" w:hAnsi="Segoe UI" w:cs="Segoe UI"/>
            <w:color w:val="0000FF"/>
            <w:sz w:val="18"/>
            <w:szCs w:val="18"/>
            <w:u w:val="single"/>
            <w:shd w:val="clear" w:color="auto" w:fill="FFFFFF"/>
            <w:lang w:val="en-US" w:eastAsia="en-US"/>
          </w:rPr>
          <w:t>pr</w:t>
        </w:r>
        <w:r w:rsidRPr="004A1595">
          <w:rPr>
            <w:rFonts w:ascii="Segoe UI" w:eastAsiaTheme="minorHAnsi" w:hAnsi="Segoe UI" w:cs="Segoe UI"/>
            <w:color w:val="0000FF"/>
            <w:sz w:val="18"/>
            <w:szCs w:val="18"/>
            <w:u w:val="single"/>
            <w:shd w:val="clear" w:color="auto" w:fill="FFFFFF"/>
            <w:lang w:eastAsia="en-US"/>
          </w:rPr>
          <w:t>.</w:t>
        </w:r>
        <w:r w:rsidRPr="004A1595">
          <w:rPr>
            <w:rFonts w:ascii="Segoe UI" w:eastAsiaTheme="minorHAnsi" w:hAnsi="Segoe UI" w:cs="Segoe UI"/>
            <w:color w:val="0000FF"/>
            <w:sz w:val="18"/>
            <w:szCs w:val="18"/>
            <w:u w:val="single"/>
            <w:shd w:val="clear" w:color="auto" w:fill="FFFFFF"/>
            <w:lang w:val="en-US" w:eastAsia="en-US"/>
          </w:rPr>
          <w:t>samara</w:t>
        </w:r>
        <w:r w:rsidRPr="004A1595">
          <w:rPr>
            <w:rFonts w:ascii="Segoe UI" w:eastAsiaTheme="minorHAnsi" w:hAnsi="Segoe UI" w:cs="Segoe UI"/>
            <w:color w:val="0000FF"/>
            <w:sz w:val="18"/>
            <w:szCs w:val="18"/>
            <w:u w:val="single"/>
            <w:shd w:val="clear" w:color="auto" w:fill="FFFFFF"/>
            <w:lang w:eastAsia="en-US"/>
          </w:rPr>
          <w:t>@</w:t>
        </w:r>
        <w:r w:rsidRPr="004A1595">
          <w:rPr>
            <w:rFonts w:ascii="Segoe UI" w:eastAsiaTheme="minorHAnsi" w:hAnsi="Segoe UI" w:cs="Segoe UI"/>
            <w:color w:val="0000FF"/>
            <w:sz w:val="18"/>
            <w:szCs w:val="18"/>
            <w:u w:val="single"/>
            <w:shd w:val="clear" w:color="auto" w:fill="FFFFFF"/>
            <w:lang w:val="en-US" w:eastAsia="en-US"/>
          </w:rPr>
          <w:t>mail</w:t>
        </w:r>
        <w:r w:rsidRPr="004A1595">
          <w:rPr>
            <w:rFonts w:ascii="Segoe UI" w:eastAsiaTheme="minorHAnsi" w:hAnsi="Segoe UI" w:cs="Segoe UI"/>
            <w:color w:val="0000FF"/>
            <w:sz w:val="18"/>
            <w:szCs w:val="18"/>
            <w:u w:val="single"/>
            <w:shd w:val="clear" w:color="auto" w:fill="FFFFFF"/>
            <w:lang w:eastAsia="en-US"/>
          </w:rPr>
          <w:t>.</w:t>
        </w:r>
        <w:proofErr w:type="spellStart"/>
        <w:r w:rsidRPr="004A1595">
          <w:rPr>
            <w:rFonts w:ascii="Segoe UI" w:eastAsiaTheme="minorHAnsi" w:hAnsi="Segoe UI" w:cs="Segoe UI"/>
            <w:color w:val="0000FF"/>
            <w:sz w:val="18"/>
            <w:szCs w:val="18"/>
            <w:u w:val="single"/>
            <w:shd w:val="clear" w:color="auto" w:fill="FFFFFF"/>
            <w:lang w:val="en-US" w:eastAsia="en-US"/>
          </w:rPr>
          <w:t>ru</w:t>
        </w:r>
        <w:proofErr w:type="spellEnd"/>
      </w:hyperlink>
    </w:p>
    <w:p w:rsidR="00614B01" w:rsidRDefault="00614B01" w:rsidP="00614B01">
      <w:pPr>
        <w:pStyle w:val="a7"/>
      </w:pPr>
    </w:p>
    <w:tbl>
      <w:tblPr>
        <w:tblW w:w="0" w:type="auto"/>
        <w:tblInd w:w="108" w:type="dxa"/>
        <w:tblLook w:val="00A0"/>
      </w:tblPr>
      <w:tblGrid>
        <w:gridCol w:w="4714"/>
        <w:gridCol w:w="4714"/>
      </w:tblGrid>
      <w:tr w:rsidR="00614B01" w:rsidRPr="00614B01" w:rsidTr="007937B9">
        <w:trPr>
          <w:trHeight w:val="2970"/>
        </w:trPr>
        <w:tc>
          <w:tcPr>
            <w:tcW w:w="4714" w:type="dxa"/>
          </w:tcPr>
          <w:p w:rsidR="00614B01" w:rsidRPr="00614B01" w:rsidRDefault="00614B01" w:rsidP="007937B9">
            <w:pPr>
              <w:ind w:left="-567"/>
              <w:rPr>
                <w:sz w:val="18"/>
                <w:szCs w:val="18"/>
              </w:rPr>
            </w:pPr>
            <w:r w:rsidRPr="00614B01">
              <w:rPr>
                <w:b/>
                <w:color w:val="FF0000"/>
                <w:sz w:val="18"/>
                <w:szCs w:val="18"/>
              </w:rPr>
              <w:t xml:space="preserve">                </w:t>
            </w:r>
            <w:r w:rsidRPr="00614B01">
              <w:rPr>
                <w:b/>
                <w:sz w:val="18"/>
                <w:szCs w:val="18"/>
              </w:rPr>
              <w:t xml:space="preserve">        </w:t>
            </w:r>
            <w:r w:rsidRPr="00614B01">
              <w:rPr>
                <w:sz w:val="18"/>
                <w:szCs w:val="18"/>
              </w:rPr>
              <w:t xml:space="preserve">С О Б </w:t>
            </w:r>
            <w:proofErr w:type="gramStart"/>
            <w:r w:rsidRPr="00614B01">
              <w:rPr>
                <w:sz w:val="18"/>
                <w:szCs w:val="18"/>
              </w:rPr>
              <w:t>Р</w:t>
            </w:r>
            <w:proofErr w:type="gramEnd"/>
            <w:r w:rsidRPr="00614B01">
              <w:rPr>
                <w:sz w:val="18"/>
                <w:szCs w:val="18"/>
              </w:rPr>
              <w:t xml:space="preserve"> А Н И Е </w:t>
            </w:r>
          </w:p>
          <w:p w:rsidR="00614B01" w:rsidRPr="00614B01" w:rsidRDefault="00614B01" w:rsidP="007937B9">
            <w:pPr>
              <w:ind w:left="-567"/>
              <w:rPr>
                <w:sz w:val="18"/>
                <w:szCs w:val="18"/>
              </w:rPr>
            </w:pPr>
            <w:r w:rsidRPr="00614B01">
              <w:rPr>
                <w:sz w:val="18"/>
                <w:szCs w:val="18"/>
              </w:rPr>
              <w:t xml:space="preserve">            </w:t>
            </w:r>
            <w:proofErr w:type="gramStart"/>
            <w:r w:rsidRPr="00614B01">
              <w:rPr>
                <w:sz w:val="18"/>
                <w:szCs w:val="18"/>
              </w:rPr>
              <w:t>П</w:t>
            </w:r>
            <w:proofErr w:type="gramEnd"/>
            <w:r w:rsidRPr="00614B01">
              <w:rPr>
                <w:sz w:val="18"/>
                <w:szCs w:val="18"/>
              </w:rPr>
              <w:t xml:space="preserve"> Р Е Д С Т А В И Т Е Л Е Й</w:t>
            </w:r>
          </w:p>
          <w:p w:rsidR="00614B01" w:rsidRPr="00614B01" w:rsidRDefault="00614B01" w:rsidP="007937B9">
            <w:pPr>
              <w:ind w:left="-567"/>
              <w:rPr>
                <w:sz w:val="18"/>
                <w:szCs w:val="18"/>
              </w:rPr>
            </w:pPr>
            <w:r w:rsidRPr="00614B01">
              <w:rPr>
                <w:sz w:val="18"/>
                <w:szCs w:val="18"/>
              </w:rPr>
              <w:t xml:space="preserve">           СЕЛЬСКОГО  ПОСЕЛЕНИЯ</w:t>
            </w:r>
          </w:p>
          <w:p w:rsidR="00614B01" w:rsidRPr="00614B01" w:rsidRDefault="00614B01" w:rsidP="007937B9">
            <w:pPr>
              <w:ind w:left="-567"/>
              <w:rPr>
                <w:sz w:val="18"/>
                <w:szCs w:val="18"/>
              </w:rPr>
            </w:pPr>
            <w:r w:rsidRPr="00614B01">
              <w:rPr>
                <w:sz w:val="18"/>
                <w:szCs w:val="18"/>
              </w:rPr>
              <w:t xml:space="preserve">                  СТАРЫЙ АМАНАК</w:t>
            </w:r>
          </w:p>
          <w:p w:rsidR="00614B01" w:rsidRPr="00614B01" w:rsidRDefault="00614B01" w:rsidP="007937B9">
            <w:pPr>
              <w:ind w:left="-567"/>
              <w:rPr>
                <w:sz w:val="18"/>
                <w:szCs w:val="18"/>
              </w:rPr>
            </w:pPr>
            <w:r w:rsidRPr="00614B01">
              <w:rPr>
                <w:sz w:val="18"/>
                <w:szCs w:val="18"/>
              </w:rPr>
              <w:t xml:space="preserve">         МУНИЦИПАЛЬНОГО  РАЙОНА</w:t>
            </w:r>
          </w:p>
          <w:p w:rsidR="00614B01" w:rsidRPr="00614B01" w:rsidRDefault="00614B01" w:rsidP="007937B9">
            <w:pPr>
              <w:ind w:left="-567"/>
              <w:rPr>
                <w:sz w:val="18"/>
                <w:szCs w:val="18"/>
              </w:rPr>
            </w:pPr>
            <w:r w:rsidRPr="00614B01">
              <w:rPr>
                <w:sz w:val="18"/>
                <w:szCs w:val="18"/>
              </w:rPr>
              <w:t xml:space="preserve">                   ПОХВИСТНЕВСКИЙ</w:t>
            </w:r>
          </w:p>
          <w:p w:rsidR="00614B01" w:rsidRPr="00614B01" w:rsidRDefault="00614B01" w:rsidP="007937B9">
            <w:pPr>
              <w:ind w:left="-567"/>
              <w:rPr>
                <w:sz w:val="18"/>
                <w:szCs w:val="18"/>
              </w:rPr>
            </w:pPr>
            <w:r w:rsidRPr="00614B01">
              <w:rPr>
                <w:sz w:val="18"/>
                <w:szCs w:val="18"/>
              </w:rPr>
              <w:t xml:space="preserve">               САМАРСКОЙ ОБЛАСТИ</w:t>
            </w:r>
          </w:p>
          <w:p w:rsidR="00614B01" w:rsidRPr="00614B01" w:rsidRDefault="00614B01" w:rsidP="007937B9">
            <w:pPr>
              <w:tabs>
                <w:tab w:val="left" w:pos="2610"/>
              </w:tabs>
              <w:ind w:left="-567"/>
              <w:rPr>
                <w:sz w:val="18"/>
                <w:szCs w:val="18"/>
              </w:rPr>
            </w:pPr>
            <w:r w:rsidRPr="00614B01">
              <w:rPr>
                <w:sz w:val="18"/>
                <w:szCs w:val="18"/>
              </w:rPr>
              <w:t xml:space="preserve">                       Третьего созыва</w:t>
            </w:r>
          </w:p>
          <w:p w:rsidR="00614B01" w:rsidRPr="00614B01" w:rsidRDefault="00614B01" w:rsidP="007937B9">
            <w:pPr>
              <w:tabs>
                <w:tab w:val="left" w:pos="2610"/>
              </w:tabs>
              <w:ind w:left="-567"/>
              <w:rPr>
                <w:sz w:val="18"/>
                <w:szCs w:val="18"/>
              </w:rPr>
            </w:pPr>
            <w:r w:rsidRPr="00614B01">
              <w:rPr>
                <w:sz w:val="18"/>
                <w:szCs w:val="18"/>
              </w:rPr>
              <w:t xml:space="preserve">              </w:t>
            </w:r>
            <w:r w:rsidRPr="00614B01">
              <w:rPr>
                <w:b/>
                <w:sz w:val="18"/>
                <w:szCs w:val="18"/>
              </w:rPr>
              <w:t xml:space="preserve">          </w:t>
            </w:r>
            <w:proofErr w:type="gramStart"/>
            <w:r w:rsidRPr="00614B01">
              <w:rPr>
                <w:b/>
                <w:sz w:val="18"/>
                <w:szCs w:val="18"/>
              </w:rPr>
              <w:t>Р</w:t>
            </w:r>
            <w:proofErr w:type="gramEnd"/>
            <w:r w:rsidRPr="00614B01">
              <w:rPr>
                <w:b/>
                <w:sz w:val="18"/>
                <w:szCs w:val="18"/>
              </w:rPr>
              <w:t xml:space="preserve"> Е Ш Е Н И Е</w:t>
            </w:r>
          </w:p>
          <w:p w:rsidR="00614B01" w:rsidRPr="00614B01" w:rsidRDefault="00614B01" w:rsidP="007937B9">
            <w:pPr>
              <w:rPr>
                <w:sz w:val="18"/>
                <w:szCs w:val="18"/>
              </w:rPr>
            </w:pPr>
            <w:r w:rsidRPr="00614B01">
              <w:rPr>
                <w:sz w:val="18"/>
                <w:szCs w:val="18"/>
              </w:rPr>
              <w:t xml:space="preserve">              05.02.2020 № 122</w:t>
            </w:r>
          </w:p>
          <w:p w:rsidR="00614B01" w:rsidRPr="00614B01" w:rsidRDefault="00614B01" w:rsidP="007937B9">
            <w:pPr>
              <w:widowControl w:val="0"/>
              <w:autoSpaceDE w:val="0"/>
              <w:jc w:val="center"/>
              <w:rPr>
                <w:rFonts w:cs="Arial"/>
                <w:bCs/>
                <w:kern w:val="1"/>
                <w:sz w:val="18"/>
                <w:szCs w:val="18"/>
                <w:u w:val="single"/>
              </w:rPr>
            </w:pPr>
          </w:p>
          <w:p w:rsidR="00614B01" w:rsidRPr="00614B01" w:rsidRDefault="00614B01" w:rsidP="007937B9">
            <w:pPr>
              <w:widowControl w:val="0"/>
              <w:autoSpaceDE w:val="0"/>
              <w:jc w:val="center"/>
              <w:rPr>
                <w:rFonts w:cs="Arial"/>
                <w:bCs/>
                <w:kern w:val="1"/>
                <w:sz w:val="18"/>
                <w:szCs w:val="18"/>
              </w:rPr>
            </w:pPr>
            <w:proofErr w:type="gramStart"/>
            <w:r w:rsidRPr="00614B01">
              <w:rPr>
                <w:rFonts w:cs="Arial"/>
                <w:bCs/>
                <w:kern w:val="1"/>
                <w:sz w:val="18"/>
                <w:szCs w:val="18"/>
              </w:rPr>
              <w:t>с</w:t>
            </w:r>
            <w:proofErr w:type="gramEnd"/>
            <w:r w:rsidRPr="00614B01">
              <w:rPr>
                <w:rFonts w:cs="Arial"/>
                <w:bCs/>
                <w:kern w:val="1"/>
                <w:sz w:val="18"/>
                <w:szCs w:val="18"/>
              </w:rPr>
              <w:t xml:space="preserve">. Старый </w:t>
            </w:r>
            <w:proofErr w:type="spellStart"/>
            <w:r w:rsidRPr="00614B01">
              <w:rPr>
                <w:rFonts w:cs="Arial"/>
                <w:bCs/>
                <w:kern w:val="1"/>
                <w:sz w:val="18"/>
                <w:szCs w:val="18"/>
              </w:rPr>
              <w:t>Аманак</w:t>
            </w:r>
            <w:proofErr w:type="spellEnd"/>
          </w:p>
        </w:tc>
        <w:tc>
          <w:tcPr>
            <w:tcW w:w="4714" w:type="dxa"/>
          </w:tcPr>
          <w:p w:rsidR="00614B01" w:rsidRPr="00614B01" w:rsidRDefault="00614B01" w:rsidP="007937B9">
            <w:pPr>
              <w:tabs>
                <w:tab w:val="left" w:pos="8085"/>
              </w:tabs>
              <w:rPr>
                <w:sz w:val="18"/>
                <w:szCs w:val="18"/>
                <w:lang w:eastAsia="ru-RU"/>
              </w:rPr>
            </w:pPr>
          </w:p>
        </w:tc>
      </w:tr>
    </w:tbl>
    <w:p w:rsidR="00614B01" w:rsidRPr="00614B01" w:rsidRDefault="00614B01" w:rsidP="00614B01">
      <w:pPr>
        <w:jc w:val="both"/>
        <w:rPr>
          <w:sz w:val="18"/>
          <w:szCs w:val="18"/>
        </w:rPr>
      </w:pPr>
    </w:p>
    <w:p w:rsidR="00614B01" w:rsidRPr="00614B01" w:rsidRDefault="00614B01" w:rsidP="00614B01">
      <w:pPr>
        <w:jc w:val="both"/>
        <w:rPr>
          <w:sz w:val="18"/>
          <w:szCs w:val="18"/>
        </w:rPr>
      </w:pPr>
      <w:r w:rsidRPr="00614B01">
        <w:rPr>
          <w:sz w:val="18"/>
          <w:szCs w:val="18"/>
        </w:rPr>
        <w:t>О внесение изменений в Решение Собрания</w:t>
      </w:r>
    </w:p>
    <w:p w:rsidR="00614B01" w:rsidRPr="00614B01" w:rsidRDefault="00614B01" w:rsidP="00614B01">
      <w:pPr>
        <w:jc w:val="both"/>
        <w:rPr>
          <w:sz w:val="18"/>
          <w:szCs w:val="18"/>
        </w:rPr>
      </w:pPr>
      <w:r w:rsidRPr="00614B01">
        <w:rPr>
          <w:sz w:val="18"/>
          <w:szCs w:val="18"/>
        </w:rPr>
        <w:t xml:space="preserve">представителей сельского поселения </w:t>
      </w:r>
      <w:proofErr w:type="gramStart"/>
      <w:r w:rsidRPr="00614B01">
        <w:rPr>
          <w:sz w:val="18"/>
          <w:szCs w:val="18"/>
        </w:rPr>
        <w:t>Старый</w:t>
      </w:r>
      <w:proofErr w:type="gramEnd"/>
      <w:r w:rsidRPr="00614B01">
        <w:rPr>
          <w:sz w:val="18"/>
          <w:szCs w:val="18"/>
        </w:rPr>
        <w:t xml:space="preserve"> </w:t>
      </w:r>
    </w:p>
    <w:p w:rsidR="00614B01" w:rsidRPr="00614B01" w:rsidRDefault="00614B01" w:rsidP="00614B01">
      <w:pPr>
        <w:jc w:val="both"/>
        <w:rPr>
          <w:sz w:val="18"/>
          <w:szCs w:val="18"/>
        </w:rPr>
      </w:pPr>
      <w:proofErr w:type="spellStart"/>
      <w:r w:rsidRPr="00614B01">
        <w:rPr>
          <w:sz w:val="18"/>
          <w:szCs w:val="18"/>
        </w:rPr>
        <w:t>Аманак</w:t>
      </w:r>
      <w:proofErr w:type="spellEnd"/>
      <w:r w:rsidRPr="00614B01">
        <w:rPr>
          <w:sz w:val="18"/>
          <w:szCs w:val="18"/>
        </w:rPr>
        <w:t xml:space="preserve"> муниципального района </w:t>
      </w:r>
      <w:proofErr w:type="spellStart"/>
      <w:r w:rsidRPr="00614B01">
        <w:rPr>
          <w:sz w:val="18"/>
          <w:szCs w:val="18"/>
        </w:rPr>
        <w:t>Похвистневский</w:t>
      </w:r>
      <w:proofErr w:type="spellEnd"/>
    </w:p>
    <w:p w:rsidR="00614B01" w:rsidRPr="00614B01" w:rsidRDefault="00614B01" w:rsidP="00614B01">
      <w:pPr>
        <w:jc w:val="both"/>
        <w:rPr>
          <w:bCs/>
          <w:color w:val="FF0000"/>
          <w:sz w:val="18"/>
          <w:szCs w:val="18"/>
        </w:rPr>
      </w:pPr>
      <w:r w:rsidRPr="00614B01">
        <w:rPr>
          <w:sz w:val="18"/>
          <w:szCs w:val="18"/>
        </w:rPr>
        <w:t xml:space="preserve">Самарской области от </w:t>
      </w:r>
      <w:r w:rsidRPr="00614B01">
        <w:rPr>
          <w:bCs/>
          <w:color w:val="FF0000"/>
          <w:sz w:val="18"/>
          <w:szCs w:val="18"/>
        </w:rPr>
        <w:t>25.10.2013 № 65 «Об утверждении</w:t>
      </w:r>
    </w:p>
    <w:p w:rsidR="00614B01" w:rsidRPr="00614B01" w:rsidRDefault="00614B01" w:rsidP="00614B01">
      <w:pPr>
        <w:jc w:val="both"/>
        <w:rPr>
          <w:bCs/>
          <w:sz w:val="18"/>
          <w:szCs w:val="18"/>
        </w:rPr>
      </w:pPr>
      <w:r w:rsidRPr="00614B01">
        <w:rPr>
          <w:bCs/>
          <w:sz w:val="18"/>
          <w:szCs w:val="18"/>
        </w:rPr>
        <w:t>положения о муниципальном дорожном фонде сельского</w:t>
      </w:r>
    </w:p>
    <w:p w:rsidR="00614B01" w:rsidRPr="00614B01" w:rsidRDefault="00614B01" w:rsidP="00614B01">
      <w:pPr>
        <w:jc w:val="both"/>
        <w:rPr>
          <w:bCs/>
          <w:sz w:val="18"/>
          <w:szCs w:val="18"/>
        </w:rPr>
      </w:pPr>
      <w:r w:rsidRPr="00614B01">
        <w:rPr>
          <w:bCs/>
          <w:sz w:val="18"/>
          <w:szCs w:val="18"/>
        </w:rPr>
        <w:t xml:space="preserve">поселения Среднее </w:t>
      </w:r>
      <w:proofErr w:type="spellStart"/>
      <w:r w:rsidRPr="00614B01">
        <w:rPr>
          <w:bCs/>
          <w:sz w:val="18"/>
          <w:szCs w:val="18"/>
        </w:rPr>
        <w:t>Аверкино</w:t>
      </w:r>
      <w:proofErr w:type="spellEnd"/>
      <w:r w:rsidRPr="00614B01">
        <w:rPr>
          <w:bCs/>
          <w:sz w:val="18"/>
          <w:szCs w:val="18"/>
        </w:rPr>
        <w:t xml:space="preserve"> муниципального района</w:t>
      </w:r>
    </w:p>
    <w:p w:rsidR="00614B01" w:rsidRPr="00614B01" w:rsidRDefault="00614B01" w:rsidP="00614B01">
      <w:pPr>
        <w:jc w:val="both"/>
        <w:rPr>
          <w:bCs/>
          <w:sz w:val="18"/>
          <w:szCs w:val="18"/>
        </w:rPr>
      </w:pPr>
      <w:r w:rsidRPr="00614B01">
        <w:rPr>
          <w:bCs/>
          <w:sz w:val="18"/>
          <w:szCs w:val="18"/>
        </w:rPr>
        <w:t xml:space="preserve"> </w:t>
      </w:r>
      <w:proofErr w:type="spellStart"/>
      <w:r w:rsidRPr="00614B01">
        <w:rPr>
          <w:bCs/>
          <w:sz w:val="18"/>
          <w:szCs w:val="18"/>
        </w:rPr>
        <w:t>Похвистневский</w:t>
      </w:r>
      <w:proofErr w:type="spellEnd"/>
      <w:r w:rsidRPr="00614B01">
        <w:rPr>
          <w:bCs/>
          <w:sz w:val="18"/>
          <w:szCs w:val="18"/>
        </w:rPr>
        <w:t xml:space="preserve"> Самарской области, а также порядке </w:t>
      </w:r>
    </w:p>
    <w:p w:rsidR="00614B01" w:rsidRPr="00614B01" w:rsidRDefault="00614B01" w:rsidP="00614B01">
      <w:pPr>
        <w:jc w:val="both"/>
        <w:rPr>
          <w:bCs/>
          <w:sz w:val="18"/>
          <w:szCs w:val="18"/>
        </w:rPr>
      </w:pPr>
      <w:r w:rsidRPr="00614B01">
        <w:rPr>
          <w:bCs/>
          <w:sz w:val="18"/>
          <w:szCs w:val="18"/>
        </w:rPr>
        <w:t>его формирования и использования»</w:t>
      </w:r>
    </w:p>
    <w:p w:rsidR="00614B01" w:rsidRPr="00614B01" w:rsidRDefault="00614B01" w:rsidP="00614B01">
      <w:pPr>
        <w:jc w:val="both"/>
        <w:rPr>
          <w:sz w:val="18"/>
          <w:szCs w:val="18"/>
        </w:rPr>
      </w:pPr>
    </w:p>
    <w:p w:rsidR="00614B01" w:rsidRPr="00614B01" w:rsidRDefault="00614B01" w:rsidP="00614B01">
      <w:pPr>
        <w:pStyle w:val="ConsPlusNormal"/>
        <w:widowControl/>
        <w:ind w:firstLine="0"/>
        <w:jc w:val="both"/>
        <w:rPr>
          <w:rFonts w:ascii="Times New Roman" w:hAnsi="Times New Roman" w:cs="Times New Roman"/>
          <w:color w:val="000000"/>
          <w:sz w:val="18"/>
          <w:szCs w:val="18"/>
        </w:rPr>
      </w:pPr>
      <w:r w:rsidRPr="00614B01">
        <w:rPr>
          <w:rFonts w:ascii="Times New Roman" w:hAnsi="Times New Roman" w:cs="Times New Roman"/>
          <w:color w:val="000000"/>
          <w:sz w:val="18"/>
          <w:szCs w:val="18"/>
        </w:rPr>
        <w:t xml:space="preserve">         Рассмотрев изменения</w:t>
      </w:r>
      <w:r w:rsidRPr="00614B01">
        <w:rPr>
          <w:rFonts w:ascii="Times New Roman" w:hAnsi="Times New Roman" w:cs="Times New Roman"/>
          <w:b/>
          <w:color w:val="000000"/>
          <w:sz w:val="18"/>
          <w:szCs w:val="18"/>
        </w:rPr>
        <w:t xml:space="preserve"> </w:t>
      </w:r>
      <w:r w:rsidRPr="00614B01">
        <w:rPr>
          <w:rFonts w:ascii="Times New Roman" w:hAnsi="Times New Roman" w:cs="Times New Roman"/>
          <w:color w:val="000000"/>
          <w:sz w:val="18"/>
          <w:szCs w:val="18"/>
        </w:rPr>
        <w:t xml:space="preserve">положения о муниципальном дорожном фонде, а также порядке его формирования и использования, Собрание представителей сельского поселения Старый </w:t>
      </w:r>
      <w:proofErr w:type="spellStart"/>
      <w:r w:rsidRPr="00614B01">
        <w:rPr>
          <w:rFonts w:ascii="Times New Roman" w:hAnsi="Times New Roman" w:cs="Times New Roman"/>
          <w:color w:val="000000"/>
          <w:sz w:val="18"/>
          <w:szCs w:val="18"/>
        </w:rPr>
        <w:t>Аманак</w:t>
      </w:r>
      <w:proofErr w:type="spellEnd"/>
      <w:r w:rsidRPr="00614B01">
        <w:rPr>
          <w:rFonts w:ascii="Times New Roman" w:hAnsi="Times New Roman" w:cs="Times New Roman"/>
          <w:color w:val="000000"/>
          <w:sz w:val="18"/>
          <w:szCs w:val="18"/>
        </w:rPr>
        <w:t xml:space="preserve"> муниципального района </w:t>
      </w:r>
      <w:proofErr w:type="spellStart"/>
      <w:r w:rsidRPr="00614B01">
        <w:rPr>
          <w:rFonts w:ascii="Times New Roman" w:hAnsi="Times New Roman" w:cs="Times New Roman"/>
          <w:color w:val="000000"/>
          <w:sz w:val="18"/>
          <w:szCs w:val="18"/>
        </w:rPr>
        <w:t>Похвистневский</w:t>
      </w:r>
      <w:proofErr w:type="spellEnd"/>
      <w:r w:rsidRPr="00614B01">
        <w:rPr>
          <w:rFonts w:ascii="Times New Roman" w:hAnsi="Times New Roman" w:cs="Times New Roman"/>
          <w:color w:val="000000"/>
          <w:sz w:val="18"/>
          <w:szCs w:val="18"/>
        </w:rPr>
        <w:t xml:space="preserve"> Самарской области </w:t>
      </w:r>
    </w:p>
    <w:p w:rsidR="00614B01" w:rsidRPr="00614B01" w:rsidRDefault="00614B01" w:rsidP="00614B01">
      <w:pPr>
        <w:pStyle w:val="ConsPlusNormal"/>
        <w:widowControl/>
        <w:ind w:firstLine="0"/>
        <w:jc w:val="center"/>
        <w:rPr>
          <w:rFonts w:ascii="Times New Roman" w:hAnsi="Times New Roman" w:cs="Times New Roman"/>
          <w:b/>
          <w:sz w:val="18"/>
          <w:szCs w:val="18"/>
        </w:rPr>
      </w:pPr>
      <w:r w:rsidRPr="00614B01">
        <w:rPr>
          <w:rFonts w:ascii="Times New Roman" w:hAnsi="Times New Roman" w:cs="Times New Roman"/>
          <w:b/>
          <w:sz w:val="18"/>
          <w:szCs w:val="18"/>
        </w:rPr>
        <w:t>РЕШИЛО:</w:t>
      </w:r>
    </w:p>
    <w:p w:rsidR="00614B01" w:rsidRPr="00614B01" w:rsidRDefault="00614B01" w:rsidP="00614B01">
      <w:pPr>
        <w:pStyle w:val="ConsPlusNormal"/>
        <w:ind w:firstLine="0"/>
        <w:jc w:val="both"/>
        <w:rPr>
          <w:rFonts w:ascii="Times New Roman" w:hAnsi="Times New Roman" w:cs="Times New Roman"/>
          <w:sz w:val="18"/>
          <w:szCs w:val="18"/>
        </w:rPr>
      </w:pPr>
      <w:r w:rsidRPr="00614B01">
        <w:rPr>
          <w:sz w:val="18"/>
          <w:szCs w:val="18"/>
        </w:rPr>
        <w:t xml:space="preserve">         </w:t>
      </w:r>
      <w:r w:rsidRPr="00614B01">
        <w:rPr>
          <w:rFonts w:ascii="Times New Roman" w:hAnsi="Times New Roman" w:cs="Times New Roman"/>
          <w:sz w:val="18"/>
          <w:szCs w:val="18"/>
        </w:rPr>
        <w:t xml:space="preserve"> 1. Внести в Положение о муниципальном дорожном фонде сельского поселения </w:t>
      </w:r>
      <w:r w:rsidRPr="00614B01">
        <w:rPr>
          <w:rFonts w:ascii="Times New Roman" w:hAnsi="Times New Roman" w:cs="Times New Roman"/>
          <w:color w:val="000000"/>
          <w:sz w:val="18"/>
          <w:szCs w:val="18"/>
        </w:rPr>
        <w:t xml:space="preserve">Старый </w:t>
      </w:r>
      <w:proofErr w:type="spellStart"/>
      <w:r w:rsidRPr="00614B01">
        <w:rPr>
          <w:rFonts w:ascii="Times New Roman" w:hAnsi="Times New Roman" w:cs="Times New Roman"/>
          <w:color w:val="000000"/>
          <w:sz w:val="18"/>
          <w:szCs w:val="18"/>
        </w:rPr>
        <w:t>Аманак</w:t>
      </w:r>
      <w:proofErr w:type="spellEnd"/>
      <w:r w:rsidRPr="00614B01">
        <w:rPr>
          <w:rFonts w:ascii="Times New Roman" w:hAnsi="Times New Roman" w:cs="Times New Roman"/>
          <w:sz w:val="18"/>
          <w:szCs w:val="18"/>
        </w:rPr>
        <w:t xml:space="preserve"> муниципального района </w:t>
      </w:r>
      <w:proofErr w:type="spellStart"/>
      <w:r w:rsidRPr="00614B01">
        <w:rPr>
          <w:rFonts w:ascii="Times New Roman" w:hAnsi="Times New Roman" w:cs="Times New Roman"/>
          <w:sz w:val="18"/>
          <w:szCs w:val="18"/>
        </w:rPr>
        <w:t>Похвистневский</w:t>
      </w:r>
      <w:proofErr w:type="spellEnd"/>
      <w:r w:rsidRPr="00614B01">
        <w:rPr>
          <w:rFonts w:ascii="Times New Roman" w:hAnsi="Times New Roman" w:cs="Times New Roman"/>
          <w:sz w:val="18"/>
          <w:szCs w:val="18"/>
        </w:rPr>
        <w:t xml:space="preserve"> Самарской области, утвержденного Решением Собрания представителей сельского поселения </w:t>
      </w:r>
      <w:r w:rsidRPr="00614B01">
        <w:rPr>
          <w:rFonts w:ascii="Times New Roman" w:hAnsi="Times New Roman" w:cs="Times New Roman"/>
          <w:color w:val="000000"/>
          <w:sz w:val="18"/>
          <w:szCs w:val="18"/>
        </w:rPr>
        <w:t xml:space="preserve">Старый </w:t>
      </w:r>
      <w:proofErr w:type="spellStart"/>
      <w:r w:rsidRPr="00614B01">
        <w:rPr>
          <w:rFonts w:ascii="Times New Roman" w:hAnsi="Times New Roman" w:cs="Times New Roman"/>
          <w:color w:val="000000"/>
          <w:sz w:val="18"/>
          <w:szCs w:val="18"/>
        </w:rPr>
        <w:t>Аманак</w:t>
      </w:r>
      <w:proofErr w:type="spellEnd"/>
      <w:r w:rsidRPr="00614B01">
        <w:rPr>
          <w:rFonts w:ascii="Times New Roman" w:hAnsi="Times New Roman" w:cs="Times New Roman"/>
          <w:color w:val="000000"/>
          <w:sz w:val="18"/>
          <w:szCs w:val="18"/>
        </w:rPr>
        <w:t xml:space="preserve"> </w:t>
      </w:r>
      <w:r w:rsidRPr="00614B01">
        <w:rPr>
          <w:rFonts w:ascii="Times New Roman" w:hAnsi="Times New Roman" w:cs="Times New Roman"/>
          <w:sz w:val="18"/>
          <w:szCs w:val="18"/>
        </w:rPr>
        <w:t xml:space="preserve">муниципального района  </w:t>
      </w:r>
      <w:proofErr w:type="spellStart"/>
      <w:r w:rsidRPr="00614B01">
        <w:rPr>
          <w:rFonts w:ascii="Times New Roman" w:hAnsi="Times New Roman" w:cs="Times New Roman"/>
          <w:sz w:val="18"/>
          <w:szCs w:val="18"/>
        </w:rPr>
        <w:t>Похвистневский</w:t>
      </w:r>
      <w:proofErr w:type="spellEnd"/>
      <w:r w:rsidRPr="00614B01">
        <w:rPr>
          <w:rFonts w:ascii="Times New Roman" w:hAnsi="Times New Roman" w:cs="Times New Roman"/>
          <w:sz w:val="18"/>
          <w:szCs w:val="18"/>
        </w:rPr>
        <w:t xml:space="preserve"> Самарской области от </w:t>
      </w:r>
      <w:r w:rsidRPr="00614B01">
        <w:rPr>
          <w:rFonts w:ascii="Times New Roman" w:hAnsi="Times New Roman" w:cs="Times New Roman"/>
          <w:color w:val="FF0000"/>
          <w:sz w:val="18"/>
          <w:szCs w:val="18"/>
        </w:rPr>
        <w:t>25.10.2013г. № 65</w:t>
      </w:r>
      <w:r w:rsidRPr="00614B01">
        <w:rPr>
          <w:rFonts w:ascii="Times New Roman" w:hAnsi="Times New Roman" w:cs="Times New Roman"/>
          <w:sz w:val="18"/>
          <w:szCs w:val="18"/>
        </w:rPr>
        <w:t xml:space="preserve"> </w:t>
      </w:r>
      <w:r w:rsidRPr="00614B01">
        <w:rPr>
          <w:rFonts w:ascii="Times New Roman" w:hAnsi="Times New Roman" w:cs="Times New Roman"/>
          <w:color w:val="FF0000"/>
          <w:sz w:val="18"/>
          <w:szCs w:val="18"/>
        </w:rPr>
        <w:t xml:space="preserve"> следующие</w:t>
      </w:r>
      <w:r w:rsidRPr="00614B01">
        <w:rPr>
          <w:rFonts w:ascii="Times New Roman" w:hAnsi="Times New Roman" w:cs="Times New Roman"/>
          <w:sz w:val="18"/>
          <w:szCs w:val="18"/>
        </w:rPr>
        <w:t xml:space="preserve"> изменения:</w:t>
      </w:r>
    </w:p>
    <w:p w:rsidR="00614B01" w:rsidRPr="00614B01" w:rsidRDefault="00614B01" w:rsidP="00614B01">
      <w:pPr>
        <w:ind w:firstLine="709"/>
        <w:jc w:val="both"/>
        <w:rPr>
          <w:sz w:val="18"/>
          <w:szCs w:val="18"/>
        </w:rPr>
      </w:pPr>
      <w:r w:rsidRPr="00614B01">
        <w:rPr>
          <w:sz w:val="18"/>
          <w:szCs w:val="18"/>
        </w:rPr>
        <w:t>1.1. Пункт 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roofErr w:type="gramStart"/>
      <w:r w:rsidRPr="00614B01">
        <w:rPr>
          <w:sz w:val="18"/>
          <w:szCs w:val="18"/>
        </w:rPr>
        <w:t>:»</w:t>
      </w:r>
      <w:proofErr w:type="gramEnd"/>
      <w:r w:rsidRPr="00614B01">
        <w:rPr>
          <w:sz w:val="18"/>
          <w:szCs w:val="18"/>
        </w:rPr>
        <w:t xml:space="preserve">  дополнить абзацем №12 следующего содержания:</w:t>
      </w:r>
    </w:p>
    <w:p w:rsidR="00614B01" w:rsidRPr="00614B01" w:rsidRDefault="00614B01" w:rsidP="00614B01">
      <w:pPr>
        <w:ind w:firstLine="709"/>
        <w:jc w:val="both"/>
        <w:rPr>
          <w:sz w:val="18"/>
          <w:szCs w:val="18"/>
        </w:rPr>
      </w:pPr>
      <w:proofErr w:type="gramStart"/>
      <w:r w:rsidRPr="00614B01">
        <w:rPr>
          <w:sz w:val="18"/>
          <w:szCs w:val="18"/>
        </w:rPr>
        <w:t>- 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w:t>
      </w:r>
      <w:proofErr w:type="gramEnd"/>
    </w:p>
    <w:p w:rsidR="00614B01" w:rsidRPr="00614B01" w:rsidRDefault="00614B01" w:rsidP="00614B01">
      <w:pPr>
        <w:ind w:firstLine="540"/>
        <w:jc w:val="both"/>
        <w:rPr>
          <w:sz w:val="18"/>
          <w:szCs w:val="18"/>
        </w:rPr>
      </w:pPr>
      <w:r w:rsidRPr="00614B01">
        <w:rPr>
          <w:sz w:val="18"/>
          <w:szCs w:val="18"/>
        </w:rPr>
        <w:t>2. Опубликовать настоящее Решение в газете «</w:t>
      </w:r>
      <w:proofErr w:type="spellStart"/>
      <w:r w:rsidRPr="00614B01">
        <w:rPr>
          <w:sz w:val="18"/>
          <w:szCs w:val="18"/>
        </w:rPr>
        <w:t>Аманакские</w:t>
      </w:r>
      <w:proofErr w:type="spellEnd"/>
      <w:r w:rsidRPr="00614B01">
        <w:rPr>
          <w:sz w:val="18"/>
          <w:szCs w:val="18"/>
        </w:rPr>
        <w:t xml:space="preserve"> вести».</w:t>
      </w:r>
    </w:p>
    <w:p w:rsidR="00614B01" w:rsidRPr="00614B01" w:rsidRDefault="00614B01" w:rsidP="00614B01">
      <w:pPr>
        <w:ind w:firstLine="540"/>
        <w:jc w:val="both"/>
        <w:rPr>
          <w:sz w:val="18"/>
          <w:szCs w:val="18"/>
        </w:rPr>
      </w:pPr>
      <w:r w:rsidRPr="00614B01">
        <w:rPr>
          <w:sz w:val="18"/>
          <w:szCs w:val="18"/>
        </w:rPr>
        <w:t>3. Настоящее Решение вступает в силу со дня его официального опубликования.</w:t>
      </w:r>
    </w:p>
    <w:p w:rsidR="00614B01" w:rsidRPr="00614B01" w:rsidRDefault="00614B01" w:rsidP="00614B01">
      <w:pPr>
        <w:rPr>
          <w:sz w:val="18"/>
          <w:szCs w:val="18"/>
        </w:rPr>
      </w:pPr>
      <w:r w:rsidRPr="00614B01">
        <w:rPr>
          <w:sz w:val="18"/>
          <w:szCs w:val="18"/>
        </w:rPr>
        <w:t xml:space="preserve">   </w:t>
      </w:r>
    </w:p>
    <w:p w:rsidR="00614B01" w:rsidRPr="00614B01" w:rsidRDefault="00614B01" w:rsidP="00614B01">
      <w:pPr>
        <w:rPr>
          <w:sz w:val="18"/>
          <w:szCs w:val="18"/>
        </w:rPr>
      </w:pPr>
      <w:r w:rsidRPr="00614B01">
        <w:rPr>
          <w:sz w:val="18"/>
          <w:szCs w:val="18"/>
        </w:rPr>
        <w:t>Председатель Собрания</w:t>
      </w:r>
    </w:p>
    <w:p w:rsidR="00614B01" w:rsidRPr="00614B01" w:rsidRDefault="00614B01" w:rsidP="00614B01">
      <w:pPr>
        <w:pStyle w:val="1"/>
        <w:ind w:firstLine="0"/>
        <w:rPr>
          <w:b w:val="0"/>
          <w:sz w:val="18"/>
          <w:szCs w:val="18"/>
        </w:rPr>
      </w:pPr>
      <w:r w:rsidRPr="00614B01">
        <w:rPr>
          <w:b w:val="0"/>
          <w:sz w:val="18"/>
          <w:szCs w:val="18"/>
        </w:rPr>
        <w:t xml:space="preserve">представителей поселения                                                   </w:t>
      </w:r>
      <w:proofErr w:type="spellStart"/>
      <w:r w:rsidRPr="00614B01">
        <w:rPr>
          <w:b w:val="0"/>
          <w:sz w:val="18"/>
          <w:szCs w:val="18"/>
        </w:rPr>
        <w:t>Е.П.Худанов</w:t>
      </w:r>
      <w:proofErr w:type="spellEnd"/>
    </w:p>
    <w:p w:rsidR="00614B01" w:rsidRPr="00614B01" w:rsidRDefault="00614B01" w:rsidP="00614B01">
      <w:pPr>
        <w:jc w:val="both"/>
        <w:rPr>
          <w:sz w:val="18"/>
          <w:szCs w:val="18"/>
        </w:rPr>
      </w:pPr>
    </w:p>
    <w:p w:rsidR="00614B01" w:rsidRPr="00EC1B48" w:rsidRDefault="00614B01" w:rsidP="00614B01">
      <w:pPr>
        <w:jc w:val="both"/>
        <w:rPr>
          <w:sz w:val="25"/>
          <w:szCs w:val="25"/>
        </w:rPr>
      </w:pPr>
      <w:r w:rsidRPr="00614B01">
        <w:rPr>
          <w:sz w:val="18"/>
          <w:szCs w:val="18"/>
        </w:rPr>
        <w:t>Глава поселения                                                                    В.П.Фадеев</w:t>
      </w:r>
    </w:p>
    <w:p w:rsidR="00614B01" w:rsidRDefault="00614B01" w:rsidP="00614B01">
      <w:pPr>
        <w:rPr>
          <w:sz w:val="25"/>
          <w:szCs w:val="25"/>
        </w:rPr>
      </w:pPr>
    </w:p>
    <w:p w:rsidR="00F5059F" w:rsidRDefault="00F5059F" w:rsidP="00614B01">
      <w:pPr>
        <w:rPr>
          <w:sz w:val="25"/>
          <w:szCs w:val="25"/>
        </w:rPr>
      </w:pPr>
    </w:p>
    <w:p w:rsidR="00F5059F" w:rsidRDefault="00F5059F" w:rsidP="00614B01">
      <w:pPr>
        <w:rPr>
          <w:sz w:val="25"/>
          <w:szCs w:val="25"/>
        </w:rPr>
      </w:pPr>
    </w:p>
    <w:p w:rsidR="00F5059F" w:rsidRPr="00EC1B48" w:rsidRDefault="00F5059F" w:rsidP="00614B01">
      <w:pPr>
        <w:rPr>
          <w:sz w:val="25"/>
          <w:szCs w:val="25"/>
        </w:rPr>
      </w:pPr>
    </w:p>
    <w:p w:rsidR="00383E0C" w:rsidRPr="00383E0C" w:rsidRDefault="00383E0C" w:rsidP="00383E0C">
      <w:pPr>
        <w:pStyle w:val="a9"/>
        <w:spacing w:before="0" w:beforeAutospacing="0" w:after="0" w:afterAutospacing="0"/>
        <w:ind w:firstLine="851"/>
        <w:jc w:val="center"/>
        <w:rPr>
          <w:b/>
          <w:color w:val="000000"/>
          <w:sz w:val="18"/>
          <w:szCs w:val="18"/>
        </w:rPr>
      </w:pPr>
      <w:r w:rsidRPr="00383E0C">
        <w:rPr>
          <w:b/>
          <w:color w:val="000000"/>
          <w:sz w:val="18"/>
          <w:szCs w:val="18"/>
        </w:rPr>
        <w:t xml:space="preserve">Начальник </w:t>
      </w:r>
      <w:proofErr w:type="spellStart"/>
      <w:r w:rsidRPr="00383E0C">
        <w:rPr>
          <w:b/>
          <w:color w:val="000000"/>
          <w:sz w:val="18"/>
          <w:szCs w:val="18"/>
        </w:rPr>
        <w:t>Похвистневского</w:t>
      </w:r>
      <w:proofErr w:type="spellEnd"/>
      <w:r w:rsidRPr="00383E0C">
        <w:rPr>
          <w:b/>
          <w:color w:val="000000"/>
          <w:sz w:val="18"/>
          <w:szCs w:val="18"/>
        </w:rPr>
        <w:t xml:space="preserve"> отдела полиции отчитался перед собранием представителей</w:t>
      </w:r>
    </w:p>
    <w:p w:rsidR="00383E0C" w:rsidRPr="00383E0C" w:rsidRDefault="00383E0C" w:rsidP="00383E0C">
      <w:pPr>
        <w:pStyle w:val="a9"/>
        <w:spacing w:after="120"/>
        <w:ind w:firstLine="851"/>
        <w:jc w:val="both"/>
        <w:rPr>
          <w:color w:val="000000"/>
          <w:sz w:val="18"/>
          <w:szCs w:val="18"/>
        </w:rPr>
      </w:pPr>
      <w:r w:rsidRPr="00383E0C">
        <w:rPr>
          <w:color w:val="000000"/>
          <w:sz w:val="18"/>
          <w:szCs w:val="18"/>
        </w:rPr>
        <w:t>4 февраля 2020 года начальник МО МВД России «</w:t>
      </w:r>
      <w:proofErr w:type="spellStart"/>
      <w:r w:rsidRPr="00383E0C">
        <w:rPr>
          <w:color w:val="000000"/>
          <w:sz w:val="18"/>
          <w:szCs w:val="18"/>
        </w:rPr>
        <w:t>Похвистневский</w:t>
      </w:r>
      <w:proofErr w:type="spellEnd"/>
      <w:r w:rsidRPr="00383E0C">
        <w:rPr>
          <w:color w:val="000000"/>
          <w:sz w:val="18"/>
          <w:szCs w:val="18"/>
        </w:rPr>
        <w:t xml:space="preserve">» подполковник полиции Юра </w:t>
      </w:r>
      <w:proofErr w:type="spellStart"/>
      <w:r w:rsidRPr="00383E0C">
        <w:rPr>
          <w:color w:val="000000"/>
          <w:sz w:val="18"/>
          <w:szCs w:val="18"/>
        </w:rPr>
        <w:t>Рутикович</w:t>
      </w:r>
      <w:proofErr w:type="spellEnd"/>
      <w:r w:rsidRPr="00383E0C">
        <w:rPr>
          <w:color w:val="000000"/>
          <w:sz w:val="18"/>
          <w:szCs w:val="18"/>
        </w:rPr>
        <w:t xml:space="preserve"> </w:t>
      </w:r>
      <w:proofErr w:type="spellStart"/>
      <w:r w:rsidRPr="00383E0C">
        <w:rPr>
          <w:color w:val="000000"/>
          <w:sz w:val="18"/>
          <w:szCs w:val="18"/>
        </w:rPr>
        <w:t>Алекян</w:t>
      </w:r>
      <w:proofErr w:type="spellEnd"/>
      <w:r w:rsidRPr="00383E0C">
        <w:rPr>
          <w:color w:val="000000"/>
          <w:sz w:val="18"/>
          <w:szCs w:val="18"/>
        </w:rPr>
        <w:t xml:space="preserve"> отчитался перед депутатами Собрания представителей муниципального района </w:t>
      </w:r>
      <w:proofErr w:type="spellStart"/>
      <w:r w:rsidRPr="00383E0C">
        <w:rPr>
          <w:color w:val="000000"/>
          <w:sz w:val="18"/>
          <w:szCs w:val="18"/>
        </w:rPr>
        <w:t>Похвистневский</w:t>
      </w:r>
      <w:proofErr w:type="spellEnd"/>
      <w:r w:rsidRPr="00383E0C">
        <w:rPr>
          <w:color w:val="000000"/>
          <w:sz w:val="18"/>
          <w:szCs w:val="18"/>
        </w:rPr>
        <w:t xml:space="preserve"> Самарской области о работе Межмуниципального  отдела.</w:t>
      </w:r>
    </w:p>
    <w:p w:rsidR="00383E0C" w:rsidRPr="00383E0C" w:rsidRDefault="00383E0C" w:rsidP="00383E0C">
      <w:pPr>
        <w:pStyle w:val="a9"/>
        <w:spacing w:after="120"/>
        <w:ind w:firstLine="851"/>
        <w:jc w:val="both"/>
        <w:rPr>
          <w:color w:val="000000"/>
          <w:sz w:val="18"/>
          <w:szCs w:val="18"/>
        </w:rPr>
      </w:pPr>
      <w:r w:rsidRPr="00383E0C">
        <w:rPr>
          <w:color w:val="000000"/>
          <w:sz w:val="18"/>
          <w:szCs w:val="18"/>
        </w:rPr>
        <w:t xml:space="preserve">В работе заседания представительного органа приняли участие Глава муниципального района </w:t>
      </w:r>
      <w:proofErr w:type="spellStart"/>
      <w:r w:rsidRPr="00383E0C">
        <w:rPr>
          <w:color w:val="000000"/>
          <w:sz w:val="18"/>
          <w:szCs w:val="18"/>
        </w:rPr>
        <w:t>Похвистневский</w:t>
      </w:r>
      <w:proofErr w:type="spellEnd"/>
      <w:r w:rsidRPr="00383E0C">
        <w:rPr>
          <w:color w:val="000000"/>
          <w:sz w:val="18"/>
          <w:szCs w:val="18"/>
        </w:rPr>
        <w:t xml:space="preserve"> Юрий Фёдорович Рябов, председатель Собрания представителей муниципального района Владимир Николаевич </w:t>
      </w:r>
      <w:proofErr w:type="spellStart"/>
      <w:r w:rsidRPr="00383E0C">
        <w:rPr>
          <w:color w:val="000000"/>
          <w:sz w:val="18"/>
          <w:szCs w:val="18"/>
        </w:rPr>
        <w:t>Ромаданов</w:t>
      </w:r>
      <w:proofErr w:type="spellEnd"/>
      <w:r w:rsidRPr="00383E0C">
        <w:rPr>
          <w:color w:val="000000"/>
          <w:sz w:val="18"/>
          <w:szCs w:val="18"/>
        </w:rPr>
        <w:t>, главы администраций сельских поселений </w:t>
      </w:r>
      <w:proofErr w:type="spellStart"/>
      <w:r w:rsidRPr="00383E0C">
        <w:rPr>
          <w:color w:val="000000"/>
          <w:sz w:val="18"/>
          <w:szCs w:val="18"/>
        </w:rPr>
        <w:t>Похвистневского</w:t>
      </w:r>
      <w:proofErr w:type="spellEnd"/>
      <w:r w:rsidRPr="00383E0C">
        <w:rPr>
          <w:color w:val="000000"/>
          <w:sz w:val="18"/>
          <w:szCs w:val="18"/>
        </w:rPr>
        <w:t xml:space="preserve"> района. </w:t>
      </w:r>
    </w:p>
    <w:p w:rsidR="00383E0C" w:rsidRPr="00383E0C" w:rsidRDefault="00383E0C" w:rsidP="00383E0C">
      <w:pPr>
        <w:pStyle w:val="a9"/>
        <w:spacing w:after="120"/>
        <w:ind w:firstLine="851"/>
        <w:jc w:val="both"/>
        <w:rPr>
          <w:color w:val="000000"/>
          <w:sz w:val="18"/>
          <w:szCs w:val="18"/>
        </w:rPr>
      </w:pPr>
      <w:r w:rsidRPr="00383E0C">
        <w:rPr>
          <w:color w:val="000000"/>
          <w:sz w:val="18"/>
          <w:szCs w:val="18"/>
        </w:rPr>
        <w:t xml:space="preserve">Подполковник полиции Юра </w:t>
      </w:r>
      <w:proofErr w:type="spellStart"/>
      <w:r w:rsidRPr="00383E0C">
        <w:rPr>
          <w:color w:val="000000"/>
          <w:sz w:val="18"/>
          <w:szCs w:val="18"/>
        </w:rPr>
        <w:t>Алекян</w:t>
      </w:r>
      <w:proofErr w:type="spellEnd"/>
      <w:r w:rsidRPr="00383E0C">
        <w:rPr>
          <w:color w:val="000000"/>
          <w:sz w:val="18"/>
          <w:szCs w:val="18"/>
        </w:rPr>
        <w:t xml:space="preserve"> проинформировал присутствующих о состоянии правопорядка на территории </w:t>
      </w:r>
      <w:proofErr w:type="spellStart"/>
      <w:r w:rsidRPr="00383E0C">
        <w:rPr>
          <w:color w:val="000000"/>
          <w:sz w:val="18"/>
          <w:szCs w:val="18"/>
        </w:rPr>
        <w:t>Похвистневского</w:t>
      </w:r>
      <w:proofErr w:type="spellEnd"/>
      <w:r w:rsidRPr="00383E0C">
        <w:rPr>
          <w:color w:val="000000"/>
          <w:sz w:val="18"/>
          <w:szCs w:val="18"/>
        </w:rPr>
        <w:t xml:space="preserve"> района, о результатах оперативно-служебной деятельности полиции района за 2019 год. В </w:t>
      </w:r>
      <w:r w:rsidRPr="00383E0C">
        <w:rPr>
          <w:color w:val="000000"/>
          <w:sz w:val="18"/>
          <w:szCs w:val="18"/>
        </w:rPr>
        <w:lastRenderedPageBreak/>
        <w:t>докладе были озвучены данные о количестве зарегистрированных преступлений, показатели раскрываемости, проводимые мероприятия, направленные на профилактику совершения преступлений и правонарушений.</w:t>
      </w:r>
    </w:p>
    <w:p w:rsidR="00383E0C" w:rsidRPr="00383E0C" w:rsidRDefault="00383E0C" w:rsidP="00383E0C">
      <w:pPr>
        <w:pStyle w:val="a9"/>
        <w:spacing w:after="120"/>
        <w:ind w:firstLine="851"/>
        <w:jc w:val="both"/>
        <w:rPr>
          <w:color w:val="000000"/>
          <w:sz w:val="18"/>
          <w:szCs w:val="18"/>
        </w:rPr>
      </w:pPr>
      <w:r w:rsidRPr="00383E0C">
        <w:rPr>
          <w:color w:val="000000"/>
          <w:sz w:val="18"/>
          <w:szCs w:val="18"/>
        </w:rPr>
        <w:t>Начальник территориального органа внутренних дел довел до сведения присутствующих информацию об оказываемых МО МВД России «</w:t>
      </w:r>
      <w:proofErr w:type="spellStart"/>
      <w:r w:rsidRPr="00383E0C">
        <w:rPr>
          <w:color w:val="000000"/>
          <w:sz w:val="18"/>
          <w:szCs w:val="18"/>
        </w:rPr>
        <w:t>Похвистневский</w:t>
      </w:r>
      <w:proofErr w:type="spellEnd"/>
      <w:r w:rsidRPr="00383E0C">
        <w:rPr>
          <w:color w:val="000000"/>
          <w:sz w:val="18"/>
          <w:szCs w:val="18"/>
        </w:rPr>
        <w:t>» государственных услугах, преимуществах получения их в э</w:t>
      </w:r>
      <w:r>
        <w:rPr>
          <w:color w:val="000000"/>
          <w:sz w:val="18"/>
          <w:szCs w:val="18"/>
        </w:rPr>
        <w:t>лектронном виде.</w:t>
      </w:r>
    </w:p>
    <w:p w:rsidR="00383E0C" w:rsidRPr="00383E0C" w:rsidRDefault="00383E0C" w:rsidP="00383E0C">
      <w:pPr>
        <w:pStyle w:val="a9"/>
        <w:spacing w:after="120"/>
        <w:ind w:firstLine="851"/>
        <w:jc w:val="both"/>
        <w:rPr>
          <w:color w:val="000000"/>
          <w:sz w:val="18"/>
          <w:szCs w:val="18"/>
        </w:rPr>
      </w:pPr>
      <w:r w:rsidRPr="00383E0C">
        <w:rPr>
          <w:color w:val="000000"/>
          <w:sz w:val="18"/>
          <w:szCs w:val="18"/>
        </w:rPr>
        <w:t xml:space="preserve">В ходе встречи с депутатами, руководитель районной полиции отметил, что оперативная обстановка на территории района характеризуется снижением количества совершенных преступлений и остаётся стабильной. Все службы районной полиции ориентированы на достижение положительных результатов работы в предупреждении, раскрытии, расследовании преступлений и обеспечении общественного порядка. В своем докладе Юра </w:t>
      </w:r>
      <w:proofErr w:type="spellStart"/>
      <w:r w:rsidRPr="00383E0C">
        <w:rPr>
          <w:color w:val="000000"/>
          <w:sz w:val="18"/>
          <w:szCs w:val="18"/>
        </w:rPr>
        <w:t>Рутикович</w:t>
      </w:r>
      <w:proofErr w:type="spellEnd"/>
      <w:r w:rsidRPr="00383E0C">
        <w:rPr>
          <w:color w:val="000000"/>
          <w:sz w:val="18"/>
          <w:szCs w:val="18"/>
        </w:rPr>
        <w:t xml:space="preserve"> привел статистику правонарушений и раскрываемости преступлений на территории обслуживаемого района за прошедший год. Подполковник полиции довёл до присутствующих, что по результатам ведомственной оценки деятельности территориальных органов внутренних дел, на протяжении всего года МО МВД России «</w:t>
      </w:r>
      <w:proofErr w:type="spellStart"/>
      <w:r w:rsidRPr="00383E0C">
        <w:rPr>
          <w:color w:val="000000"/>
          <w:sz w:val="18"/>
          <w:szCs w:val="18"/>
        </w:rPr>
        <w:t>Похвистневский</w:t>
      </w:r>
      <w:proofErr w:type="spellEnd"/>
      <w:r w:rsidRPr="00383E0C">
        <w:rPr>
          <w:color w:val="000000"/>
          <w:sz w:val="18"/>
          <w:szCs w:val="18"/>
        </w:rPr>
        <w:t>» входил в первую шестерку из 29 территориальных органов МВД России по Самарской области, а по итогам 12 месяцев занял 1 место</w:t>
      </w:r>
    </w:p>
    <w:p w:rsidR="00383E0C" w:rsidRPr="00383E0C" w:rsidRDefault="00383E0C" w:rsidP="00383E0C">
      <w:pPr>
        <w:pStyle w:val="a9"/>
        <w:spacing w:after="120"/>
        <w:ind w:firstLine="851"/>
        <w:jc w:val="both"/>
        <w:rPr>
          <w:color w:val="000000"/>
          <w:sz w:val="18"/>
          <w:szCs w:val="18"/>
        </w:rPr>
      </w:pPr>
      <w:r w:rsidRPr="00383E0C">
        <w:rPr>
          <w:color w:val="000000"/>
          <w:sz w:val="18"/>
          <w:szCs w:val="18"/>
        </w:rPr>
        <w:t>Глава муниципального района отметил высокие показатели в работе всего Межмуниципального отдела, которые вывели работу полицейских на новый уровень, о чём говорит повышение уровня доверия граждан к стражам правопорядка.</w:t>
      </w:r>
    </w:p>
    <w:p w:rsidR="00383E0C" w:rsidRDefault="00383E0C" w:rsidP="00383E0C">
      <w:pPr>
        <w:pStyle w:val="a9"/>
        <w:spacing w:after="120"/>
        <w:ind w:firstLine="851"/>
        <w:jc w:val="both"/>
        <w:rPr>
          <w:color w:val="000000"/>
          <w:sz w:val="18"/>
          <w:szCs w:val="18"/>
        </w:rPr>
      </w:pPr>
      <w:r w:rsidRPr="00383E0C">
        <w:rPr>
          <w:color w:val="000000"/>
          <w:sz w:val="18"/>
          <w:szCs w:val="18"/>
        </w:rPr>
        <w:t xml:space="preserve">По завершению выступления депутаты обсудили информацию о деятельности сотрудников полиции.  А также задали вопросы по интересующим направлениям деятельности правоохранителей, на которые Юра </w:t>
      </w:r>
      <w:proofErr w:type="spellStart"/>
      <w:r w:rsidRPr="00383E0C">
        <w:rPr>
          <w:color w:val="000000"/>
          <w:sz w:val="18"/>
          <w:szCs w:val="18"/>
        </w:rPr>
        <w:t>Рутикович</w:t>
      </w:r>
      <w:proofErr w:type="spellEnd"/>
      <w:r w:rsidRPr="00383E0C">
        <w:rPr>
          <w:color w:val="000000"/>
          <w:sz w:val="18"/>
          <w:szCs w:val="18"/>
        </w:rPr>
        <w:t xml:space="preserve"> дал развёрнутые ответы и пояснения.</w:t>
      </w:r>
    </w:p>
    <w:p w:rsidR="00D7606A" w:rsidRDefault="00D7606A" w:rsidP="00383E0C">
      <w:pPr>
        <w:pStyle w:val="a9"/>
        <w:spacing w:after="120"/>
        <w:ind w:firstLine="851"/>
        <w:jc w:val="both"/>
        <w:rPr>
          <w:snapToGrid w:val="0"/>
          <w:color w:val="000000"/>
          <w:w w:val="0"/>
          <w:sz w:val="0"/>
          <w:szCs w:val="0"/>
          <w:u w:color="000000"/>
          <w:bdr w:val="none" w:sz="0" w:space="0" w:color="000000"/>
          <w:shd w:val="clear" w:color="000000" w:fill="000000"/>
        </w:rPr>
      </w:pPr>
      <w:r>
        <w:rPr>
          <w:noProof/>
          <w:color w:val="000000"/>
          <w:sz w:val="18"/>
          <w:szCs w:val="18"/>
        </w:rPr>
        <w:drawing>
          <wp:inline distT="0" distB="0" distL="0" distR="0">
            <wp:extent cx="504825" cy="504825"/>
            <wp:effectExtent l="19050" t="0" r="9525" b="0"/>
            <wp:docPr id="8"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661.JPG"/>
                    <pic:cNvPicPr>
                      <a:picLocks noChangeAspect="1" noChangeArrowheads="1"/>
                    </pic:cNvPicPr>
                  </pic:nvPicPr>
                  <pic:blipFill>
                    <a:blip r:embed="rId12"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Pr="00D7606A">
        <w:rPr>
          <w:snapToGrid w:val="0"/>
          <w:color w:val="000000"/>
          <w:w w:val="0"/>
          <w:sz w:val="0"/>
          <w:szCs w:val="0"/>
          <w:u w:color="000000"/>
          <w:bdr w:val="none" w:sz="0" w:space="0" w:color="000000"/>
          <w:shd w:val="clear" w:color="000000" w:fill="000000"/>
        </w:rPr>
        <w:t xml:space="preserve"> </w:t>
      </w:r>
      <w:r>
        <w:rPr>
          <w:noProof/>
          <w:color w:val="000000"/>
          <w:sz w:val="18"/>
          <w:szCs w:val="18"/>
        </w:rPr>
        <w:drawing>
          <wp:inline distT="0" distB="0" distL="0" distR="0">
            <wp:extent cx="514350" cy="514350"/>
            <wp:effectExtent l="19050" t="0" r="0" b="0"/>
            <wp:docPr id="9"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665.JPG"/>
                    <pic:cNvPicPr>
                      <a:picLocks noChangeAspect="1" noChangeArrowheads="1"/>
                    </pic:cNvPicPr>
                  </pic:nvPicPr>
                  <pic:blipFill>
                    <a:blip r:embed="rId13"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r w:rsidRPr="00D7606A">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523875" cy="523875"/>
            <wp:effectExtent l="19050" t="0" r="9525" b="0"/>
            <wp:docPr id="10"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678.JPG"/>
                    <pic:cNvPicPr>
                      <a:picLocks noChangeAspect="1" noChangeArrowheads="1"/>
                    </pic:cNvPicPr>
                  </pic:nvPicPr>
                  <pic:blipFill>
                    <a:blip r:embed="rId14"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307527" w:rsidRPr="00307527" w:rsidRDefault="00307527" w:rsidP="00307527">
      <w:pPr>
        <w:shd w:val="clear" w:color="auto" w:fill="FFFFFF"/>
        <w:suppressAutoHyphens w:val="0"/>
        <w:rPr>
          <w:rFonts w:ascii="yandex-sans" w:hAnsi="yandex-sans"/>
          <w:color w:val="000000"/>
          <w:sz w:val="23"/>
          <w:szCs w:val="23"/>
          <w:lang w:eastAsia="ru-RU"/>
        </w:rPr>
      </w:pPr>
      <w:proofErr w:type="spellStart"/>
      <w:r w:rsidRPr="00307527">
        <w:rPr>
          <w:rFonts w:ascii="yandex-sans" w:hAnsi="yandex-sans"/>
          <w:color w:val="000000"/>
          <w:sz w:val="23"/>
          <w:szCs w:val="23"/>
          <w:lang w:eastAsia="ru-RU"/>
        </w:rPr>
        <w:t>Турчак</w:t>
      </w:r>
      <w:proofErr w:type="spellEnd"/>
      <w:r w:rsidRPr="00307527">
        <w:rPr>
          <w:rFonts w:ascii="yandex-sans" w:hAnsi="yandex-sans"/>
          <w:color w:val="000000"/>
          <w:sz w:val="23"/>
          <w:szCs w:val="23"/>
          <w:lang w:eastAsia="ru-RU"/>
        </w:rPr>
        <w:t>: «Единая Россия» внесла в Госдуму законопроект о «народном»</w:t>
      </w:r>
    </w:p>
    <w:p w:rsidR="00307527" w:rsidRPr="00307527" w:rsidRDefault="00307527" w:rsidP="00307527">
      <w:pPr>
        <w:shd w:val="clear" w:color="auto" w:fill="FFFFFF"/>
        <w:suppressAutoHyphens w:val="0"/>
        <w:rPr>
          <w:rFonts w:ascii="yandex-sans" w:hAnsi="yandex-sans"/>
          <w:color w:val="000000"/>
          <w:sz w:val="23"/>
          <w:szCs w:val="23"/>
          <w:lang w:eastAsia="ru-RU"/>
        </w:rPr>
      </w:pPr>
      <w:proofErr w:type="spellStart"/>
      <w:r w:rsidRPr="00307527">
        <w:rPr>
          <w:rFonts w:ascii="yandex-sans" w:hAnsi="yandex-sans"/>
          <w:color w:val="000000"/>
          <w:sz w:val="23"/>
          <w:szCs w:val="23"/>
          <w:lang w:eastAsia="ru-RU"/>
        </w:rPr>
        <w:t>бюджетировании</w:t>
      </w:r>
      <w:proofErr w:type="spell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Практика показывает, что люди на местах лучше знают, что нужно изменить,</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чтобы жизнь в их районе, поселке, городе стала комфортнее, отметил Андрей</w:t>
      </w:r>
    </w:p>
    <w:p w:rsidR="00307527" w:rsidRPr="00307527" w:rsidRDefault="00307527" w:rsidP="00307527">
      <w:pPr>
        <w:shd w:val="clear" w:color="auto" w:fill="FFFFFF"/>
        <w:suppressAutoHyphens w:val="0"/>
        <w:rPr>
          <w:rFonts w:ascii="yandex-sans" w:hAnsi="yandex-sans"/>
          <w:color w:val="000000"/>
          <w:sz w:val="23"/>
          <w:szCs w:val="23"/>
          <w:lang w:eastAsia="ru-RU"/>
        </w:rPr>
      </w:pPr>
      <w:proofErr w:type="spellStart"/>
      <w:r w:rsidRPr="00307527">
        <w:rPr>
          <w:rFonts w:ascii="yandex-sans" w:hAnsi="yandex-sans"/>
          <w:color w:val="000000"/>
          <w:sz w:val="23"/>
          <w:szCs w:val="23"/>
          <w:lang w:eastAsia="ru-RU"/>
        </w:rPr>
        <w:t>Турчак</w:t>
      </w:r>
      <w:proofErr w:type="spell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«Единая Россия» 3 февраля внесла в Госдуму законопроект об </w:t>
      </w:r>
      <w:proofErr w:type="gramStart"/>
      <w:r w:rsidRPr="00307527">
        <w:rPr>
          <w:rFonts w:ascii="yandex-sans" w:hAnsi="yandex-sans"/>
          <w:color w:val="000000"/>
          <w:sz w:val="23"/>
          <w:szCs w:val="23"/>
          <w:lang w:eastAsia="ru-RU"/>
        </w:rPr>
        <w:t>инициативном</w:t>
      </w:r>
      <w:proofErr w:type="gram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или «народном» </w:t>
      </w:r>
      <w:proofErr w:type="spellStart"/>
      <w:r w:rsidRPr="00307527">
        <w:rPr>
          <w:rFonts w:ascii="yandex-sans" w:hAnsi="yandex-sans"/>
          <w:color w:val="000000"/>
          <w:sz w:val="23"/>
          <w:szCs w:val="23"/>
          <w:lang w:eastAsia="ru-RU"/>
        </w:rPr>
        <w:t>бюджетировании</w:t>
      </w:r>
      <w:proofErr w:type="spellEnd"/>
      <w:r w:rsidRPr="00307527">
        <w:rPr>
          <w:rFonts w:ascii="yandex-sans" w:hAnsi="yandex-sans"/>
          <w:color w:val="000000"/>
          <w:sz w:val="23"/>
          <w:szCs w:val="23"/>
          <w:lang w:eastAsia="ru-RU"/>
        </w:rPr>
        <w:t>. Он позволяет гражданам самим решать,</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на что потратить средства местного бюджета в первую очередь. Об этом</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сообщил секретарь Генсовета партии Андрей </w:t>
      </w:r>
      <w:proofErr w:type="spellStart"/>
      <w:r w:rsidRPr="00307527">
        <w:rPr>
          <w:rFonts w:ascii="yandex-sans" w:hAnsi="yandex-sans"/>
          <w:color w:val="000000"/>
          <w:sz w:val="23"/>
          <w:szCs w:val="23"/>
          <w:lang w:eastAsia="ru-RU"/>
        </w:rPr>
        <w:t>Турчак</w:t>
      </w:r>
      <w:proofErr w:type="spellEnd"/>
      <w:r w:rsidRPr="00307527">
        <w:rPr>
          <w:rFonts w:ascii="yandex-sans" w:hAnsi="yandex-sans"/>
          <w:color w:val="000000"/>
          <w:sz w:val="23"/>
          <w:szCs w:val="23"/>
          <w:lang w:eastAsia="ru-RU"/>
        </w:rPr>
        <w:t>. По его словам,</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практика в регионах показывает, что такой подход весьма эффективен: люди</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на местах лучше знают, что нужно изменить, чтобы жизнь в их районе,</w:t>
      </w:r>
    </w:p>
    <w:p w:rsidR="00307527" w:rsidRPr="00307527" w:rsidRDefault="00307527" w:rsidP="00307527">
      <w:pPr>
        <w:shd w:val="clear" w:color="auto" w:fill="FFFFFF"/>
        <w:suppressAutoHyphens w:val="0"/>
        <w:rPr>
          <w:rFonts w:ascii="yandex-sans" w:hAnsi="yandex-sans"/>
          <w:color w:val="000000"/>
          <w:sz w:val="23"/>
          <w:szCs w:val="23"/>
          <w:lang w:eastAsia="ru-RU"/>
        </w:rPr>
      </w:pPr>
      <w:proofErr w:type="gramStart"/>
      <w:r w:rsidRPr="00307527">
        <w:rPr>
          <w:rFonts w:ascii="yandex-sans" w:hAnsi="yandex-sans"/>
          <w:color w:val="000000"/>
          <w:sz w:val="23"/>
          <w:szCs w:val="23"/>
          <w:lang w:eastAsia="ru-RU"/>
        </w:rPr>
        <w:t>поселке</w:t>
      </w:r>
      <w:proofErr w:type="gramEnd"/>
      <w:r w:rsidRPr="00307527">
        <w:rPr>
          <w:rFonts w:ascii="yandex-sans" w:hAnsi="yandex-sans"/>
          <w:color w:val="000000"/>
          <w:sz w:val="23"/>
          <w:szCs w:val="23"/>
          <w:lang w:eastAsia="ru-RU"/>
        </w:rPr>
        <w:t>, городе стала комфортнее.</w:t>
      </w:r>
    </w:p>
    <w:p w:rsidR="00307527" w:rsidRPr="00307527" w:rsidRDefault="00307527" w:rsidP="00307527">
      <w:pPr>
        <w:shd w:val="clear" w:color="auto" w:fill="FFFFFF"/>
        <w:suppressAutoHyphens w:val="0"/>
        <w:rPr>
          <w:rFonts w:ascii="yandex-sans" w:hAnsi="yandex-sans"/>
          <w:color w:val="000000"/>
          <w:sz w:val="23"/>
          <w:szCs w:val="23"/>
          <w:lang w:eastAsia="ru-RU"/>
        </w:rPr>
      </w:pPr>
      <w:proofErr w:type="spellStart"/>
      <w:r w:rsidRPr="00307527">
        <w:rPr>
          <w:rFonts w:ascii="yandex-sans" w:hAnsi="yandex-sans"/>
          <w:color w:val="000000"/>
          <w:sz w:val="23"/>
          <w:szCs w:val="23"/>
          <w:lang w:eastAsia="ru-RU"/>
        </w:rPr>
        <w:t>Турчак</w:t>
      </w:r>
      <w:proofErr w:type="spellEnd"/>
      <w:r w:rsidRPr="00307527">
        <w:rPr>
          <w:rFonts w:ascii="yandex-sans" w:hAnsi="yandex-sans"/>
          <w:color w:val="000000"/>
          <w:sz w:val="23"/>
          <w:szCs w:val="23"/>
          <w:lang w:eastAsia="ru-RU"/>
        </w:rPr>
        <w:t xml:space="preserve"> подчеркнул, что для «Единой России» главным ориентиром всегда</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являлось мнение граждан.</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«Законопроект о «народном бюджете» создает прозрачные и единые условия</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для того</w:t>
      </w:r>
      <w:proofErr w:type="gramStart"/>
      <w:r w:rsidRPr="00307527">
        <w:rPr>
          <w:rFonts w:ascii="yandex-sans" w:hAnsi="yandex-sans"/>
          <w:color w:val="000000"/>
          <w:sz w:val="23"/>
          <w:szCs w:val="23"/>
          <w:lang w:eastAsia="ru-RU"/>
        </w:rPr>
        <w:t>,</w:t>
      </w:r>
      <w:proofErr w:type="gramEnd"/>
      <w:r w:rsidRPr="00307527">
        <w:rPr>
          <w:rFonts w:ascii="yandex-sans" w:hAnsi="yandex-sans"/>
          <w:color w:val="000000"/>
          <w:sz w:val="23"/>
          <w:szCs w:val="23"/>
          <w:lang w:eastAsia="ru-RU"/>
        </w:rPr>
        <w:t xml:space="preserve"> чтобы распространить эту практику на всю нашу большую страну.</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В каждом селе, в каждом муниципалитете люди смогут сами расставлять</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приоритеты в ремонтных работах, благоустройстве и в других важных </w:t>
      </w:r>
      <w:proofErr w:type="gramStart"/>
      <w:r w:rsidRPr="00307527">
        <w:rPr>
          <w:rFonts w:ascii="yandex-sans" w:hAnsi="yandex-sans"/>
          <w:color w:val="000000"/>
          <w:sz w:val="23"/>
          <w:szCs w:val="23"/>
          <w:lang w:eastAsia="ru-RU"/>
        </w:rPr>
        <w:t>для</w:t>
      </w:r>
      <w:proofErr w:type="gram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них вопросах. До сих пор подобные проекты существовали каждый сам </w:t>
      </w:r>
      <w:proofErr w:type="gramStart"/>
      <w:r w:rsidRPr="00307527">
        <w:rPr>
          <w:rFonts w:ascii="yandex-sans" w:hAnsi="yandex-sans"/>
          <w:color w:val="000000"/>
          <w:sz w:val="23"/>
          <w:szCs w:val="23"/>
          <w:lang w:eastAsia="ru-RU"/>
        </w:rPr>
        <w:t>по</w:t>
      </w:r>
      <w:proofErr w:type="gram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себе, на уровне местных актов и законов. Как следствие, всего 1%</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бюджетных средств на сегодняшний день тратится с учетом мнения граждан.</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Президент России Владимир Путин поручил увеличить в 5 раз</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финансирование проектов, предложенных жителями. Наш законопроект </w:t>
      </w:r>
      <w:proofErr w:type="gramStart"/>
      <w:r w:rsidRPr="00307527">
        <w:rPr>
          <w:rFonts w:ascii="yandex-sans" w:hAnsi="yandex-sans"/>
          <w:color w:val="000000"/>
          <w:sz w:val="23"/>
          <w:szCs w:val="23"/>
          <w:lang w:eastAsia="ru-RU"/>
        </w:rPr>
        <w:t>во</w:t>
      </w:r>
      <w:proofErr w:type="gram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многом </w:t>
      </w:r>
      <w:proofErr w:type="gramStart"/>
      <w:r w:rsidRPr="00307527">
        <w:rPr>
          <w:rFonts w:ascii="yandex-sans" w:hAnsi="yandex-sans"/>
          <w:color w:val="000000"/>
          <w:sz w:val="23"/>
          <w:szCs w:val="23"/>
          <w:lang w:eastAsia="ru-RU"/>
        </w:rPr>
        <w:t>направлен</w:t>
      </w:r>
      <w:proofErr w:type="gramEnd"/>
      <w:r w:rsidRPr="00307527">
        <w:rPr>
          <w:rFonts w:ascii="yandex-sans" w:hAnsi="yandex-sans"/>
          <w:color w:val="000000"/>
          <w:sz w:val="23"/>
          <w:szCs w:val="23"/>
          <w:lang w:eastAsia="ru-RU"/>
        </w:rPr>
        <w:t xml:space="preserve"> на решение этой задачи», - отметил </w:t>
      </w:r>
      <w:proofErr w:type="spellStart"/>
      <w:r w:rsidRPr="00307527">
        <w:rPr>
          <w:rFonts w:ascii="yandex-sans" w:hAnsi="yandex-sans"/>
          <w:color w:val="000000"/>
          <w:sz w:val="23"/>
          <w:szCs w:val="23"/>
          <w:lang w:eastAsia="ru-RU"/>
        </w:rPr>
        <w:t>Турчак</w:t>
      </w:r>
      <w:proofErr w:type="spellEnd"/>
      <w:r w:rsidRPr="00307527">
        <w:rPr>
          <w:rFonts w:ascii="yandex-sans" w:hAnsi="yandex-sans"/>
          <w:color w:val="000000"/>
          <w:sz w:val="23"/>
          <w:szCs w:val="23"/>
          <w:lang w:eastAsia="ru-RU"/>
        </w:rPr>
        <w:t>.</w:t>
      </w:r>
    </w:p>
    <w:p w:rsidR="00307527" w:rsidRPr="00307527" w:rsidRDefault="00307527" w:rsidP="00307527">
      <w:pPr>
        <w:shd w:val="clear" w:color="auto" w:fill="FFFFFF"/>
        <w:suppressAutoHyphens w:val="0"/>
        <w:rPr>
          <w:rFonts w:ascii="yandex-sans" w:hAnsi="yandex-sans"/>
          <w:color w:val="000000"/>
          <w:sz w:val="23"/>
          <w:szCs w:val="23"/>
          <w:lang w:eastAsia="ru-RU"/>
        </w:rPr>
      </w:pPr>
      <w:proofErr w:type="gramStart"/>
      <w:r w:rsidRPr="00307527">
        <w:rPr>
          <w:rFonts w:ascii="yandex-sans" w:hAnsi="yandex-sans"/>
          <w:color w:val="000000"/>
          <w:sz w:val="23"/>
          <w:szCs w:val="23"/>
          <w:lang w:eastAsia="ru-RU"/>
        </w:rPr>
        <w:t>Как отметил депутат Самарской Губернской Думы (фракция «Единая</w:t>
      </w:r>
      <w:proofErr w:type="gram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Россия» Сергей </w:t>
      </w:r>
      <w:proofErr w:type="spellStart"/>
      <w:r w:rsidRPr="00307527">
        <w:rPr>
          <w:rFonts w:ascii="yandex-sans" w:hAnsi="yandex-sans"/>
          <w:color w:val="000000"/>
          <w:sz w:val="23"/>
          <w:szCs w:val="23"/>
          <w:lang w:eastAsia="ru-RU"/>
        </w:rPr>
        <w:t>Гринько</w:t>
      </w:r>
      <w:proofErr w:type="spellEnd"/>
      <w:r w:rsidRPr="00307527">
        <w:rPr>
          <w:rFonts w:ascii="yandex-sans" w:hAnsi="yandex-sans"/>
          <w:color w:val="000000"/>
          <w:sz w:val="23"/>
          <w:szCs w:val="23"/>
          <w:lang w:eastAsia="ru-RU"/>
        </w:rPr>
        <w:t xml:space="preserve"> – «в любом, даже небольшом муниципальном</w:t>
      </w:r>
    </w:p>
    <w:p w:rsidR="00307527" w:rsidRPr="00307527" w:rsidRDefault="00307527" w:rsidP="00307527">
      <w:pPr>
        <w:shd w:val="clear" w:color="auto" w:fill="FFFFFF"/>
        <w:suppressAutoHyphens w:val="0"/>
        <w:rPr>
          <w:rFonts w:ascii="yandex-sans" w:hAnsi="yandex-sans"/>
          <w:color w:val="000000"/>
          <w:sz w:val="23"/>
          <w:szCs w:val="23"/>
          <w:lang w:eastAsia="ru-RU"/>
        </w:rPr>
      </w:pPr>
      <w:proofErr w:type="gramStart"/>
      <w:r w:rsidRPr="00307527">
        <w:rPr>
          <w:rFonts w:ascii="yandex-sans" w:hAnsi="yandex-sans"/>
          <w:color w:val="000000"/>
          <w:sz w:val="23"/>
          <w:szCs w:val="23"/>
          <w:lang w:eastAsia="ru-RU"/>
        </w:rPr>
        <w:t>образовании</w:t>
      </w:r>
      <w:proofErr w:type="gramEnd"/>
      <w:r w:rsidRPr="00307527">
        <w:rPr>
          <w:rFonts w:ascii="yandex-sans" w:hAnsi="yandex-sans"/>
          <w:color w:val="000000"/>
          <w:sz w:val="23"/>
          <w:szCs w:val="23"/>
          <w:lang w:eastAsia="ru-RU"/>
        </w:rPr>
        <w:t>, есть инициативные граждане, которые готовы конструктивно</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сотрудничать с местными органами власти и высказывать главе или</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депутатам свои предложения по улучшению жизни в городе, посёлке или</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даже на отдельной улице. И таких людей надо обязательно выслушивать, а</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lastRenderedPageBreak/>
        <w:t>их идеи, по возможности, поддерживать средствами местного бюджета».</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Напомним, на заседании Совета по развитию местного самоуправления </w:t>
      </w:r>
      <w:proofErr w:type="gramStart"/>
      <w:r w:rsidRPr="00307527">
        <w:rPr>
          <w:rFonts w:ascii="yandex-sans" w:hAnsi="yandex-sans"/>
          <w:color w:val="000000"/>
          <w:sz w:val="23"/>
          <w:szCs w:val="23"/>
          <w:lang w:eastAsia="ru-RU"/>
        </w:rPr>
        <w:t>при</w:t>
      </w:r>
      <w:proofErr w:type="gram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Президенте РФ </w:t>
      </w:r>
      <w:proofErr w:type="spellStart"/>
      <w:r w:rsidRPr="00307527">
        <w:rPr>
          <w:rFonts w:ascii="yandex-sans" w:hAnsi="yandex-sans"/>
          <w:color w:val="000000"/>
          <w:sz w:val="23"/>
          <w:szCs w:val="23"/>
          <w:lang w:eastAsia="ru-RU"/>
        </w:rPr>
        <w:t>Турчак</w:t>
      </w:r>
      <w:proofErr w:type="spellEnd"/>
      <w:r w:rsidRPr="00307527">
        <w:rPr>
          <w:rFonts w:ascii="yandex-sans" w:hAnsi="yandex-sans"/>
          <w:color w:val="000000"/>
          <w:sz w:val="23"/>
          <w:szCs w:val="23"/>
          <w:lang w:eastAsia="ru-RU"/>
        </w:rPr>
        <w:t xml:space="preserve"> сообщил Президенту России Владимиру Путину </w:t>
      </w:r>
      <w:proofErr w:type="gramStart"/>
      <w:r w:rsidRPr="00307527">
        <w:rPr>
          <w:rFonts w:ascii="yandex-sans" w:hAnsi="yandex-sans"/>
          <w:color w:val="000000"/>
          <w:sz w:val="23"/>
          <w:szCs w:val="23"/>
          <w:lang w:eastAsia="ru-RU"/>
        </w:rPr>
        <w:t>о</w:t>
      </w:r>
      <w:proofErr w:type="gram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том, что «Единая Россия» вместе с Правительством РФ разработала и готова</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внести законопроект о поддержке </w:t>
      </w:r>
      <w:proofErr w:type="gramStart"/>
      <w:r w:rsidRPr="00307527">
        <w:rPr>
          <w:rFonts w:ascii="yandex-sans" w:hAnsi="yandex-sans"/>
          <w:color w:val="000000"/>
          <w:sz w:val="23"/>
          <w:szCs w:val="23"/>
          <w:lang w:eastAsia="ru-RU"/>
        </w:rPr>
        <w:t>народного</w:t>
      </w:r>
      <w:proofErr w:type="gramEnd"/>
      <w:r w:rsidRPr="00307527">
        <w:rPr>
          <w:rFonts w:ascii="yandex-sans" w:hAnsi="yandex-sans"/>
          <w:color w:val="000000"/>
          <w:sz w:val="23"/>
          <w:szCs w:val="23"/>
          <w:lang w:eastAsia="ru-RU"/>
        </w:rPr>
        <w:t xml:space="preserve"> </w:t>
      </w:r>
      <w:proofErr w:type="spellStart"/>
      <w:r w:rsidRPr="00307527">
        <w:rPr>
          <w:rFonts w:ascii="yandex-sans" w:hAnsi="yandex-sans"/>
          <w:color w:val="000000"/>
          <w:sz w:val="23"/>
          <w:szCs w:val="23"/>
          <w:lang w:eastAsia="ru-RU"/>
        </w:rPr>
        <w:t>бюджетирования</w:t>
      </w:r>
      <w:proofErr w:type="spellEnd"/>
      <w:r w:rsidRPr="00307527">
        <w:rPr>
          <w:rFonts w:ascii="yandex-sans" w:hAnsi="yandex-sans"/>
          <w:color w:val="000000"/>
          <w:sz w:val="23"/>
          <w:szCs w:val="23"/>
          <w:lang w:eastAsia="ru-RU"/>
        </w:rPr>
        <w:t>, направленный</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на решение местных вопросов. Секретарь Генсовета Партии попросил</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поддержать законопроект. «Согласен», - ответил Путин.</w:t>
      </w:r>
    </w:p>
    <w:p w:rsidR="00307527" w:rsidRDefault="00307527" w:rsidP="00383E0C">
      <w:pPr>
        <w:pStyle w:val="a9"/>
        <w:spacing w:after="120"/>
        <w:ind w:firstLine="851"/>
        <w:jc w:val="both"/>
        <w:rPr>
          <w:color w:val="000000"/>
          <w:sz w:val="18"/>
          <w:szCs w:val="18"/>
        </w:rPr>
      </w:pP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Президент поддержал идею «Единой России» об увеличении </w:t>
      </w:r>
      <w:proofErr w:type="gramStart"/>
      <w:r w:rsidRPr="00307527">
        <w:rPr>
          <w:rFonts w:ascii="yandex-sans" w:hAnsi="yandex-sans"/>
          <w:color w:val="000000"/>
          <w:sz w:val="23"/>
          <w:szCs w:val="23"/>
          <w:lang w:eastAsia="ru-RU"/>
        </w:rPr>
        <w:t>призового</w:t>
      </w:r>
      <w:proofErr w:type="gram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фонда конкурса «Лучшая муниципальная практика»</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Призовой фонд будет увеличен до 1 </w:t>
      </w:r>
      <w:proofErr w:type="spellStart"/>
      <w:proofErr w:type="gramStart"/>
      <w:r w:rsidRPr="00307527">
        <w:rPr>
          <w:rFonts w:ascii="yandex-sans" w:hAnsi="yandex-sans"/>
          <w:color w:val="000000"/>
          <w:sz w:val="23"/>
          <w:szCs w:val="23"/>
          <w:lang w:eastAsia="ru-RU"/>
        </w:rPr>
        <w:t>млрд</w:t>
      </w:r>
      <w:proofErr w:type="spellEnd"/>
      <w:proofErr w:type="gramEnd"/>
      <w:r w:rsidRPr="00307527">
        <w:rPr>
          <w:rFonts w:ascii="yandex-sans" w:hAnsi="yandex-sans"/>
          <w:color w:val="000000"/>
          <w:sz w:val="23"/>
          <w:szCs w:val="23"/>
          <w:lang w:eastAsia="ru-RU"/>
        </w:rPr>
        <w:t xml:space="preserve"> рублей</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Президент России Владимир Путин поддержал предложение первого</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заместителя руководителя фракции «Единой России» </w:t>
      </w:r>
      <w:proofErr w:type="gramStart"/>
      <w:r w:rsidRPr="00307527">
        <w:rPr>
          <w:rFonts w:ascii="yandex-sans" w:hAnsi="yandex-sans"/>
          <w:color w:val="000000"/>
          <w:sz w:val="23"/>
          <w:szCs w:val="23"/>
          <w:lang w:eastAsia="ru-RU"/>
        </w:rPr>
        <w:t>в</w:t>
      </w:r>
      <w:proofErr w:type="gramEnd"/>
      <w:r w:rsidRPr="00307527">
        <w:rPr>
          <w:rFonts w:ascii="yandex-sans" w:hAnsi="yandex-sans"/>
          <w:color w:val="000000"/>
          <w:sz w:val="23"/>
          <w:szCs w:val="23"/>
          <w:lang w:eastAsia="ru-RU"/>
        </w:rPr>
        <w:t xml:space="preserve"> Государственной</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Думе Виктора </w:t>
      </w:r>
      <w:proofErr w:type="spellStart"/>
      <w:r w:rsidRPr="00307527">
        <w:rPr>
          <w:rFonts w:ascii="yandex-sans" w:hAnsi="yandex-sans"/>
          <w:color w:val="000000"/>
          <w:sz w:val="23"/>
          <w:szCs w:val="23"/>
          <w:lang w:eastAsia="ru-RU"/>
        </w:rPr>
        <w:t>Кидяева</w:t>
      </w:r>
      <w:proofErr w:type="spellEnd"/>
      <w:r w:rsidRPr="00307527">
        <w:rPr>
          <w:rFonts w:ascii="yandex-sans" w:hAnsi="yandex-sans"/>
          <w:color w:val="000000"/>
          <w:sz w:val="23"/>
          <w:szCs w:val="23"/>
          <w:lang w:eastAsia="ru-RU"/>
        </w:rPr>
        <w:t xml:space="preserve"> об увеличении призового фонда всероссийского</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конкурса «Муниципальная практика». С соответствующей просьбой</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парламентарий обратился к главе государства в ходе заседании Совета </w:t>
      </w:r>
      <w:proofErr w:type="gramStart"/>
      <w:r w:rsidRPr="00307527">
        <w:rPr>
          <w:rFonts w:ascii="yandex-sans" w:hAnsi="yandex-sans"/>
          <w:color w:val="000000"/>
          <w:sz w:val="23"/>
          <w:szCs w:val="23"/>
          <w:lang w:eastAsia="ru-RU"/>
        </w:rPr>
        <w:t>по</w:t>
      </w:r>
      <w:proofErr w:type="gram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развитию местного самоуправления.</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«Что касается поощрения лучших муниципалитетов, то </w:t>
      </w:r>
      <w:proofErr w:type="gramStart"/>
      <w:r w:rsidRPr="00307527">
        <w:rPr>
          <w:rFonts w:ascii="yandex-sans" w:hAnsi="yandex-sans"/>
          <w:color w:val="000000"/>
          <w:sz w:val="23"/>
          <w:szCs w:val="23"/>
          <w:lang w:eastAsia="ru-RU"/>
        </w:rPr>
        <w:t>согласен</w:t>
      </w:r>
      <w:proofErr w:type="gramEnd"/>
      <w:r w:rsidRPr="00307527">
        <w:rPr>
          <w:rFonts w:ascii="yandex-sans" w:hAnsi="yandex-sans"/>
          <w:color w:val="000000"/>
          <w:sz w:val="23"/>
          <w:szCs w:val="23"/>
          <w:lang w:eastAsia="ru-RU"/>
        </w:rPr>
        <w:t xml:space="preserve"> с</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предложением. Нужно не просто увеличивать призовой фонд </w:t>
      </w:r>
      <w:proofErr w:type="gramStart"/>
      <w:r w:rsidRPr="00307527">
        <w:rPr>
          <w:rFonts w:ascii="yandex-sans" w:hAnsi="yandex-sans"/>
          <w:color w:val="000000"/>
          <w:sz w:val="23"/>
          <w:szCs w:val="23"/>
          <w:lang w:eastAsia="ru-RU"/>
        </w:rPr>
        <w:t>всероссийского</w:t>
      </w:r>
      <w:proofErr w:type="gram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конкурса по лучшей муниципальной практике, а сделать это ощутимо, </w:t>
      </w:r>
      <w:proofErr w:type="gramStart"/>
      <w:r w:rsidRPr="00307527">
        <w:rPr>
          <w:rFonts w:ascii="yandex-sans" w:hAnsi="yandex-sans"/>
          <w:color w:val="000000"/>
          <w:sz w:val="23"/>
          <w:szCs w:val="23"/>
          <w:lang w:eastAsia="ru-RU"/>
        </w:rPr>
        <w:t>по</w:t>
      </w:r>
      <w:proofErr w:type="gramEnd"/>
      <w:r w:rsidRPr="00307527">
        <w:rPr>
          <w:rFonts w:ascii="yandex-sans" w:hAnsi="yandex-sans"/>
          <w:color w:val="000000"/>
          <w:sz w:val="23"/>
          <w:szCs w:val="23"/>
          <w:lang w:eastAsia="ru-RU"/>
        </w:rPr>
        <w:t>-</w:t>
      </w:r>
    </w:p>
    <w:p w:rsidR="00307527" w:rsidRPr="00307527" w:rsidRDefault="00307527" w:rsidP="00307527">
      <w:pPr>
        <w:shd w:val="clear" w:color="auto" w:fill="FFFFFF"/>
        <w:suppressAutoHyphens w:val="0"/>
        <w:rPr>
          <w:rFonts w:ascii="yandex-sans" w:hAnsi="yandex-sans"/>
          <w:color w:val="000000"/>
          <w:sz w:val="23"/>
          <w:szCs w:val="23"/>
          <w:lang w:eastAsia="ru-RU"/>
        </w:rPr>
      </w:pPr>
      <w:proofErr w:type="gramStart"/>
      <w:r w:rsidRPr="00307527">
        <w:rPr>
          <w:rFonts w:ascii="yandex-sans" w:hAnsi="yandex-sans"/>
          <w:color w:val="000000"/>
          <w:sz w:val="23"/>
          <w:szCs w:val="23"/>
          <w:lang w:eastAsia="ru-RU"/>
        </w:rPr>
        <w:t>серьезному</w:t>
      </w:r>
      <w:proofErr w:type="gramEnd"/>
      <w:r w:rsidRPr="00307527">
        <w:rPr>
          <w:rFonts w:ascii="yandex-sans" w:hAnsi="yandex-sans"/>
          <w:color w:val="000000"/>
          <w:sz w:val="23"/>
          <w:szCs w:val="23"/>
          <w:lang w:eastAsia="ru-RU"/>
        </w:rPr>
        <w:t>, и с нынешних 40 миллионов сразу поднять это до одного</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миллиарда рублей», - сказал Путин.</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Также </w:t>
      </w:r>
      <w:proofErr w:type="spellStart"/>
      <w:r w:rsidRPr="00307527">
        <w:rPr>
          <w:rFonts w:ascii="yandex-sans" w:hAnsi="yandex-sans"/>
          <w:color w:val="000000"/>
          <w:sz w:val="23"/>
          <w:szCs w:val="23"/>
          <w:lang w:eastAsia="ru-RU"/>
        </w:rPr>
        <w:t>Кидяев</w:t>
      </w:r>
      <w:proofErr w:type="spellEnd"/>
      <w:r w:rsidRPr="00307527">
        <w:rPr>
          <w:rFonts w:ascii="yandex-sans" w:hAnsi="yandex-sans"/>
          <w:color w:val="000000"/>
          <w:sz w:val="23"/>
          <w:szCs w:val="23"/>
          <w:lang w:eastAsia="ru-RU"/>
        </w:rPr>
        <w:t xml:space="preserve"> обратился к главе государства с просьбой включить в конкурс</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по созданию комфортной среды в малых городах и исторических поселениях</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города с исторической застройкой, где проживают более 100 тыс. человек и</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предусмотреть для этой категории дополнительное финансирование </w:t>
      </w:r>
      <w:proofErr w:type="gramStart"/>
      <w:r w:rsidRPr="00307527">
        <w:rPr>
          <w:rFonts w:ascii="yandex-sans" w:hAnsi="yandex-sans"/>
          <w:color w:val="000000"/>
          <w:sz w:val="23"/>
          <w:szCs w:val="23"/>
          <w:lang w:eastAsia="ru-RU"/>
        </w:rPr>
        <w:t>в</w:t>
      </w:r>
      <w:proofErr w:type="gram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размере 10 </w:t>
      </w:r>
      <w:proofErr w:type="spellStart"/>
      <w:proofErr w:type="gramStart"/>
      <w:r w:rsidRPr="00307527">
        <w:rPr>
          <w:rFonts w:ascii="yandex-sans" w:hAnsi="yandex-sans"/>
          <w:color w:val="000000"/>
          <w:sz w:val="23"/>
          <w:szCs w:val="23"/>
          <w:lang w:eastAsia="ru-RU"/>
        </w:rPr>
        <w:t>млрд</w:t>
      </w:r>
      <w:proofErr w:type="spellEnd"/>
      <w:proofErr w:type="gramEnd"/>
      <w:r w:rsidRPr="00307527">
        <w:rPr>
          <w:rFonts w:ascii="yandex-sans" w:hAnsi="yandex-sans"/>
          <w:color w:val="000000"/>
          <w:sz w:val="23"/>
          <w:szCs w:val="23"/>
          <w:lang w:eastAsia="ru-RU"/>
        </w:rPr>
        <w:t xml:space="preserve"> рублей. «Такое решение принесет хорошие плоды, потому</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что все до копейки пойдет на развитие городов и на сохранение</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исторической</w:t>
      </w:r>
      <w:r>
        <w:rPr>
          <w:rFonts w:ascii="yandex-sans" w:hAnsi="yandex-sans"/>
          <w:color w:val="000000"/>
          <w:sz w:val="23"/>
          <w:szCs w:val="23"/>
          <w:lang w:eastAsia="ru-RU"/>
        </w:rPr>
        <w:t xml:space="preserve">  </w:t>
      </w:r>
      <w:r w:rsidRPr="00307527">
        <w:rPr>
          <w:rFonts w:ascii="yandex-sans" w:hAnsi="yandex-sans"/>
          <w:color w:val="000000"/>
          <w:sz w:val="23"/>
          <w:szCs w:val="23"/>
          <w:lang w:eastAsia="ru-RU"/>
        </w:rPr>
        <w:t>памяти»</w:t>
      </w:r>
      <w:proofErr w:type="gramStart"/>
      <w:r w:rsidRPr="00307527">
        <w:rPr>
          <w:rFonts w:ascii="yandex-sans" w:hAnsi="yandex-sans"/>
          <w:color w:val="000000"/>
          <w:sz w:val="23"/>
          <w:szCs w:val="23"/>
          <w:lang w:eastAsia="ru-RU"/>
        </w:rPr>
        <w:t>,-</w:t>
      </w:r>
      <w:proofErr w:type="gramEnd"/>
      <w:r w:rsidRPr="00307527">
        <w:rPr>
          <w:rFonts w:ascii="yandex-sans" w:hAnsi="yandex-sans"/>
          <w:color w:val="000000"/>
          <w:sz w:val="23"/>
          <w:szCs w:val="23"/>
          <w:lang w:eastAsia="ru-RU"/>
        </w:rPr>
        <w:t>отметил</w:t>
      </w:r>
      <w:r>
        <w:rPr>
          <w:rFonts w:ascii="yandex-sans" w:hAnsi="yandex-sans"/>
          <w:color w:val="000000"/>
          <w:sz w:val="23"/>
          <w:szCs w:val="23"/>
          <w:lang w:eastAsia="ru-RU"/>
        </w:rPr>
        <w:t xml:space="preserve"> </w:t>
      </w:r>
      <w:proofErr w:type="spellStart"/>
      <w:r w:rsidRPr="00307527">
        <w:rPr>
          <w:rFonts w:ascii="yandex-sans" w:hAnsi="yandex-sans"/>
          <w:color w:val="000000"/>
          <w:sz w:val="23"/>
          <w:szCs w:val="23"/>
          <w:lang w:eastAsia="ru-RU"/>
        </w:rPr>
        <w:t>Кидяев</w:t>
      </w:r>
      <w:proofErr w:type="spellEnd"/>
      <w:r w:rsidRPr="00307527">
        <w:rPr>
          <w:rFonts w:ascii="yandex-sans" w:hAnsi="yandex-sans"/>
          <w:color w:val="000000"/>
          <w:sz w:val="23"/>
          <w:szCs w:val="23"/>
          <w:lang w:eastAsia="ru-RU"/>
        </w:rPr>
        <w:t>.</w:t>
      </w:r>
      <w:r>
        <w:rPr>
          <w:rFonts w:ascii="yandex-sans" w:hAnsi="yandex-sans"/>
          <w:color w:val="000000"/>
          <w:sz w:val="23"/>
          <w:szCs w:val="23"/>
          <w:lang w:eastAsia="ru-RU"/>
        </w:rPr>
        <w:t xml:space="preserve"> </w:t>
      </w:r>
      <w:r w:rsidRPr="00307527">
        <w:rPr>
          <w:rFonts w:ascii="yandex-sans" w:hAnsi="yandex-sans"/>
          <w:color w:val="000000"/>
          <w:sz w:val="23"/>
          <w:szCs w:val="23"/>
          <w:lang w:eastAsia="ru-RU"/>
        </w:rPr>
        <w:t>Соответствующее</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предложение было поддержано министром строительства и ЖКХ.</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«Увеличение призового фонда </w:t>
      </w:r>
      <w:proofErr w:type="gramStart"/>
      <w:r w:rsidRPr="00307527">
        <w:rPr>
          <w:rFonts w:ascii="yandex-sans" w:hAnsi="yandex-sans"/>
          <w:color w:val="000000"/>
          <w:sz w:val="23"/>
          <w:szCs w:val="23"/>
          <w:lang w:eastAsia="ru-RU"/>
        </w:rPr>
        <w:t>конкурса</w:t>
      </w:r>
      <w:proofErr w:type="gramEnd"/>
      <w:r w:rsidRPr="00307527">
        <w:rPr>
          <w:rFonts w:ascii="yandex-sans" w:hAnsi="yandex-sans"/>
          <w:color w:val="000000"/>
          <w:sz w:val="23"/>
          <w:szCs w:val="23"/>
          <w:lang w:eastAsia="ru-RU"/>
        </w:rPr>
        <w:t xml:space="preserve"> несомненно</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привлечет большее количество участников, позволит тиражировать и</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воплощать в жизнь хорошо зарекомендовавшие себя практики. Такое</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решение существенно расширяет возможности реализации </w:t>
      </w:r>
      <w:proofErr w:type="gramStart"/>
      <w:r w:rsidRPr="00307527">
        <w:rPr>
          <w:rFonts w:ascii="yandex-sans" w:hAnsi="yandex-sans"/>
          <w:color w:val="000000"/>
          <w:sz w:val="23"/>
          <w:szCs w:val="23"/>
          <w:lang w:eastAsia="ru-RU"/>
        </w:rPr>
        <w:t>инвестиционных</w:t>
      </w:r>
      <w:proofErr w:type="gramEnd"/>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проектов, требующих серьезных капитальных вложений, которые зачастую</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не под силу муниципалитетам. Со своей стороны инициативу поддерживаем</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и будем принимать участие», - прокомментировал предложение секретарь</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местного отделения партии «ЕДИНАЯ РОССТЯ» г.о. Чапаевск, глава города</w:t>
      </w:r>
    </w:p>
    <w:p w:rsidR="00307527" w:rsidRPr="00307527" w:rsidRDefault="00307527" w:rsidP="00307527">
      <w:pPr>
        <w:shd w:val="clear" w:color="auto" w:fill="FFFFFF"/>
        <w:suppressAutoHyphens w:val="0"/>
        <w:rPr>
          <w:rFonts w:ascii="yandex-sans" w:hAnsi="yandex-sans"/>
          <w:color w:val="000000"/>
          <w:sz w:val="23"/>
          <w:szCs w:val="23"/>
          <w:lang w:eastAsia="ru-RU"/>
        </w:rPr>
      </w:pPr>
      <w:r w:rsidRPr="00307527">
        <w:rPr>
          <w:rFonts w:ascii="yandex-sans" w:hAnsi="yandex-sans"/>
          <w:color w:val="000000"/>
          <w:sz w:val="23"/>
          <w:szCs w:val="23"/>
          <w:lang w:eastAsia="ru-RU"/>
        </w:rPr>
        <w:t xml:space="preserve">Виталий </w:t>
      </w:r>
      <w:proofErr w:type="spellStart"/>
      <w:r w:rsidRPr="00307527">
        <w:rPr>
          <w:rFonts w:ascii="yandex-sans" w:hAnsi="yandex-sans"/>
          <w:color w:val="000000"/>
          <w:sz w:val="23"/>
          <w:szCs w:val="23"/>
          <w:lang w:eastAsia="ru-RU"/>
        </w:rPr>
        <w:t>Ащепков</w:t>
      </w:r>
      <w:proofErr w:type="spellEnd"/>
      <w:r w:rsidRPr="00307527">
        <w:rPr>
          <w:rFonts w:ascii="yandex-sans" w:hAnsi="yandex-sans"/>
          <w:color w:val="000000"/>
          <w:sz w:val="23"/>
          <w:szCs w:val="23"/>
          <w:lang w:eastAsia="ru-RU"/>
        </w:rPr>
        <w:t>.</w:t>
      </w:r>
    </w:p>
    <w:p w:rsidR="00307527" w:rsidRDefault="00307527" w:rsidP="00383E0C">
      <w:pPr>
        <w:pStyle w:val="a9"/>
        <w:spacing w:after="120"/>
        <w:ind w:firstLine="851"/>
        <w:jc w:val="both"/>
        <w:rPr>
          <w:color w:val="000000"/>
          <w:sz w:val="18"/>
          <w:szCs w:val="18"/>
        </w:rPr>
      </w:pP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 xml:space="preserve">Состоялась первая рабочая встреча по организации сбора подписей </w:t>
      </w:r>
      <w:proofErr w:type="gramStart"/>
      <w:r w:rsidRPr="001105C9">
        <w:rPr>
          <w:rFonts w:ascii="yandex-sans" w:hAnsi="yandex-sans"/>
          <w:color w:val="000000"/>
          <w:sz w:val="23"/>
          <w:szCs w:val="23"/>
          <w:lang w:eastAsia="ru-RU"/>
        </w:rPr>
        <w:t>за</w:t>
      </w:r>
      <w:proofErr w:type="gramEnd"/>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присвоение Самаре звания «Город трудовой доблести»</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Инициатором встречи выступило Самарское региональное отделение</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Партии «ЕДИНАЯ РОССИЯ»</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Напомним, что Президент России Владимир Путин предложил присваивать</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городам России почетное звание «Город трудовой доблести». Глава</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государства внес в Госдуму соответствующий законопроект, который,</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 xml:space="preserve">согласно решению Совета Госдумы, был рассмотрен в первом чтении </w:t>
      </w:r>
      <w:proofErr w:type="gramStart"/>
      <w:r w:rsidRPr="001105C9">
        <w:rPr>
          <w:rFonts w:ascii="yandex-sans" w:hAnsi="yandex-sans"/>
          <w:color w:val="000000"/>
          <w:sz w:val="23"/>
          <w:szCs w:val="23"/>
          <w:lang w:eastAsia="ru-RU"/>
        </w:rPr>
        <w:t>в</w:t>
      </w:r>
      <w:proofErr w:type="gramEnd"/>
    </w:p>
    <w:p w:rsidR="001105C9" w:rsidRPr="001105C9" w:rsidRDefault="001105C9" w:rsidP="001105C9">
      <w:pPr>
        <w:shd w:val="clear" w:color="auto" w:fill="FFFFFF"/>
        <w:suppressAutoHyphens w:val="0"/>
        <w:rPr>
          <w:rFonts w:ascii="yandex-sans" w:hAnsi="yandex-sans"/>
          <w:color w:val="000000"/>
          <w:sz w:val="23"/>
          <w:szCs w:val="23"/>
          <w:lang w:eastAsia="ru-RU"/>
        </w:rPr>
      </w:pPr>
      <w:proofErr w:type="gramStart"/>
      <w:r w:rsidRPr="001105C9">
        <w:rPr>
          <w:rFonts w:ascii="yandex-sans" w:hAnsi="yandex-sans"/>
          <w:color w:val="000000"/>
          <w:sz w:val="23"/>
          <w:szCs w:val="23"/>
          <w:lang w:eastAsia="ru-RU"/>
        </w:rPr>
        <w:t>январе</w:t>
      </w:r>
      <w:proofErr w:type="gramEnd"/>
      <w:r w:rsidRPr="001105C9">
        <w:rPr>
          <w:rFonts w:ascii="yandex-sans" w:hAnsi="yandex-sans"/>
          <w:color w:val="000000"/>
          <w:sz w:val="23"/>
          <w:szCs w:val="23"/>
          <w:lang w:eastAsia="ru-RU"/>
        </w:rPr>
        <w:t xml:space="preserve"> 2020 года. Инициатива о введении нового почетного звания </w:t>
      </w:r>
      <w:proofErr w:type="gramStart"/>
      <w:r w:rsidRPr="001105C9">
        <w:rPr>
          <w:rFonts w:ascii="yandex-sans" w:hAnsi="yandex-sans"/>
          <w:color w:val="000000"/>
          <w:sz w:val="23"/>
          <w:szCs w:val="23"/>
          <w:lang w:eastAsia="ru-RU"/>
        </w:rPr>
        <w:t>для</w:t>
      </w:r>
      <w:proofErr w:type="gramEnd"/>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 xml:space="preserve">городов </w:t>
      </w:r>
      <w:proofErr w:type="gramStart"/>
      <w:r w:rsidRPr="001105C9">
        <w:rPr>
          <w:rFonts w:ascii="yandex-sans" w:hAnsi="yandex-sans"/>
          <w:color w:val="000000"/>
          <w:sz w:val="23"/>
          <w:szCs w:val="23"/>
          <w:lang w:eastAsia="ru-RU"/>
        </w:rPr>
        <w:t>приурочена</w:t>
      </w:r>
      <w:proofErr w:type="gramEnd"/>
      <w:r w:rsidRPr="001105C9">
        <w:rPr>
          <w:rFonts w:ascii="yandex-sans" w:hAnsi="yandex-sans"/>
          <w:color w:val="000000"/>
          <w:sz w:val="23"/>
          <w:szCs w:val="23"/>
          <w:lang w:eastAsia="ru-RU"/>
        </w:rPr>
        <w:t xml:space="preserve"> к празднованию в 2020 году 75-летия Победы в Великой</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Отечественной войне и проведению Года памяти и славы.</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Согласно законопроекту, звание «Город трудовой доблести» может быть</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lastRenderedPageBreak/>
        <w:t>присвоено городу Российской Федерации, жители которого проявили</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 xml:space="preserve">трудовой героизм и самоотверженность, обеспечив </w:t>
      </w:r>
      <w:proofErr w:type="gramStart"/>
      <w:r w:rsidRPr="001105C9">
        <w:rPr>
          <w:rFonts w:ascii="yandex-sans" w:hAnsi="yandex-sans"/>
          <w:color w:val="000000"/>
          <w:sz w:val="23"/>
          <w:szCs w:val="23"/>
          <w:lang w:eastAsia="ru-RU"/>
        </w:rPr>
        <w:t>бесперебойное</w:t>
      </w:r>
      <w:proofErr w:type="gramEnd"/>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 xml:space="preserve">производство военной и гражданской продукции на </w:t>
      </w:r>
      <w:proofErr w:type="gramStart"/>
      <w:r w:rsidRPr="001105C9">
        <w:rPr>
          <w:rFonts w:ascii="yandex-sans" w:hAnsi="yandex-sans"/>
          <w:color w:val="000000"/>
          <w:sz w:val="23"/>
          <w:szCs w:val="23"/>
          <w:lang w:eastAsia="ru-RU"/>
        </w:rPr>
        <w:t>городских</w:t>
      </w:r>
      <w:proofErr w:type="gramEnd"/>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 xml:space="preserve">промышленных </w:t>
      </w:r>
      <w:proofErr w:type="gramStart"/>
      <w:r w:rsidRPr="001105C9">
        <w:rPr>
          <w:rFonts w:ascii="yandex-sans" w:hAnsi="yandex-sans"/>
          <w:color w:val="000000"/>
          <w:sz w:val="23"/>
          <w:szCs w:val="23"/>
          <w:lang w:eastAsia="ru-RU"/>
        </w:rPr>
        <w:t>предприятиях</w:t>
      </w:r>
      <w:proofErr w:type="gramEnd"/>
      <w:r w:rsidRPr="001105C9">
        <w:rPr>
          <w:rFonts w:ascii="yandex-sans" w:hAnsi="yandex-sans"/>
          <w:color w:val="000000"/>
          <w:sz w:val="23"/>
          <w:szCs w:val="23"/>
          <w:lang w:eastAsia="ru-RU"/>
        </w:rPr>
        <w:t xml:space="preserve"> во время ВОВ. И город Самара, а в годы</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войны Куйбышев, должен по праву носить звание, потому что наш город</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был не только кузницей великой Победы, но и запасной столицей нашей</w:t>
      </w:r>
    </w:p>
    <w:p w:rsidR="001105C9" w:rsidRPr="001105C9" w:rsidRDefault="001105C9" w:rsidP="001105C9">
      <w:pPr>
        <w:shd w:val="clear" w:color="auto" w:fill="FFFFFF"/>
        <w:suppressAutoHyphens w:val="0"/>
        <w:rPr>
          <w:rFonts w:ascii="yandex-sans" w:hAnsi="yandex-sans"/>
          <w:color w:val="000000"/>
          <w:sz w:val="23"/>
          <w:szCs w:val="23"/>
          <w:lang w:eastAsia="ru-RU"/>
        </w:rPr>
      </w:pPr>
      <w:proofErr w:type="spellStart"/>
      <w:r w:rsidRPr="001105C9">
        <w:rPr>
          <w:rFonts w:ascii="yandex-sans" w:hAnsi="yandex-sans"/>
          <w:color w:val="000000"/>
          <w:sz w:val="23"/>
          <w:szCs w:val="23"/>
          <w:lang w:eastAsia="ru-RU"/>
        </w:rPr>
        <w:t>Родины</w:t>
      </w:r>
      <w:proofErr w:type="gramStart"/>
      <w:r w:rsidRPr="001105C9">
        <w:rPr>
          <w:rFonts w:ascii="yandex-sans" w:hAnsi="yandex-sans"/>
          <w:color w:val="000000"/>
          <w:sz w:val="23"/>
          <w:szCs w:val="23"/>
          <w:lang w:eastAsia="ru-RU"/>
        </w:rPr>
        <w:t>.Н</w:t>
      </w:r>
      <w:proofErr w:type="spellEnd"/>
      <w:proofErr w:type="gramEnd"/>
      <w:r w:rsidRPr="001105C9">
        <w:rPr>
          <w:rFonts w:ascii="yandex-sans" w:hAnsi="yandex-sans"/>
          <w:color w:val="000000"/>
          <w:sz w:val="23"/>
          <w:szCs w:val="23"/>
          <w:lang w:eastAsia="ru-RU"/>
        </w:rPr>
        <w:t xml:space="preserve"> первую рабочую встречу 4 февраля собрались представители</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профсоюзных объединений, ветеранских и молодежных организаций,</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общественных объединений.</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«Мы должны с опорой на общественные институты реализовать желание,</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запрос наших граждан на право присвоения Самаре этого почетного звания.</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Мы обязаны это сделать в память о наших доблестных предках. Я уверен, что</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при широкой поддержке жителей нашего региона у нас все получится!</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Пожелание Губернатора, секретаря регионального отделения Партии</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«ЕДИНАЯ РОССИЯ» Дмитрия Азарова и задача рабочей группы –</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подготовить сбор подписей таким образом, чтобы каждый гражданин</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Самарской области имел возможность прикоснуться к этому важному</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историческому</w:t>
      </w:r>
      <w:r w:rsidR="00A02F01">
        <w:rPr>
          <w:rFonts w:ascii="yandex-sans" w:hAnsi="yandex-sans"/>
          <w:color w:val="000000"/>
          <w:sz w:val="23"/>
          <w:szCs w:val="23"/>
          <w:lang w:eastAsia="ru-RU"/>
        </w:rPr>
        <w:t xml:space="preserve"> </w:t>
      </w:r>
      <w:r w:rsidRPr="001105C9">
        <w:rPr>
          <w:rFonts w:ascii="yandex-sans" w:hAnsi="yandex-sans"/>
          <w:color w:val="000000"/>
          <w:sz w:val="23"/>
          <w:szCs w:val="23"/>
          <w:lang w:eastAsia="ru-RU"/>
        </w:rPr>
        <w:t>событию»,-заявил</w:t>
      </w:r>
      <w:r w:rsidR="00A02F01">
        <w:rPr>
          <w:rFonts w:ascii="yandex-sans" w:hAnsi="yandex-sans"/>
          <w:color w:val="000000"/>
          <w:sz w:val="23"/>
          <w:szCs w:val="23"/>
          <w:lang w:eastAsia="ru-RU"/>
        </w:rPr>
        <w:t xml:space="preserve"> </w:t>
      </w:r>
      <w:r w:rsidRPr="001105C9">
        <w:rPr>
          <w:rFonts w:ascii="yandex-sans" w:hAnsi="yandex-sans"/>
          <w:color w:val="000000"/>
          <w:sz w:val="23"/>
          <w:szCs w:val="23"/>
          <w:lang w:eastAsia="ru-RU"/>
        </w:rPr>
        <w:t>руководитель</w:t>
      </w:r>
      <w:r w:rsidR="00A02F01">
        <w:rPr>
          <w:rFonts w:ascii="yandex-sans" w:hAnsi="yandex-sans"/>
          <w:color w:val="000000"/>
          <w:sz w:val="23"/>
          <w:szCs w:val="23"/>
          <w:lang w:eastAsia="ru-RU"/>
        </w:rPr>
        <w:t xml:space="preserve"> </w:t>
      </w:r>
      <w:r w:rsidRPr="001105C9">
        <w:rPr>
          <w:rFonts w:ascii="yandex-sans" w:hAnsi="yandex-sans"/>
          <w:color w:val="000000"/>
          <w:sz w:val="23"/>
          <w:szCs w:val="23"/>
          <w:lang w:eastAsia="ru-RU"/>
        </w:rPr>
        <w:t>Самарского</w:t>
      </w:r>
    </w:p>
    <w:p w:rsidR="001105C9" w:rsidRPr="001105C9" w:rsidRDefault="001105C9" w:rsidP="001105C9">
      <w:pPr>
        <w:shd w:val="clear" w:color="auto" w:fill="FFFFFF"/>
        <w:suppressAutoHyphens w:val="0"/>
        <w:rPr>
          <w:rFonts w:ascii="yandex-sans" w:hAnsi="yandex-sans"/>
          <w:color w:val="000000"/>
          <w:sz w:val="23"/>
          <w:szCs w:val="23"/>
          <w:lang w:eastAsia="ru-RU"/>
        </w:rPr>
      </w:pPr>
      <w:r w:rsidRPr="001105C9">
        <w:rPr>
          <w:rFonts w:ascii="yandex-sans" w:hAnsi="yandex-sans"/>
          <w:color w:val="000000"/>
          <w:sz w:val="23"/>
          <w:szCs w:val="23"/>
          <w:lang w:eastAsia="ru-RU"/>
        </w:rPr>
        <w:t>исполнительного комитета Партии «ЕДИНАЯ РОССИЯ» Дмитрий Холин.</w:t>
      </w:r>
    </w:p>
    <w:p w:rsidR="001105C9" w:rsidRDefault="001105C9" w:rsidP="00383E0C">
      <w:pPr>
        <w:pStyle w:val="a9"/>
        <w:spacing w:after="120"/>
        <w:ind w:firstLine="851"/>
        <w:jc w:val="both"/>
        <w:rPr>
          <w:color w:val="000000"/>
          <w:sz w:val="18"/>
          <w:szCs w:val="18"/>
        </w:rPr>
      </w:pPr>
    </w:p>
    <w:p w:rsidR="00307527" w:rsidRDefault="00307527" w:rsidP="00383E0C">
      <w:pPr>
        <w:pStyle w:val="a9"/>
        <w:spacing w:after="120"/>
        <w:ind w:firstLine="851"/>
        <w:jc w:val="both"/>
        <w:rPr>
          <w:color w:val="000000"/>
          <w:sz w:val="18"/>
          <w:szCs w:val="18"/>
        </w:rPr>
      </w:pPr>
    </w:p>
    <w:tbl>
      <w:tblPr>
        <w:tblpPr w:leftFromText="180" w:rightFromText="180" w:bottomFromText="200" w:vertAnchor="text" w:horzAnchor="margin" w:tblpXSpec="center" w:tblpY="347"/>
        <w:tblW w:w="10173" w:type="dxa"/>
        <w:tblLayout w:type="fixed"/>
        <w:tblLook w:val="04A0"/>
      </w:tblPr>
      <w:tblGrid>
        <w:gridCol w:w="10173"/>
      </w:tblGrid>
      <w:tr w:rsidR="002A487E" w:rsidRPr="007F1C76" w:rsidTr="002A487E">
        <w:trPr>
          <w:trHeight w:val="607"/>
        </w:trPr>
        <w:tc>
          <w:tcPr>
            <w:tcW w:w="10173" w:type="dxa"/>
            <w:tcBorders>
              <w:top w:val="single" w:sz="4" w:space="0" w:color="000000"/>
              <w:left w:val="single" w:sz="4" w:space="0" w:color="000000"/>
              <w:bottom w:val="single" w:sz="4" w:space="0" w:color="000000"/>
              <w:right w:val="single" w:sz="4" w:space="0" w:color="000000"/>
            </w:tcBorders>
          </w:tcPr>
          <w:p w:rsidR="002A487E" w:rsidRPr="007F1C76" w:rsidRDefault="002A487E" w:rsidP="002A487E">
            <w:pPr>
              <w:snapToGrid w:val="0"/>
              <w:rPr>
                <w:b/>
                <w:sz w:val="16"/>
                <w:szCs w:val="16"/>
              </w:rPr>
            </w:pPr>
            <w:r w:rsidRPr="007F1C76">
              <w:rPr>
                <w:b/>
                <w:sz w:val="16"/>
                <w:szCs w:val="16"/>
              </w:rPr>
              <w:t xml:space="preserve">УЧРЕДИТЕЛИ: Администрация сельского поселения </w:t>
            </w:r>
            <w:proofErr w:type="gramStart"/>
            <w:r w:rsidRPr="007F1C76">
              <w:rPr>
                <w:b/>
                <w:sz w:val="16"/>
                <w:szCs w:val="16"/>
              </w:rPr>
              <w:t>Старый</w:t>
            </w:r>
            <w:proofErr w:type="gramEnd"/>
            <w:r w:rsidRPr="007F1C76">
              <w:rPr>
                <w:b/>
                <w:sz w:val="16"/>
                <w:szCs w:val="16"/>
              </w:rPr>
              <w:t xml:space="preserve">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 и Собрание представителей сельского поселения Старый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w:t>
            </w:r>
          </w:p>
          <w:p w:rsidR="002A487E" w:rsidRPr="007F1C76" w:rsidRDefault="002A487E" w:rsidP="002A487E">
            <w:pPr>
              <w:rPr>
                <w:b/>
                <w:sz w:val="16"/>
                <w:szCs w:val="16"/>
              </w:rPr>
            </w:pPr>
            <w:r w:rsidRPr="007F1C76">
              <w:rPr>
                <w:b/>
                <w:sz w:val="16"/>
                <w:szCs w:val="16"/>
              </w:rPr>
              <w:t xml:space="preserve">ИЗДАТЕЛЬ: Администрация сельского поселения </w:t>
            </w:r>
            <w:proofErr w:type="gramStart"/>
            <w:r w:rsidRPr="007F1C76">
              <w:rPr>
                <w:b/>
                <w:sz w:val="16"/>
                <w:szCs w:val="16"/>
              </w:rPr>
              <w:t>Старый</w:t>
            </w:r>
            <w:proofErr w:type="gramEnd"/>
            <w:r w:rsidRPr="007F1C76">
              <w:rPr>
                <w:b/>
                <w:sz w:val="16"/>
                <w:szCs w:val="16"/>
              </w:rPr>
              <w:t xml:space="preserve">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w:t>
            </w:r>
          </w:p>
        </w:tc>
      </w:tr>
      <w:tr w:rsidR="002A487E" w:rsidRPr="007F1C76" w:rsidTr="002A487E">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2A487E" w:rsidRPr="007F1C76" w:rsidRDefault="002A487E" w:rsidP="002A487E">
            <w:pPr>
              <w:snapToGrid w:val="0"/>
              <w:rPr>
                <w:b/>
                <w:sz w:val="16"/>
                <w:szCs w:val="16"/>
              </w:rPr>
            </w:pPr>
            <w:r w:rsidRPr="007F1C76">
              <w:rPr>
                <w:b/>
                <w:sz w:val="16"/>
                <w:szCs w:val="16"/>
              </w:rPr>
              <w:t xml:space="preserve">Адрес: Самарская область, </w:t>
            </w:r>
            <w:proofErr w:type="spellStart"/>
            <w:r w:rsidRPr="007F1C76">
              <w:rPr>
                <w:b/>
                <w:sz w:val="16"/>
                <w:szCs w:val="16"/>
              </w:rPr>
              <w:t>Похвистневский</w:t>
            </w:r>
            <w:proofErr w:type="spellEnd"/>
            <w:r w:rsidRPr="007F1C76">
              <w:rPr>
                <w:b/>
                <w:sz w:val="16"/>
                <w:szCs w:val="16"/>
              </w:rPr>
              <w:t xml:space="preserve">          Газета составлена и отпечатана                                                                </w:t>
            </w:r>
            <w:proofErr w:type="gramStart"/>
            <w:r w:rsidRPr="007F1C76">
              <w:rPr>
                <w:b/>
                <w:sz w:val="16"/>
                <w:szCs w:val="16"/>
              </w:rPr>
              <w:t>исполняющий</w:t>
            </w:r>
            <w:proofErr w:type="gramEnd"/>
          </w:p>
          <w:p w:rsidR="002A487E" w:rsidRPr="007F1C76" w:rsidRDefault="002A487E" w:rsidP="002A487E">
            <w:pPr>
              <w:rPr>
                <w:b/>
                <w:sz w:val="16"/>
                <w:szCs w:val="16"/>
              </w:rPr>
            </w:pPr>
            <w:r w:rsidRPr="007F1C76">
              <w:rPr>
                <w:b/>
                <w:sz w:val="16"/>
                <w:szCs w:val="16"/>
              </w:rPr>
              <w:t xml:space="preserve">район, село Старый </w:t>
            </w:r>
            <w:proofErr w:type="spellStart"/>
            <w:r w:rsidRPr="007F1C76">
              <w:rPr>
                <w:b/>
                <w:sz w:val="16"/>
                <w:szCs w:val="16"/>
              </w:rPr>
              <w:t>Аманак</w:t>
            </w:r>
            <w:proofErr w:type="spellEnd"/>
            <w:r w:rsidRPr="007F1C76">
              <w:rPr>
                <w:b/>
                <w:sz w:val="16"/>
                <w:szCs w:val="16"/>
              </w:rPr>
              <w:t xml:space="preserve">, ул. </w:t>
            </w:r>
            <w:proofErr w:type="gramStart"/>
            <w:r w:rsidRPr="007F1C76">
              <w:rPr>
                <w:b/>
                <w:sz w:val="16"/>
                <w:szCs w:val="16"/>
              </w:rPr>
              <w:t>Центральная</w:t>
            </w:r>
            <w:proofErr w:type="gramEnd"/>
            <w:r w:rsidRPr="007F1C76">
              <w:rPr>
                <w:b/>
                <w:sz w:val="16"/>
                <w:szCs w:val="16"/>
              </w:rPr>
              <w:t xml:space="preserve">       в администрации сельского поселения                                          обязанности главного</w:t>
            </w:r>
          </w:p>
          <w:p w:rsidR="002A487E" w:rsidRPr="007F1C76" w:rsidRDefault="002A487E" w:rsidP="002A487E">
            <w:pPr>
              <w:rPr>
                <w:b/>
                <w:sz w:val="16"/>
                <w:szCs w:val="16"/>
              </w:rPr>
            </w:pPr>
            <w:r w:rsidRPr="007F1C76">
              <w:rPr>
                <w:b/>
                <w:sz w:val="16"/>
                <w:szCs w:val="16"/>
              </w:rPr>
              <w:t xml:space="preserve">37 а, тел. 8(846-56) 44-5-73                                             Старый </w:t>
            </w:r>
            <w:proofErr w:type="spellStart"/>
            <w:r w:rsidRPr="007F1C76">
              <w:rPr>
                <w:b/>
                <w:sz w:val="16"/>
                <w:szCs w:val="16"/>
              </w:rPr>
              <w:t>Аманак</w:t>
            </w:r>
            <w:proofErr w:type="spellEnd"/>
            <w:r w:rsidRPr="007F1C76">
              <w:rPr>
                <w:b/>
                <w:sz w:val="16"/>
                <w:szCs w:val="16"/>
              </w:rPr>
              <w:t xml:space="preserve"> </w:t>
            </w:r>
            <w:proofErr w:type="spellStart"/>
            <w:r w:rsidRPr="007F1C76">
              <w:rPr>
                <w:b/>
                <w:sz w:val="16"/>
                <w:szCs w:val="16"/>
              </w:rPr>
              <w:t>Похвистневский</w:t>
            </w:r>
            <w:proofErr w:type="spellEnd"/>
            <w:r w:rsidRPr="007F1C76">
              <w:rPr>
                <w:b/>
                <w:sz w:val="16"/>
                <w:szCs w:val="16"/>
              </w:rPr>
              <w:t xml:space="preserve"> район                                                      редактора</w:t>
            </w:r>
          </w:p>
          <w:p w:rsidR="002A487E" w:rsidRPr="007F1C76" w:rsidRDefault="002A487E" w:rsidP="002A487E">
            <w:pPr>
              <w:rPr>
                <w:b/>
                <w:sz w:val="16"/>
                <w:szCs w:val="16"/>
              </w:rPr>
            </w:pPr>
            <w:r w:rsidRPr="007F1C76">
              <w:rPr>
                <w:b/>
                <w:sz w:val="16"/>
                <w:szCs w:val="16"/>
              </w:rPr>
              <w:t xml:space="preserve">                                                                                                            Самарская область. Тираж 100 </w:t>
            </w:r>
            <w:proofErr w:type="spellStart"/>
            <w:proofErr w:type="gramStart"/>
            <w:r w:rsidRPr="007F1C76">
              <w:rPr>
                <w:b/>
                <w:sz w:val="16"/>
                <w:szCs w:val="16"/>
              </w:rPr>
              <w:t>экз</w:t>
            </w:r>
            <w:proofErr w:type="spellEnd"/>
            <w:proofErr w:type="gramEnd"/>
            <w:r w:rsidRPr="007F1C76">
              <w:rPr>
                <w:b/>
                <w:sz w:val="16"/>
                <w:szCs w:val="16"/>
              </w:rPr>
              <w:t xml:space="preserve">                                         </w:t>
            </w:r>
            <w:proofErr w:type="spellStart"/>
            <w:r w:rsidRPr="007F1C76">
              <w:rPr>
                <w:b/>
                <w:sz w:val="16"/>
                <w:szCs w:val="16"/>
              </w:rPr>
              <w:t>Н.А.Саушкина</w:t>
            </w:r>
            <w:proofErr w:type="spellEnd"/>
          </w:p>
        </w:tc>
      </w:tr>
    </w:tbl>
    <w:p w:rsidR="00D7606A" w:rsidRPr="00383E0C" w:rsidRDefault="00D7606A" w:rsidP="00383E0C">
      <w:pPr>
        <w:pStyle w:val="a9"/>
        <w:spacing w:after="120"/>
        <w:ind w:firstLine="851"/>
        <w:jc w:val="both"/>
        <w:rPr>
          <w:color w:val="000000"/>
          <w:sz w:val="18"/>
          <w:szCs w:val="18"/>
        </w:rPr>
      </w:pPr>
    </w:p>
    <w:p w:rsidR="00383E0C" w:rsidRDefault="00383E0C" w:rsidP="00383E0C"/>
    <w:p w:rsidR="00614B01" w:rsidRPr="00EC1B48" w:rsidRDefault="00614B01" w:rsidP="00614B01">
      <w:pPr>
        <w:rPr>
          <w:sz w:val="25"/>
          <w:szCs w:val="25"/>
        </w:rPr>
      </w:pPr>
    </w:p>
    <w:p w:rsidR="00614B01" w:rsidRDefault="00614B01" w:rsidP="004A1595">
      <w:pPr>
        <w:rPr>
          <w:rFonts w:ascii="Segoe UI" w:eastAsia="Arial Unicode MS" w:hAnsi="Segoe UI" w:cs="Segoe UI"/>
          <w:b/>
          <w:noProof/>
          <w:kern w:val="2"/>
          <w:sz w:val="20"/>
          <w:szCs w:val="20"/>
          <w:lang w:eastAsia="sk-SK" w:bidi="hi-IN"/>
        </w:rPr>
      </w:pPr>
    </w:p>
    <w:p w:rsidR="004A1595" w:rsidRDefault="002B025C" w:rsidP="004A1595">
      <w:pPr>
        <w:rPr>
          <w:rFonts w:ascii="Segoe UI" w:eastAsia="Arial Unicode MS" w:hAnsi="Segoe UI" w:cs="Segoe UI"/>
          <w:b/>
          <w:noProof/>
          <w:kern w:val="2"/>
          <w:sz w:val="20"/>
          <w:szCs w:val="20"/>
          <w:lang w:eastAsia="sk-SK" w:bidi="hi-IN"/>
        </w:rPr>
      </w:pPr>
      <w:r w:rsidRPr="002B025C">
        <w:rPr>
          <w:rFonts w:asciiTheme="minorHAnsi" w:eastAsiaTheme="minorHAnsi" w:hAnsiTheme="minorHAnsi" w:cstheme="minorBidi"/>
          <w:noProof/>
          <w:sz w:val="22"/>
          <w:szCs w:val="22"/>
        </w:rPr>
        <w:pict>
          <v:shape id="_x0000_s1029" type="#_x0000_t32" style="position:absolute;margin-left:57.85pt;margin-top:673pt;width:472.5pt;height:0;z-index:251665408;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4A1595" w:rsidRDefault="004A1595" w:rsidP="004A1595">
      <w:pPr>
        <w:spacing w:line="276" w:lineRule="auto"/>
        <w:ind w:firstLine="708"/>
        <w:jc w:val="both"/>
        <w:rPr>
          <w:rFonts w:ascii="Segoe UI" w:hAnsi="Segoe UI" w:cs="Segoe UI"/>
        </w:rPr>
      </w:pPr>
    </w:p>
    <w:p w:rsidR="004A1595" w:rsidRDefault="004A1595" w:rsidP="004A1595">
      <w:pPr>
        <w:spacing w:line="276" w:lineRule="auto"/>
        <w:ind w:firstLine="708"/>
        <w:jc w:val="both"/>
        <w:rPr>
          <w:rFonts w:ascii="Segoe UI" w:hAnsi="Segoe UI" w:cs="Segoe UI"/>
        </w:rPr>
      </w:pPr>
    </w:p>
    <w:p w:rsidR="004A1595" w:rsidRDefault="004A1595" w:rsidP="004A1595">
      <w:pPr>
        <w:spacing w:line="276" w:lineRule="auto"/>
        <w:ind w:firstLine="708"/>
        <w:jc w:val="both"/>
        <w:rPr>
          <w:rFonts w:ascii="Segoe UI" w:hAnsi="Segoe UI" w:cs="Segoe UI"/>
        </w:rPr>
      </w:pPr>
    </w:p>
    <w:p w:rsidR="004A1595" w:rsidRDefault="004A1595" w:rsidP="004A1595">
      <w:pPr>
        <w:spacing w:line="276" w:lineRule="auto"/>
        <w:jc w:val="both"/>
        <w:rPr>
          <w:rFonts w:ascii="Segoe UI" w:hAnsi="Segoe UI" w:cs="Segoe UI"/>
        </w:rPr>
      </w:pPr>
      <w:r>
        <w:rPr>
          <w:rFonts w:ascii="Segoe UI" w:hAnsi="Segoe UI" w:cs="Segoe UI"/>
        </w:rPr>
        <w:tab/>
      </w:r>
      <w:r>
        <w:rPr>
          <w:rFonts w:ascii="Segoe UI" w:hAnsi="Segoe UI" w:cs="Segoe UI"/>
        </w:rPr>
        <w:tab/>
      </w:r>
    </w:p>
    <w:p w:rsidR="004A1595" w:rsidRDefault="004A1595" w:rsidP="004A1595">
      <w:pPr>
        <w:spacing w:line="276" w:lineRule="auto"/>
        <w:jc w:val="both"/>
        <w:rPr>
          <w:rFonts w:ascii="Segoe UI" w:hAnsi="Segoe UI" w:cs="Segoe UI"/>
        </w:rPr>
      </w:pPr>
    </w:p>
    <w:p w:rsidR="00D049C2" w:rsidRDefault="00D049C2"/>
    <w:sectPr w:rsidR="00D049C2" w:rsidSect="00792E0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E00"/>
    <w:rsid w:val="0008165A"/>
    <w:rsid w:val="001105C9"/>
    <w:rsid w:val="002A487E"/>
    <w:rsid w:val="002B025C"/>
    <w:rsid w:val="00307527"/>
    <w:rsid w:val="00342959"/>
    <w:rsid w:val="00351548"/>
    <w:rsid w:val="00373E09"/>
    <w:rsid w:val="00383E0C"/>
    <w:rsid w:val="004301DB"/>
    <w:rsid w:val="004A1595"/>
    <w:rsid w:val="00614B01"/>
    <w:rsid w:val="00716A55"/>
    <w:rsid w:val="0075574D"/>
    <w:rsid w:val="00792E00"/>
    <w:rsid w:val="00881739"/>
    <w:rsid w:val="0096323D"/>
    <w:rsid w:val="009D2F1C"/>
    <w:rsid w:val="009E6D6E"/>
    <w:rsid w:val="00A02F01"/>
    <w:rsid w:val="00AC1542"/>
    <w:rsid w:val="00C62D23"/>
    <w:rsid w:val="00D049C2"/>
    <w:rsid w:val="00D7606A"/>
    <w:rsid w:val="00E82D19"/>
    <w:rsid w:val="00EF54AA"/>
    <w:rsid w:val="00F50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7"/>
        <o:r id="V:Rule6" type="connector" idref="#Прямая со стрелкой 3"/>
        <o:r id="V:Rule7" type="connector" idref="#Прямая со стрелкой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0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
    <w:link w:val="10"/>
    <w:qFormat/>
    <w:rsid w:val="00614B01"/>
    <w:pPr>
      <w:keepNext/>
      <w:suppressAutoHyphens w:val="0"/>
      <w:ind w:firstLine="540"/>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92E00"/>
    <w:pPr>
      <w:tabs>
        <w:tab w:val="left" w:pos="709"/>
      </w:tabs>
      <w:suppressAutoHyphens/>
      <w:spacing w:line="276" w:lineRule="atLeast"/>
    </w:pPr>
    <w:rPr>
      <w:rFonts w:ascii="Calibri" w:eastAsia="Lucida Sans Unicode" w:hAnsi="Calibri"/>
    </w:rPr>
  </w:style>
  <w:style w:type="paragraph" w:customStyle="1" w:styleId="msonormalmailrucssattributepostfix">
    <w:name w:val="msonormal_mailru_css_attribute_postfix"/>
    <w:basedOn w:val="a"/>
    <w:rsid w:val="004301DB"/>
    <w:pPr>
      <w:suppressAutoHyphens w:val="0"/>
      <w:spacing w:before="100" w:beforeAutospacing="1" w:after="100" w:afterAutospacing="1"/>
    </w:pPr>
    <w:rPr>
      <w:lang w:eastAsia="ru-RU"/>
    </w:rPr>
  </w:style>
  <w:style w:type="character" w:styleId="a4">
    <w:name w:val="Hyperlink"/>
    <w:basedOn w:val="a0"/>
    <w:uiPriority w:val="99"/>
    <w:semiHidden/>
    <w:unhideWhenUsed/>
    <w:rsid w:val="004301DB"/>
    <w:rPr>
      <w:color w:val="0000FF"/>
      <w:u w:val="single"/>
    </w:rPr>
  </w:style>
  <w:style w:type="paragraph" w:styleId="a5">
    <w:name w:val="Balloon Text"/>
    <w:basedOn w:val="a"/>
    <w:link w:val="a6"/>
    <w:uiPriority w:val="99"/>
    <w:semiHidden/>
    <w:unhideWhenUsed/>
    <w:rsid w:val="004301DB"/>
    <w:rPr>
      <w:rFonts w:ascii="Tahoma" w:hAnsi="Tahoma" w:cs="Tahoma"/>
      <w:sz w:val="16"/>
      <w:szCs w:val="16"/>
    </w:rPr>
  </w:style>
  <w:style w:type="character" w:customStyle="1" w:styleId="a6">
    <w:name w:val="Текст выноски Знак"/>
    <w:basedOn w:val="a0"/>
    <w:link w:val="a5"/>
    <w:uiPriority w:val="99"/>
    <w:semiHidden/>
    <w:rsid w:val="004301DB"/>
    <w:rPr>
      <w:rFonts w:ascii="Tahoma" w:eastAsia="Times New Roman" w:hAnsi="Tahoma" w:cs="Tahoma"/>
      <w:sz w:val="16"/>
      <w:szCs w:val="16"/>
      <w:lang w:eastAsia="ar-SA"/>
    </w:rPr>
  </w:style>
  <w:style w:type="paragraph" w:customStyle="1" w:styleId="Standard">
    <w:name w:val="Standard"/>
    <w:rsid w:val="0075574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aliases w:val="Раздел Договора Знак,H1 Знак,&quot;Алмаз&quot; Знак"/>
    <w:basedOn w:val="a0"/>
    <w:link w:val="1"/>
    <w:rsid w:val="00614B01"/>
    <w:rPr>
      <w:rFonts w:ascii="Times New Roman" w:eastAsia="Times New Roman" w:hAnsi="Times New Roman" w:cs="Times New Roman"/>
      <w:b/>
      <w:bCs/>
      <w:sz w:val="24"/>
      <w:szCs w:val="24"/>
    </w:rPr>
  </w:style>
  <w:style w:type="paragraph" w:styleId="a7">
    <w:name w:val="Subtitle"/>
    <w:basedOn w:val="a"/>
    <w:link w:val="a8"/>
    <w:qFormat/>
    <w:rsid w:val="00614B01"/>
    <w:pPr>
      <w:suppressAutoHyphens w:val="0"/>
      <w:jc w:val="center"/>
    </w:pPr>
    <w:rPr>
      <w:b/>
      <w:szCs w:val="20"/>
      <w:lang w:eastAsia="ru-RU"/>
    </w:rPr>
  </w:style>
  <w:style w:type="character" w:customStyle="1" w:styleId="a8">
    <w:name w:val="Подзаголовок Знак"/>
    <w:basedOn w:val="a0"/>
    <w:link w:val="a7"/>
    <w:rsid w:val="00614B01"/>
    <w:rPr>
      <w:rFonts w:ascii="Times New Roman" w:eastAsia="Times New Roman" w:hAnsi="Times New Roman" w:cs="Times New Roman"/>
      <w:b/>
      <w:sz w:val="24"/>
      <w:szCs w:val="20"/>
      <w:lang w:eastAsia="ru-RU"/>
    </w:rPr>
  </w:style>
  <w:style w:type="paragraph" w:customStyle="1" w:styleId="ConsPlusNormal">
    <w:name w:val="ConsPlusNormal"/>
    <w:rsid w:val="00614B0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9">
    <w:name w:val="Normal (Web)"/>
    <w:basedOn w:val="a"/>
    <w:uiPriority w:val="99"/>
    <w:unhideWhenUsed/>
    <w:rsid w:val="00383E0C"/>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37989790">
      <w:bodyDiv w:val="1"/>
      <w:marLeft w:val="0"/>
      <w:marRight w:val="0"/>
      <w:marTop w:val="0"/>
      <w:marBottom w:val="0"/>
      <w:divBdr>
        <w:top w:val="none" w:sz="0" w:space="0" w:color="auto"/>
        <w:left w:val="none" w:sz="0" w:space="0" w:color="auto"/>
        <w:bottom w:val="none" w:sz="0" w:space="0" w:color="auto"/>
        <w:right w:val="none" w:sz="0" w:space="0" w:color="auto"/>
      </w:divBdr>
    </w:div>
    <w:div w:id="750321771">
      <w:bodyDiv w:val="1"/>
      <w:marLeft w:val="0"/>
      <w:marRight w:val="0"/>
      <w:marTop w:val="0"/>
      <w:marBottom w:val="0"/>
      <w:divBdr>
        <w:top w:val="none" w:sz="0" w:space="0" w:color="auto"/>
        <w:left w:val="none" w:sz="0" w:space="0" w:color="auto"/>
        <w:bottom w:val="none" w:sz="0" w:space="0" w:color="auto"/>
        <w:right w:val="none" w:sz="0" w:space="0" w:color="auto"/>
      </w:divBdr>
    </w:div>
    <w:div w:id="984578715">
      <w:bodyDiv w:val="1"/>
      <w:marLeft w:val="0"/>
      <w:marRight w:val="0"/>
      <w:marTop w:val="0"/>
      <w:marBottom w:val="0"/>
      <w:divBdr>
        <w:top w:val="none" w:sz="0" w:space="0" w:color="auto"/>
        <w:left w:val="none" w:sz="0" w:space="0" w:color="auto"/>
        <w:bottom w:val="none" w:sz="0" w:space="0" w:color="auto"/>
        <w:right w:val="none" w:sz="0" w:space="0" w:color="auto"/>
      </w:divBdr>
    </w:div>
    <w:div w:id="1195456925">
      <w:bodyDiv w:val="1"/>
      <w:marLeft w:val="0"/>
      <w:marRight w:val="0"/>
      <w:marTop w:val="0"/>
      <w:marBottom w:val="0"/>
      <w:divBdr>
        <w:top w:val="none" w:sz="0" w:space="0" w:color="auto"/>
        <w:left w:val="none" w:sz="0" w:space="0" w:color="auto"/>
        <w:bottom w:val="none" w:sz="0" w:space="0" w:color="auto"/>
        <w:right w:val="none" w:sz="0" w:space="0" w:color="auto"/>
      </w:divBdr>
    </w:div>
    <w:div w:id="14649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samara@mail.ru"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pr.samara@mail.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pr.samara@mail.ru" TargetMode="External"/><Relationship Id="rId4" Type="http://schemas.openxmlformats.org/officeDocument/2006/relationships/hyperlink" Target="https://er.ru/news/190105/" TargetMode="External"/><Relationship Id="rId9" Type="http://schemas.openxmlformats.org/officeDocument/2006/relationships/hyperlink" Target="mailto:pr.samara@mail.ru"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4309</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20</cp:revision>
  <dcterms:created xsi:type="dcterms:W3CDTF">2020-02-04T04:45:00Z</dcterms:created>
  <dcterms:modified xsi:type="dcterms:W3CDTF">2020-02-19T06:07:00Z</dcterms:modified>
</cp:coreProperties>
</file>