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7C" w:rsidRDefault="002361C6" w:rsidP="00A8557C">
      <w:pPr>
        <w:pStyle w:val="a3"/>
        <w:spacing w:after="0" w:line="100" w:lineRule="atLeast"/>
        <w:ind w:left="-142"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 xml:space="preserve">  </w:t>
      </w:r>
      <w:r w:rsidR="00A8557C">
        <w:rPr>
          <w:rFonts w:ascii="Times New Roman" w:eastAsia="Times New Roman" w:hAnsi="Times New Roman" w:cs="Times New Roman"/>
          <w:b/>
          <w:i/>
          <w:sz w:val="48"/>
          <w:szCs w:val="48"/>
          <w:lang w:eastAsia="ru-RU"/>
        </w:rPr>
        <w:t>АМАНАКСКИЕ</w:t>
      </w:r>
      <w:proofErr w:type="gramStart"/>
      <w:r w:rsidR="00A8557C">
        <w:rPr>
          <w:rFonts w:ascii="Times New Roman" w:eastAsia="Times New Roman" w:hAnsi="Times New Roman" w:cs="Times New Roman"/>
          <w:b/>
          <w:sz w:val="28"/>
          <w:szCs w:val="28"/>
          <w:lang w:eastAsia="ru-RU"/>
        </w:rPr>
        <w:t xml:space="preserve">                                             </w:t>
      </w:r>
      <w:r w:rsidR="00A8557C">
        <w:rPr>
          <w:rFonts w:ascii="Times New Roman" w:eastAsia="Times New Roman" w:hAnsi="Times New Roman" w:cs="Times New Roman"/>
          <w:b/>
          <w:sz w:val="20"/>
          <w:szCs w:val="20"/>
          <w:lang w:eastAsia="ru-RU"/>
        </w:rPr>
        <w:t>Р</w:t>
      </w:r>
      <w:proofErr w:type="gramEnd"/>
      <w:r w:rsidR="00A8557C">
        <w:rPr>
          <w:rFonts w:ascii="Times New Roman" w:eastAsia="Times New Roman" w:hAnsi="Times New Roman" w:cs="Times New Roman"/>
          <w:b/>
          <w:sz w:val="20"/>
          <w:szCs w:val="20"/>
          <w:lang w:eastAsia="ru-RU"/>
        </w:rPr>
        <w:t>аспространяется    бесплатно</w:t>
      </w:r>
    </w:p>
    <w:p w:rsidR="00A8557C" w:rsidRDefault="00A8557C" w:rsidP="00A8557C">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A8557C" w:rsidRDefault="00D4381B" w:rsidP="00A8557C">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05</w:t>
      </w:r>
      <w:r w:rsidR="00A8557C">
        <w:rPr>
          <w:rFonts w:ascii="Times New Roman" w:eastAsia="Times New Roman" w:hAnsi="Times New Roman" w:cs="Times New Roman"/>
          <w:b/>
          <w:lang w:eastAsia="ru-RU"/>
        </w:rPr>
        <w:t xml:space="preserve"> сентября 2019г                                                                     </w:t>
      </w:r>
      <w:r w:rsidR="00A8557C">
        <w:rPr>
          <w:rFonts w:ascii="Times New Roman" w:eastAsia="Times New Roman" w:hAnsi="Times New Roman" w:cs="Times New Roman"/>
          <w:b/>
          <w:i/>
          <w:sz w:val="40"/>
          <w:szCs w:val="40"/>
          <w:lang w:eastAsia="ru-RU"/>
        </w:rPr>
        <w:t xml:space="preserve">                      </w:t>
      </w:r>
      <w:r w:rsidR="00A8557C">
        <w:rPr>
          <w:rFonts w:ascii="Times New Roman" w:eastAsia="Times New Roman" w:hAnsi="Times New Roman" w:cs="Times New Roman"/>
          <w:b/>
          <w:i/>
          <w:sz w:val="48"/>
          <w:szCs w:val="48"/>
          <w:lang w:eastAsia="ru-RU"/>
        </w:rPr>
        <w:t xml:space="preserve">  </w:t>
      </w:r>
      <w:r w:rsidR="00A8557C">
        <w:rPr>
          <w:rFonts w:ascii="Times New Roman" w:eastAsia="Times New Roman" w:hAnsi="Times New Roman" w:cs="Times New Roman"/>
          <w:b/>
          <w:sz w:val="40"/>
          <w:szCs w:val="40"/>
          <w:lang w:eastAsia="ru-RU"/>
        </w:rPr>
        <w:t xml:space="preserve">                                                                 </w:t>
      </w:r>
      <w:r w:rsidR="005E6651">
        <w:rPr>
          <w:rFonts w:ascii="Times New Roman" w:eastAsia="Times New Roman" w:hAnsi="Times New Roman" w:cs="Times New Roman"/>
          <w:b/>
          <w:sz w:val="20"/>
          <w:szCs w:val="20"/>
          <w:lang w:eastAsia="ru-RU"/>
        </w:rPr>
        <w:t>№53(347</w:t>
      </w:r>
      <w:r w:rsidR="00A8557C">
        <w:rPr>
          <w:rFonts w:ascii="Times New Roman" w:eastAsia="Times New Roman" w:hAnsi="Times New Roman" w:cs="Times New Roman"/>
          <w:b/>
          <w:sz w:val="20"/>
          <w:szCs w:val="20"/>
          <w:lang w:eastAsia="ru-RU"/>
        </w:rPr>
        <w:t>) ОФИЦИАЛЬНО</w:t>
      </w:r>
    </w:p>
    <w:p w:rsidR="00A8557C" w:rsidRDefault="00A8557C" w:rsidP="00A8557C">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A8557C" w:rsidRDefault="00A8557C" w:rsidP="00A8557C">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A8557C" w:rsidRPr="004254F4" w:rsidRDefault="00A8557C" w:rsidP="00A8557C">
      <w:pPr>
        <w:pStyle w:val="a3"/>
        <w:shd w:val="clear" w:color="auto" w:fill="A6A6A6"/>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A8557C" w:rsidRDefault="00A8557C" w:rsidP="00A8557C"/>
    <w:tbl>
      <w:tblPr>
        <w:tblW w:w="0" w:type="auto"/>
        <w:tblInd w:w="55" w:type="dxa"/>
        <w:tblLayout w:type="fixed"/>
        <w:tblCellMar>
          <w:top w:w="55" w:type="dxa"/>
          <w:left w:w="55" w:type="dxa"/>
          <w:bottom w:w="55" w:type="dxa"/>
          <w:right w:w="55" w:type="dxa"/>
        </w:tblCellMar>
        <w:tblLook w:val="0000"/>
      </w:tblPr>
      <w:tblGrid>
        <w:gridCol w:w="1459"/>
        <w:gridCol w:w="8747"/>
      </w:tblGrid>
      <w:tr w:rsidR="004772FF" w:rsidRPr="00AD4080" w:rsidTr="00FE1A55">
        <w:tc>
          <w:tcPr>
            <w:tcW w:w="1459" w:type="dxa"/>
            <w:tcBorders>
              <w:bottom w:val="single" w:sz="1" w:space="0" w:color="000000"/>
            </w:tcBorders>
            <w:shd w:val="clear" w:color="auto" w:fill="auto"/>
          </w:tcPr>
          <w:p w:rsidR="004772FF" w:rsidRPr="004772FF" w:rsidRDefault="004772FF" w:rsidP="004772FF">
            <w:pPr>
              <w:pStyle w:val="a5"/>
              <w:snapToGrid w:val="0"/>
              <w:rPr>
                <w:sz w:val="18"/>
                <w:szCs w:val="18"/>
              </w:rPr>
            </w:pPr>
            <w:r w:rsidRPr="004772FF">
              <w:rPr>
                <w:noProof/>
                <w:sz w:val="18"/>
                <w:szCs w:val="18"/>
                <w:lang w:eastAsia="ru-RU" w:bidi="ar-SA"/>
              </w:rPr>
              <w:drawing>
                <wp:inline distT="0" distB="0" distL="0" distR="0">
                  <wp:extent cx="895350" cy="895350"/>
                  <wp:effectExtent l="19050" t="0" r="0" b="0"/>
                  <wp:docPr id="1"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6"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747" w:type="dxa"/>
            <w:tcBorders>
              <w:bottom w:val="single" w:sz="1" w:space="0" w:color="000000"/>
            </w:tcBorders>
            <w:shd w:val="clear" w:color="auto" w:fill="auto"/>
          </w:tcPr>
          <w:p w:rsidR="004772FF" w:rsidRPr="004772FF" w:rsidRDefault="004772FF" w:rsidP="004772FF">
            <w:pPr>
              <w:pStyle w:val="a5"/>
              <w:jc w:val="right"/>
              <w:rPr>
                <w:rFonts w:ascii="Arial" w:hAnsi="Arial" w:cs="Arial"/>
                <w:b/>
                <w:bCs/>
                <w:color w:val="0070C0"/>
                <w:sz w:val="18"/>
                <w:szCs w:val="18"/>
              </w:rPr>
            </w:pPr>
            <w:r w:rsidRPr="004772FF">
              <w:rPr>
                <w:rFonts w:ascii="Arial" w:hAnsi="Arial" w:cs="Arial"/>
                <w:b/>
                <w:bCs/>
                <w:color w:val="0070C0"/>
                <w:sz w:val="18"/>
                <w:szCs w:val="18"/>
              </w:rPr>
              <w:t xml:space="preserve">Филиал федерального государственного бюджетного учреждения </w:t>
            </w:r>
          </w:p>
          <w:p w:rsidR="004772FF" w:rsidRPr="004772FF" w:rsidRDefault="004772FF" w:rsidP="004772FF">
            <w:pPr>
              <w:pStyle w:val="a5"/>
              <w:jc w:val="right"/>
              <w:rPr>
                <w:rFonts w:ascii="Arial" w:hAnsi="Arial" w:cs="Arial"/>
                <w:b/>
                <w:bCs/>
                <w:color w:val="0070C0"/>
                <w:sz w:val="18"/>
                <w:szCs w:val="18"/>
              </w:rPr>
            </w:pPr>
            <w:r w:rsidRPr="004772FF">
              <w:rPr>
                <w:rFonts w:ascii="Arial" w:hAnsi="Arial" w:cs="Arial"/>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4772FF" w:rsidRPr="004772FF" w:rsidRDefault="004772FF" w:rsidP="004772FF">
            <w:pPr>
              <w:pStyle w:val="a5"/>
              <w:jc w:val="right"/>
              <w:rPr>
                <w:rFonts w:ascii="Arial" w:hAnsi="Arial" w:cs="Arial"/>
                <w:b/>
                <w:bCs/>
                <w:color w:val="0066FF"/>
                <w:sz w:val="18"/>
                <w:szCs w:val="18"/>
              </w:rPr>
            </w:pPr>
          </w:p>
          <w:p w:rsidR="004772FF" w:rsidRPr="00AD2F3E" w:rsidRDefault="004772FF" w:rsidP="004772FF">
            <w:pPr>
              <w:pStyle w:val="a6"/>
              <w:jc w:val="right"/>
              <w:rPr>
                <w:rFonts w:ascii="Arial" w:hAnsi="Arial" w:cs="Arial"/>
                <w:b/>
                <w:bCs/>
                <w:color w:val="000000"/>
                <w:sz w:val="18"/>
                <w:szCs w:val="18"/>
                <w:lang w:val="en-US"/>
              </w:rPr>
            </w:pPr>
            <w:r w:rsidRPr="004772FF">
              <w:rPr>
                <w:rFonts w:ascii="Arial" w:hAnsi="Arial" w:cs="Arial"/>
                <w:b/>
                <w:bCs/>
                <w:color w:val="000000"/>
                <w:sz w:val="18"/>
                <w:szCs w:val="18"/>
              </w:rPr>
              <w:t xml:space="preserve">г. Самара, ул. Ленинская, 25а, корп.  </w:t>
            </w:r>
            <w:r w:rsidRPr="00AD2F3E">
              <w:rPr>
                <w:rFonts w:ascii="Arial" w:hAnsi="Arial" w:cs="Arial"/>
                <w:b/>
                <w:bCs/>
                <w:color w:val="000000"/>
                <w:sz w:val="18"/>
                <w:szCs w:val="18"/>
                <w:lang w:val="en-US"/>
              </w:rPr>
              <w:t>№ 1</w:t>
            </w:r>
          </w:p>
          <w:p w:rsidR="004772FF" w:rsidRPr="004772FF" w:rsidRDefault="004772FF" w:rsidP="004772FF">
            <w:pPr>
              <w:pStyle w:val="a6"/>
              <w:rPr>
                <w:rFonts w:ascii="Arial" w:hAnsi="Arial" w:cs="Arial"/>
                <w:b/>
                <w:bCs/>
                <w:color w:val="000000"/>
                <w:sz w:val="18"/>
                <w:szCs w:val="18"/>
                <w:lang w:val="en-US"/>
              </w:rPr>
            </w:pPr>
            <w:r w:rsidRPr="004772FF">
              <w:rPr>
                <w:rFonts w:ascii="Arial" w:hAnsi="Arial" w:cs="Arial"/>
                <w:b/>
                <w:bCs/>
                <w:color w:val="000000"/>
                <w:sz w:val="18"/>
                <w:szCs w:val="18"/>
                <w:lang w:val="en-US"/>
              </w:rPr>
              <w:t xml:space="preserve">               e-mail: </w:t>
            </w:r>
            <w:hyperlink r:id="rId7" w:history="1">
              <w:r w:rsidRPr="004772FF">
                <w:rPr>
                  <w:rStyle w:val="a4"/>
                  <w:rFonts w:ascii="Arial" w:hAnsi="Arial" w:cs="Arial"/>
                  <w:b/>
                  <w:bCs/>
                  <w:color w:val="000000"/>
                  <w:sz w:val="18"/>
                  <w:szCs w:val="18"/>
                  <w:lang w:val="en-US"/>
                </w:rPr>
                <w:t>pr</w:t>
              </w:r>
              <w:r w:rsidRPr="00AD2F3E">
                <w:rPr>
                  <w:rStyle w:val="a4"/>
                  <w:rFonts w:ascii="Arial" w:hAnsi="Arial" w:cs="Arial"/>
                  <w:b/>
                  <w:bCs/>
                  <w:color w:val="000000"/>
                  <w:sz w:val="18"/>
                  <w:szCs w:val="18"/>
                  <w:lang w:val="en-US"/>
                </w:rPr>
                <w:t>_</w:t>
              </w:r>
              <w:r w:rsidRPr="004772FF">
                <w:rPr>
                  <w:rStyle w:val="a4"/>
                  <w:rFonts w:ascii="Arial" w:hAnsi="Arial" w:cs="Arial"/>
                  <w:b/>
                  <w:bCs/>
                  <w:color w:val="000000"/>
                  <w:sz w:val="18"/>
                  <w:szCs w:val="18"/>
                  <w:lang w:val="en-US"/>
                </w:rPr>
                <w:t>fkp</w:t>
              </w:r>
              <w:r w:rsidRPr="00AD2F3E">
                <w:rPr>
                  <w:rStyle w:val="a4"/>
                  <w:rFonts w:ascii="Arial" w:hAnsi="Arial" w:cs="Arial"/>
                  <w:b/>
                  <w:bCs/>
                  <w:color w:val="000000"/>
                  <w:sz w:val="18"/>
                  <w:szCs w:val="18"/>
                  <w:lang w:val="en-US"/>
                </w:rPr>
                <w:t>@</w:t>
              </w:r>
              <w:r w:rsidRPr="004772FF">
                <w:rPr>
                  <w:rStyle w:val="a4"/>
                  <w:rFonts w:ascii="Arial" w:hAnsi="Arial" w:cs="Arial"/>
                  <w:b/>
                  <w:bCs/>
                  <w:color w:val="000000"/>
                  <w:sz w:val="18"/>
                  <w:szCs w:val="18"/>
                  <w:lang w:val="en-US"/>
                </w:rPr>
                <w:t>mail</w:t>
              </w:r>
              <w:r w:rsidRPr="00AD2F3E">
                <w:rPr>
                  <w:rStyle w:val="a4"/>
                  <w:rFonts w:ascii="Arial" w:hAnsi="Arial" w:cs="Arial"/>
                  <w:b/>
                  <w:bCs/>
                  <w:color w:val="000000"/>
                  <w:sz w:val="18"/>
                  <w:szCs w:val="18"/>
                  <w:lang w:val="en-US"/>
                </w:rPr>
                <w:t>.</w:t>
              </w:r>
              <w:r w:rsidRPr="004772FF">
                <w:rPr>
                  <w:rStyle w:val="a4"/>
                  <w:rFonts w:ascii="Arial" w:hAnsi="Arial" w:cs="Arial"/>
                  <w:b/>
                  <w:bCs/>
                  <w:color w:val="000000"/>
                  <w:sz w:val="18"/>
                  <w:szCs w:val="18"/>
                  <w:lang w:val="en-US"/>
                </w:rPr>
                <w:t>ru</w:t>
              </w:r>
            </w:hyperlink>
            <w:r w:rsidRPr="004772FF">
              <w:rPr>
                <w:rFonts w:ascii="Arial" w:hAnsi="Arial" w:cs="Arial"/>
                <w:b/>
                <w:bCs/>
                <w:color w:val="000000"/>
                <w:sz w:val="18"/>
                <w:szCs w:val="18"/>
                <w:lang w:val="en-US"/>
              </w:rPr>
              <w:t>, twitter: @</w:t>
            </w:r>
            <w:proofErr w:type="spellStart"/>
            <w:r w:rsidRPr="004772FF">
              <w:rPr>
                <w:rFonts w:ascii="Arial" w:hAnsi="Arial" w:cs="Arial"/>
                <w:b/>
                <w:bCs/>
                <w:color w:val="000000"/>
                <w:sz w:val="18"/>
                <w:szCs w:val="18"/>
                <w:lang w:val="en-US"/>
              </w:rPr>
              <w:t>pr_fkp</w:t>
            </w:r>
            <w:proofErr w:type="spellEnd"/>
            <w:r w:rsidRPr="004772FF">
              <w:rPr>
                <w:rFonts w:ascii="Arial" w:hAnsi="Arial" w:cs="Arial"/>
                <w:b/>
                <w:bCs/>
                <w:color w:val="000000"/>
                <w:sz w:val="18"/>
                <w:szCs w:val="18"/>
                <w:lang w:val="en-US"/>
              </w:rPr>
              <w:t xml:space="preserve">, </w:t>
            </w:r>
            <w:r w:rsidRPr="004772FF">
              <w:rPr>
                <w:rFonts w:ascii="Arial" w:hAnsi="Arial" w:cs="Arial"/>
                <w:b/>
                <w:bCs/>
                <w:color w:val="000000"/>
                <w:sz w:val="18"/>
                <w:szCs w:val="18"/>
              </w:rPr>
              <w:t>ВК</w:t>
            </w:r>
            <w:r w:rsidRPr="004772FF">
              <w:rPr>
                <w:rFonts w:ascii="Arial" w:hAnsi="Arial" w:cs="Arial"/>
                <w:b/>
                <w:bCs/>
                <w:color w:val="000000"/>
                <w:sz w:val="18"/>
                <w:szCs w:val="18"/>
                <w:lang w:val="en-US"/>
              </w:rPr>
              <w:t>: vk.com/</w:t>
            </w:r>
            <w:proofErr w:type="spellStart"/>
            <w:r w:rsidRPr="004772FF">
              <w:rPr>
                <w:rFonts w:ascii="Arial" w:hAnsi="Arial" w:cs="Arial"/>
                <w:b/>
                <w:bCs/>
                <w:color w:val="000000"/>
                <w:sz w:val="18"/>
                <w:szCs w:val="18"/>
                <w:lang w:val="en-US"/>
              </w:rPr>
              <w:t>fkp_samara</w:t>
            </w:r>
            <w:proofErr w:type="spellEnd"/>
            <w:r w:rsidRPr="004772FF">
              <w:rPr>
                <w:rFonts w:ascii="Arial" w:hAnsi="Arial" w:cs="Arial"/>
                <w:b/>
                <w:bCs/>
                <w:color w:val="000000"/>
                <w:sz w:val="18"/>
                <w:szCs w:val="18"/>
                <w:lang w:val="en-US"/>
              </w:rPr>
              <w:t>, www.kadastr.ru</w:t>
            </w:r>
          </w:p>
        </w:tc>
      </w:tr>
    </w:tbl>
    <w:p w:rsidR="004772FF" w:rsidRPr="004772FF" w:rsidRDefault="004772FF" w:rsidP="004772FF">
      <w:pPr>
        <w:spacing w:line="240" w:lineRule="auto"/>
        <w:rPr>
          <w:rFonts w:ascii="Arial" w:hAnsi="Arial" w:cs="Arial"/>
          <w:sz w:val="18"/>
          <w:szCs w:val="18"/>
          <w:lang w:val="en-US"/>
        </w:rPr>
      </w:pPr>
    </w:p>
    <w:p w:rsidR="004772FF" w:rsidRPr="004772FF" w:rsidRDefault="004772FF" w:rsidP="002361C6">
      <w:pPr>
        <w:spacing w:after="0" w:line="240" w:lineRule="auto"/>
        <w:jc w:val="center"/>
        <w:rPr>
          <w:b/>
          <w:color w:val="003366"/>
          <w:sz w:val="18"/>
          <w:szCs w:val="18"/>
        </w:rPr>
      </w:pPr>
      <w:r w:rsidRPr="004772FF">
        <w:rPr>
          <w:rFonts w:ascii="Times New Roman" w:hAnsi="Times New Roman" w:cs="Times New Roman"/>
          <w:b/>
          <w:bCs/>
          <w:color w:val="003366"/>
          <w:sz w:val="18"/>
          <w:szCs w:val="18"/>
        </w:rPr>
        <w:t>Как получить достоверные сведения о недвижимости?</w:t>
      </w:r>
      <w:r w:rsidRPr="004772FF">
        <w:rPr>
          <w:b/>
          <w:color w:val="003366"/>
          <w:sz w:val="18"/>
          <w:szCs w:val="18"/>
        </w:rPr>
        <w:t xml:space="preserve">  </w:t>
      </w:r>
    </w:p>
    <w:p w:rsidR="004772FF" w:rsidRPr="004772FF" w:rsidRDefault="004772FF" w:rsidP="002361C6">
      <w:pPr>
        <w:spacing w:after="0" w:line="240" w:lineRule="auto"/>
        <w:jc w:val="both"/>
        <w:rPr>
          <w:sz w:val="18"/>
          <w:szCs w:val="18"/>
        </w:rPr>
      </w:pPr>
      <w:r w:rsidRPr="004772FF">
        <w:rPr>
          <w:sz w:val="18"/>
          <w:szCs w:val="18"/>
        </w:rPr>
        <w:tab/>
        <w:t>В Кадастровую палату по Самарской области участились обращения от жителей, пострадавших от некачественных услуг сайтов-двойников официального ресурса, выдающего сведения из Единого государственного реестра недвижимости. В этой связи напоминаем, что Федеральная Кадастровая палата является единственным оператором ЕГРН, уполномоченным предоставлять сведения о недвижимости. Чтобы не попасться на уловки мошенников, следует использовать официальные каналы получения информации:</w:t>
      </w:r>
    </w:p>
    <w:p w:rsidR="004772FF" w:rsidRPr="004772FF" w:rsidRDefault="004772FF" w:rsidP="002361C6">
      <w:pPr>
        <w:widowControl w:val="0"/>
        <w:numPr>
          <w:ilvl w:val="0"/>
          <w:numId w:val="1"/>
        </w:numPr>
        <w:suppressAutoHyphens/>
        <w:spacing w:after="0" w:line="240" w:lineRule="auto"/>
        <w:jc w:val="both"/>
        <w:rPr>
          <w:sz w:val="18"/>
          <w:szCs w:val="18"/>
        </w:rPr>
      </w:pPr>
      <w:r w:rsidRPr="004772FF">
        <w:rPr>
          <w:sz w:val="18"/>
          <w:szCs w:val="18"/>
        </w:rPr>
        <w:t xml:space="preserve">Интернет-портал </w:t>
      </w:r>
      <w:proofErr w:type="spellStart"/>
      <w:r w:rsidRPr="004772FF">
        <w:rPr>
          <w:sz w:val="18"/>
          <w:szCs w:val="18"/>
        </w:rPr>
        <w:t>Росреестра</w:t>
      </w:r>
      <w:proofErr w:type="spellEnd"/>
      <w:r w:rsidRPr="004772FF">
        <w:rPr>
          <w:sz w:val="18"/>
          <w:szCs w:val="18"/>
        </w:rPr>
        <w:t xml:space="preserve"> </w:t>
      </w:r>
      <w:hyperlink r:id="rId8" w:history="1">
        <w:r w:rsidRPr="004772FF">
          <w:rPr>
            <w:rStyle w:val="a4"/>
            <w:sz w:val="18"/>
            <w:szCs w:val="18"/>
          </w:rPr>
          <w:t>https://rosreestr.ru</w:t>
        </w:r>
      </w:hyperlink>
      <w:r w:rsidRPr="004772FF">
        <w:rPr>
          <w:sz w:val="18"/>
          <w:szCs w:val="18"/>
        </w:rPr>
        <w:t xml:space="preserve"> позволит получить сведения об интересующей недвижимости в электронном виде через сервис «Личный кабинет»;</w:t>
      </w:r>
    </w:p>
    <w:p w:rsidR="004772FF" w:rsidRPr="004772FF" w:rsidRDefault="004772FF" w:rsidP="002361C6">
      <w:pPr>
        <w:widowControl w:val="0"/>
        <w:numPr>
          <w:ilvl w:val="0"/>
          <w:numId w:val="1"/>
        </w:numPr>
        <w:suppressAutoHyphens/>
        <w:spacing w:after="0" w:line="240" w:lineRule="auto"/>
        <w:jc w:val="both"/>
        <w:rPr>
          <w:sz w:val="18"/>
          <w:szCs w:val="18"/>
        </w:rPr>
      </w:pPr>
      <w:r w:rsidRPr="004772FF">
        <w:rPr>
          <w:sz w:val="18"/>
          <w:szCs w:val="18"/>
        </w:rPr>
        <w:t xml:space="preserve">Лично обратиться в МФЦ и заказать выписку со сведениями;   </w:t>
      </w:r>
    </w:p>
    <w:p w:rsidR="004772FF" w:rsidRPr="004772FF" w:rsidRDefault="004772FF" w:rsidP="002361C6">
      <w:pPr>
        <w:widowControl w:val="0"/>
        <w:numPr>
          <w:ilvl w:val="0"/>
          <w:numId w:val="1"/>
        </w:numPr>
        <w:suppressAutoHyphens/>
        <w:spacing w:after="0" w:line="240" w:lineRule="auto"/>
        <w:jc w:val="both"/>
        <w:rPr>
          <w:sz w:val="18"/>
          <w:szCs w:val="18"/>
        </w:rPr>
      </w:pPr>
      <w:r w:rsidRPr="004772FF">
        <w:rPr>
          <w:sz w:val="18"/>
          <w:szCs w:val="18"/>
        </w:rPr>
        <w:t xml:space="preserve">Заказать выписку напрямую в Кадастровой палате по Самарской области, воспользовавшись функцией выездного приёма. </w:t>
      </w:r>
    </w:p>
    <w:p w:rsidR="004772FF" w:rsidRPr="004772FF" w:rsidRDefault="004772FF" w:rsidP="002361C6">
      <w:pPr>
        <w:spacing w:after="0" w:line="240" w:lineRule="auto"/>
        <w:jc w:val="both"/>
        <w:rPr>
          <w:sz w:val="18"/>
          <w:szCs w:val="18"/>
        </w:rPr>
      </w:pPr>
      <w:r w:rsidRPr="004772FF">
        <w:rPr>
          <w:sz w:val="18"/>
          <w:szCs w:val="18"/>
        </w:rPr>
        <w:tab/>
      </w:r>
    </w:p>
    <w:p w:rsidR="004772FF" w:rsidRPr="004772FF" w:rsidRDefault="004772FF" w:rsidP="002361C6">
      <w:pPr>
        <w:spacing w:after="0" w:line="240" w:lineRule="auto"/>
        <w:jc w:val="both"/>
        <w:rPr>
          <w:sz w:val="18"/>
          <w:szCs w:val="18"/>
        </w:rPr>
      </w:pPr>
      <w:r w:rsidRPr="004772FF">
        <w:rPr>
          <w:sz w:val="18"/>
          <w:szCs w:val="18"/>
        </w:rPr>
        <w:tab/>
        <w:t xml:space="preserve">Коварство самозваных сайтов-посредников в том, что они используют дизайн и символику государственного учреждения. Мошенники могут назначить цену, превышающую государственный тариф за выдачу этих сведений из ЕГРН, получив в свою очередь информацию на официальном государственном ресурсе. В ход идут всевозможные ухищрения, вплоть до взимания платы за информацию, которую на официальном портале </w:t>
      </w:r>
      <w:proofErr w:type="spellStart"/>
      <w:r w:rsidRPr="004772FF">
        <w:rPr>
          <w:sz w:val="18"/>
          <w:szCs w:val="18"/>
        </w:rPr>
        <w:t>Росреестра</w:t>
      </w:r>
      <w:proofErr w:type="spellEnd"/>
      <w:r w:rsidRPr="004772FF">
        <w:rPr>
          <w:sz w:val="18"/>
          <w:szCs w:val="18"/>
        </w:rPr>
        <w:t xml:space="preserve"> можно получить бесплатно. Например, за выписку о кадастровой стоимости объекта.  </w:t>
      </w:r>
    </w:p>
    <w:p w:rsidR="004772FF" w:rsidRPr="004772FF" w:rsidRDefault="004772FF" w:rsidP="002361C6">
      <w:pPr>
        <w:spacing w:after="0" w:line="240" w:lineRule="auto"/>
        <w:jc w:val="both"/>
        <w:rPr>
          <w:sz w:val="18"/>
          <w:szCs w:val="18"/>
        </w:rPr>
      </w:pPr>
      <w:r w:rsidRPr="004772FF">
        <w:rPr>
          <w:sz w:val="18"/>
          <w:szCs w:val="18"/>
        </w:rPr>
        <w:tab/>
        <w:t xml:space="preserve">Обращение к сайтам-двойникам может повлечь финансовые потери или получение устаревших сведений о недвижимости.  Как поясняет заместитель директора </w:t>
      </w:r>
      <w:r w:rsidRPr="004772FF">
        <w:rPr>
          <w:b/>
          <w:color w:val="003366"/>
          <w:sz w:val="18"/>
          <w:szCs w:val="18"/>
        </w:rPr>
        <w:t>Кадастровой палаты по Самарской области</w:t>
      </w:r>
      <w:r w:rsidRPr="004772FF">
        <w:rPr>
          <w:sz w:val="18"/>
          <w:szCs w:val="18"/>
        </w:rPr>
        <w:t xml:space="preserve"> </w:t>
      </w:r>
      <w:r w:rsidRPr="004772FF">
        <w:rPr>
          <w:b/>
          <w:color w:val="003366"/>
          <w:sz w:val="18"/>
          <w:szCs w:val="18"/>
        </w:rPr>
        <w:t xml:space="preserve">Ярослав </w:t>
      </w:r>
      <w:proofErr w:type="spellStart"/>
      <w:r w:rsidRPr="004772FF">
        <w:rPr>
          <w:b/>
          <w:color w:val="003366"/>
          <w:sz w:val="18"/>
          <w:szCs w:val="18"/>
        </w:rPr>
        <w:t>Логунов</w:t>
      </w:r>
      <w:proofErr w:type="spellEnd"/>
      <w:r w:rsidRPr="004772FF">
        <w:rPr>
          <w:sz w:val="18"/>
          <w:szCs w:val="18"/>
        </w:rPr>
        <w:t xml:space="preserve">, Единый государственный реестр недвижимости -  это гигантский, ежесекундно обновляющийся свод данных. Неактуальные или неполные  сведения о недвижимости могут обернуться большими сложностями.  Так, запланировав купить квартиру или дом, человек может оказаться не в курсе, что ещё недавно на объект были наложены ограничения. Или, приобретая землю под возведение дома, остаться в неведении о том, данный участок отнесён к особой зоне с запретом на строительство жилья. Поэтому перед любой операцией с недвижимостью рекомендуется запросить актуальные сведения из ЕГРН через </w:t>
      </w:r>
      <w:r w:rsidRPr="004772FF">
        <w:rPr>
          <w:b/>
          <w:color w:val="003366"/>
          <w:sz w:val="18"/>
          <w:szCs w:val="18"/>
        </w:rPr>
        <w:t>выездной приём Кадастровой палаты</w:t>
      </w:r>
      <w:r w:rsidRPr="004772FF">
        <w:rPr>
          <w:sz w:val="18"/>
          <w:szCs w:val="18"/>
        </w:rPr>
        <w:t xml:space="preserve">, МФЦ или портал </w:t>
      </w:r>
      <w:proofErr w:type="spellStart"/>
      <w:r w:rsidRPr="004772FF">
        <w:rPr>
          <w:sz w:val="18"/>
          <w:szCs w:val="18"/>
        </w:rPr>
        <w:t>Росреестра</w:t>
      </w:r>
      <w:proofErr w:type="spellEnd"/>
      <w:r w:rsidRPr="004772FF">
        <w:rPr>
          <w:sz w:val="18"/>
          <w:szCs w:val="18"/>
        </w:rPr>
        <w:t xml:space="preserve">. </w:t>
      </w:r>
    </w:p>
    <w:p w:rsidR="004772FF" w:rsidRPr="004772FF" w:rsidRDefault="004772FF" w:rsidP="002361C6">
      <w:pPr>
        <w:spacing w:after="0" w:line="240" w:lineRule="auto"/>
        <w:jc w:val="both"/>
        <w:rPr>
          <w:sz w:val="18"/>
          <w:szCs w:val="18"/>
        </w:rPr>
      </w:pPr>
    </w:p>
    <w:p w:rsidR="004772FF" w:rsidRPr="004772FF" w:rsidRDefault="004772FF" w:rsidP="004772FF">
      <w:pPr>
        <w:spacing w:line="240" w:lineRule="auto"/>
        <w:jc w:val="both"/>
        <w:rPr>
          <w:b/>
          <w:i/>
          <w:color w:val="003366"/>
          <w:sz w:val="18"/>
          <w:szCs w:val="18"/>
        </w:rPr>
      </w:pPr>
      <w:r w:rsidRPr="004772FF">
        <w:rPr>
          <w:b/>
          <w:i/>
          <w:color w:val="003366"/>
          <w:sz w:val="18"/>
          <w:szCs w:val="18"/>
        </w:rPr>
        <w:t>пресс-служба Кадастровой палаты                                                                                                    02.08.2019</w:t>
      </w:r>
    </w:p>
    <w:p w:rsidR="004772FF" w:rsidRPr="00BA4A18" w:rsidRDefault="004772FF" w:rsidP="00BA4A18">
      <w:pPr>
        <w:spacing w:after="0" w:line="240" w:lineRule="auto"/>
        <w:jc w:val="both"/>
        <w:rPr>
          <w:b/>
          <w:i/>
          <w:color w:val="003366"/>
          <w:sz w:val="18"/>
          <w:szCs w:val="18"/>
        </w:rPr>
      </w:pPr>
      <w:r w:rsidRPr="00BA4A18">
        <w:rPr>
          <w:b/>
          <w:i/>
          <w:color w:val="003366"/>
          <w:sz w:val="18"/>
          <w:szCs w:val="18"/>
        </w:rPr>
        <w:t xml:space="preserve">по Самарской области  </w:t>
      </w:r>
    </w:p>
    <w:tbl>
      <w:tblPr>
        <w:tblW w:w="0" w:type="auto"/>
        <w:tblInd w:w="55" w:type="dxa"/>
        <w:tblLayout w:type="fixed"/>
        <w:tblCellMar>
          <w:top w:w="55" w:type="dxa"/>
          <w:left w:w="55" w:type="dxa"/>
          <w:bottom w:w="55" w:type="dxa"/>
          <w:right w:w="55" w:type="dxa"/>
        </w:tblCellMar>
        <w:tblLook w:val="0000"/>
      </w:tblPr>
      <w:tblGrid>
        <w:gridCol w:w="1459"/>
        <w:gridCol w:w="8696"/>
      </w:tblGrid>
      <w:tr w:rsidR="00BA4A18" w:rsidRPr="00AD4080" w:rsidTr="00FE1A55">
        <w:tc>
          <w:tcPr>
            <w:tcW w:w="1459" w:type="dxa"/>
            <w:tcBorders>
              <w:bottom w:val="single" w:sz="1" w:space="0" w:color="000000"/>
            </w:tcBorders>
            <w:shd w:val="clear" w:color="auto" w:fill="auto"/>
          </w:tcPr>
          <w:p w:rsidR="00BA4A18" w:rsidRPr="00BA4A18" w:rsidRDefault="00BA4A18" w:rsidP="00BA4A18">
            <w:pPr>
              <w:pStyle w:val="a5"/>
              <w:snapToGrid w:val="0"/>
              <w:rPr>
                <w:sz w:val="18"/>
                <w:szCs w:val="18"/>
              </w:rPr>
            </w:pPr>
            <w:r w:rsidRPr="00BA4A18">
              <w:rPr>
                <w:noProof/>
                <w:sz w:val="18"/>
                <w:szCs w:val="18"/>
                <w:lang w:eastAsia="ru-RU" w:bidi="ar-SA"/>
              </w:rPr>
              <w:drawing>
                <wp:inline distT="0" distB="0" distL="0" distR="0">
                  <wp:extent cx="895350" cy="895350"/>
                  <wp:effectExtent l="19050" t="0" r="0" b="0"/>
                  <wp:docPr id="3" name="Рисунок 3"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401618"/>
                          <pic:cNvPicPr>
                            <a:picLocks noChangeAspect="1" noChangeArrowheads="1"/>
                          </pic:cNvPicPr>
                        </pic:nvPicPr>
                        <pic:blipFill>
                          <a:blip r:embed="rId6"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696" w:type="dxa"/>
            <w:tcBorders>
              <w:bottom w:val="single" w:sz="1" w:space="0" w:color="000000"/>
            </w:tcBorders>
            <w:shd w:val="clear" w:color="auto" w:fill="auto"/>
          </w:tcPr>
          <w:p w:rsidR="00BA4A18" w:rsidRPr="00BA4A18" w:rsidRDefault="00BA4A18" w:rsidP="00BA4A18">
            <w:pPr>
              <w:pStyle w:val="a5"/>
              <w:jc w:val="right"/>
              <w:rPr>
                <w:rFonts w:ascii="Arial" w:hAnsi="Arial" w:cs="Arial"/>
                <w:b/>
                <w:bCs/>
                <w:color w:val="000080"/>
                <w:sz w:val="18"/>
                <w:szCs w:val="18"/>
              </w:rPr>
            </w:pPr>
            <w:r w:rsidRPr="00BA4A18">
              <w:rPr>
                <w:rFonts w:ascii="Arial" w:hAnsi="Arial" w:cs="Arial"/>
                <w:b/>
                <w:bCs/>
                <w:color w:val="000080"/>
                <w:sz w:val="18"/>
                <w:szCs w:val="18"/>
              </w:rPr>
              <w:t xml:space="preserve">Филиал федерального государственного бюджетного учреждения </w:t>
            </w:r>
          </w:p>
          <w:p w:rsidR="00BA4A18" w:rsidRPr="00BA4A18" w:rsidRDefault="00BA4A18" w:rsidP="00BA4A18">
            <w:pPr>
              <w:pStyle w:val="a5"/>
              <w:jc w:val="right"/>
              <w:rPr>
                <w:rFonts w:ascii="Arial" w:hAnsi="Arial" w:cs="Arial"/>
                <w:b/>
                <w:bCs/>
                <w:color w:val="000080"/>
                <w:sz w:val="18"/>
                <w:szCs w:val="18"/>
              </w:rPr>
            </w:pPr>
            <w:r w:rsidRPr="00BA4A18">
              <w:rPr>
                <w:rFonts w:ascii="Arial" w:hAnsi="Arial" w:cs="Arial"/>
                <w:b/>
                <w:bCs/>
                <w:color w:val="00008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BA4A18" w:rsidRPr="00BA4A18" w:rsidRDefault="00BA4A18" w:rsidP="00BA4A18">
            <w:pPr>
              <w:pStyle w:val="a5"/>
              <w:jc w:val="right"/>
              <w:rPr>
                <w:rFonts w:ascii="Arial" w:hAnsi="Arial" w:cs="Arial"/>
                <w:b/>
                <w:bCs/>
                <w:color w:val="0066FF"/>
                <w:sz w:val="18"/>
                <w:szCs w:val="18"/>
              </w:rPr>
            </w:pPr>
          </w:p>
          <w:p w:rsidR="00BA4A18" w:rsidRPr="00BA4A18" w:rsidRDefault="00BA4A18" w:rsidP="00BA4A18">
            <w:pPr>
              <w:pStyle w:val="a6"/>
              <w:jc w:val="right"/>
              <w:rPr>
                <w:rFonts w:ascii="Arial" w:hAnsi="Arial" w:cs="Arial"/>
                <w:b/>
                <w:bCs/>
                <w:color w:val="000000"/>
                <w:sz w:val="18"/>
                <w:szCs w:val="18"/>
              </w:rPr>
            </w:pPr>
            <w:r w:rsidRPr="00BA4A18">
              <w:rPr>
                <w:rFonts w:ascii="Arial" w:hAnsi="Arial" w:cs="Arial"/>
                <w:b/>
                <w:bCs/>
                <w:color w:val="000000"/>
                <w:sz w:val="18"/>
                <w:szCs w:val="18"/>
              </w:rPr>
              <w:t>г. Самара, ул. Ленинская, 25а, 1 корп.</w:t>
            </w:r>
          </w:p>
          <w:p w:rsidR="00BA4A18" w:rsidRPr="00BA4A18" w:rsidRDefault="00BA4A18" w:rsidP="00BA4A18">
            <w:pPr>
              <w:pStyle w:val="a6"/>
              <w:jc w:val="right"/>
              <w:rPr>
                <w:sz w:val="18"/>
                <w:szCs w:val="18"/>
                <w:lang w:val="en-US"/>
              </w:rPr>
            </w:pPr>
            <w:r w:rsidRPr="00BA4A18">
              <w:rPr>
                <w:rFonts w:ascii="Arial" w:hAnsi="Arial" w:cs="Arial"/>
                <w:b/>
                <w:bCs/>
                <w:color w:val="000000"/>
                <w:sz w:val="18"/>
                <w:szCs w:val="18"/>
                <w:lang w:val="en-US"/>
              </w:rPr>
              <w:t xml:space="preserve">e-mail: </w:t>
            </w:r>
            <w:hyperlink r:id="rId9" w:history="1">
              <w:r w:rsidRPr="00BA4A18">
                <w:rPr>
                  <w:rStyle w:val="a4"/>
                  <w:rFonts w:ascii="Arial" w:hAnsi="Arial" w:cs="Arial"/>
                  <w:b/>
                  <w:bCs/>
                  <w:color w:val="000000"/>
                  <w:sz w:val="18"/>
                  <w:szCs w:val="18"/>
                  <w:lang w:val="en-US"/>
                </w:rPr>
                <w:t>pr</w:t>
              </w:r>
              <w:r w:rsidRPr="00AD2F3E">
                <w:rPr>
                  <w:rStyle w:val="a4"/>
                  <w:rFonts w:ascii="Arial" w:hAnsi="Arial" w:cs="Arial"/>
                  <w:b/>
                  <w:bCs/>
                  <w:color w:val="000000"/>
                  <w:sz w:val="18"/>
                  <w:szCs w:val="18"/>
                  <w:lang w:val="en-US"/>
                </w:rPr>
                <w:t>_</w:t>
              </w:r>
              <w:r w:rsidRPr="00BA4A18">
                <w:rPr>
                  <w:rStyle w:val="a4"/>
                  <w:rFonts w:ascii="Arial" w:hAnsi="Arial" w:cs="Arial"/>
                  <w:b/>
                  <w:bCs/>
                  <w:color w:val="000000"/>
                  <w:sz w:val="18"/>
                  <w:szCs w:val="18"/>
                  <w:lang w:val="en-US"/>
                </w:rPr>
                <w:t>fkp</w:t>
              </w:r>
              <w:r w:rsidRPr="00AD2F3E">
                <w:rPr>
                  <w:rStyle w:val="a4"/>
                  <w:rFonts w:ascii="Arial" w:hAnsi="Arial" w:cs="Arial"/>
                  <w:b/>
                  <w:bCs/>
                  <w:color w:val="000000"/>
                  <w:sz w:val="18"/>
                  <w:szCs w:val="18"/>
                  <w:lang w:val="en-US"/>
                </w:rPr>
                <w:t>@</w:t>
              </w:r>
              <w:r w:rsidRPr="00BA4A18">
                <w:rPr>
                  <w:rStyle w:val="a4"/>
                  <w:rFonts w:ascii="Arial" w:hAnsi="Arial" w:cs="Arial"/>
                  <w:b/>
                  <w:bCs/>
                  <w:color w:val="000000"/>
                  <w:sz w:val="18"/>
                  <w:szCs w:val="18"/>
                  <w:lang w:val="en-US"/>
                </w:rPr>
                <w:t>mail</w:t>
              </w:r>
              <w:r w:rsidRPr="00AD2F3E">
                <w:rPr>
                  <w:rStyle w:val="a4"/>
                  <w:rFonts w:ascii="Arial" w:hAnsi="Arial" w:cs="Arial"/>
                  <w:b/>
                  <w:bCs/>
                  <w:color w:val="000000"/>
                  <w:sz w:val="18"/>
                  <w:szCs w:val="18"/>
                  <w:lang w:val="en-US"/>
                </w:rPr>
                <w:t>.</w:t>
              </w:r>
              <w:r w:rsidRPr="00BA4A18">
                <w:rPr>
                  <w:rStyle w:val="a4"/>
                  <w:rFonts w:ascii="Arial" w:hAnsi="Arial" w:cs="Arial"/>
                  <w:b/>
                  <w:bCs/>
                  <w:color w:val="000000"/>
                  <w:sz w:val="18"/>
                  <w:szCs w:val="18"/>
                  <w:lang w:val="en-US"/>
                </w:rPr>
                <w:t>ru</w:t>
              </w:r>
            </w:hyperlink>
            <w:r w:rsidRPr="00BA4A18">
              <w:rPr>
                <w:rFonts w:ascii="Arial" w:hAnsi="Arial" w:cs="Arial"/>
                <w:b/>
                <w:bCs/>
                <w:color w:val="000000"/>
                <w:sz w:val="18"/>
                <w:szCs w:val="18"/>
                <w:lang w:val="en-US"/>
              </w:rPr>
              <w:t>, twitter: @</w:t>
            </w:r>
            <w:proofErr w:type="spellStart"/>
            <w:r w:rsidRPr="00BA4A18">
              <w:rPr>
                <w:rFonts w:ascii="Arial" w:hAnsi="Arial" w:cs="Arial"/>
                <w:b/>
                <w:bCs/>
                <w:color w:val="000000"/>
                <w:sz w:val="18"/>
                <w:szCs w:val="18"/>
                <w:lang w:val="en-US"/>
              </w:rPr>
              <w:t>pr_fkp</w:t>
            </w:r>
            <w:proofErr w:type="spellEnd"/>
            <w:r w:rsidRPr="00BA4A18">
              <w:rPr>
                <w:rFonts w:ascii="Arial" w:hAnsi="Arial" w:cs="Arial"/>
                <w:b/>
                <w:bCs/>
                <w:color w:val="000000"/>
                <w:sz w:val="18"/>
                <w:szCs w:val="18"/>
                <w:lang w:val="en-US"/>
              </w:rPr>
              <w:t>, www.kadastr.ru</w:t>
            </w:r>
          </w:p>
        </w:tc>
      </w:tr>
    </w:tbl>
    <w:p w:rsidR="00BA4A18" w:rsidRPr="00BA4A18" w:rsidRDefault="00BA4A18" w:rsidP="00BA4A18">
      <w:pPr>
        <w:spacing w:after="0" w:line="240" w:lineRule="auto"/>
        <w:rPr>
          <w:rFonts w:ascii="Arial" w:hAnsi="Arial" w:cs="Arial"/>
          <w:sz w:val="18"/>
          <w:szCs w:val="18"/>
          <w:lang w:val="en-US"/>
        </w:rPr>
      </w:pPr>
    </w:p>
    <w:p w:rsidR="00BA4A18" w:rsidRPr="00BA4A18" w:rsidRDefault="00BA4A18" w:rsidP="002361C6">
      <w:pPr>
        <w:spacing w:after="0" w:line="240" w:lineRule="auto"/>
        <w:rPr>
          <w:sz w:val="18"/>
          <w:szCs w:val="18"/>
          <w:lang w:val="en-US"/>
        </w:rPr>
      </w:pPr>
    </w:p>
    <w:p w:rsidR="00BA4A18" w:rsidRPr="00BA4A18" w:rsidRDefault="00BA4A18" w:rsidP="002361C6">
      <w:pPr>
        <w:pStyle w:val="Default"/>
        <w:jc w:val="center"/>
        <w:rPr>
          <w:rFonts w:ascii="Times New Roman" w:hAnsi="Times New Roman" w:cs="Times New Roman"/>
          <w:b/>
          <w:color w:val="003366"/>
          <w:sz w:val="18"/>
          <w:szCs w:val="18"/>
        </w:rPr>
      </w:pPr>
      <w:proofErr w:type="spellStart"/>
      <w:proofErr w:type="gramStart"/>
      <w:r w:rsidRPr="00BA4A18">
        <w:rPr>
          <w:rFonts w:ascii="Times New Roman" w:hAnsi="Times New Roman" w:cs="Times New Roman"/>
          <w:b/>
          <w:color w:val="003366"/>
          <w:sz w:val="18"/>
          <w:szCs w:val="18"/>
        </w:rPr>
        <w:t>Машино-место</w:t>
      </w:r>
      <w:proofErr w:type="spellEnd"/>
      <w:proofErr w:type="gramEnd"/>
      <w:r w:rsidRPr="00BA4A18">
        <w:rPr>
          <w:rFonts w:ascii="Times New Roman" w:hAnsi="Times New Roman" w:cs="Times New Roman"/>
          <w:b/>
          <w:color w:val="003366"/>
          <w:sz w:val="18"/>
          <w:szCs w:val="18"/>
        </w:rPr>
        <w:t>: быть или не быть уже не вопрос!</w:t>
      </w:r>
    </w:p>
    <w:p w:rsidR="00BA4A18" w:rsidRPr="00BA4A18" w:rsidRDefault="00BA4A18" w:rsidP="002361C6">
      <w:pPr>
        <w:pStyle w:val="Default"/>
        <w:jc w:val="both"/>
        <w:rPr>
          <w:rFonts w:ascii="Times New Roman" w:hAnsi="Times New Roman" w:cs="Times New Roman"/>
          <w:color w:val="003366"/>
          <w:sz w:val="18"/>
          <w:szCs w:val="18"/>
        </w:rPr>
      </w:pPr>
    </w:p>
    <w:p w:rsidR="00BA4A18" w:rsidRPr="00BA4A18" w:rsidRDefault="00BA4A18" w:rsidP="002361C6">
      <w:pPr>
        <w:pStyle w:val="Default"/>
        <w:jc w:val="both"/>
        <w:rPr>
          <w:rFonts w:ascii="Times New Roman" w:hAnsi="Times New Roman" w:cs="Times New Roman"/>
          <w:sz w:val="18"/>
          <w:szCs w:val="18"/>
        </w:rPr>
      </w:pPr>
      <w:r w:rsidRPr="00BA4A18">
        <w:rPr>
          <w:rFonts w:ascii="Times New Roman" w:hAnsi="Times New Roman" w:cs="Times New Roman"/>
          <w:sz w:val="18"/>
          <w:szCs w:val="18"/>
        </w:rPr>
        <w:tab/>
      </w:r>
      <w:proofErr w:type="spellStart"/>
      <w:proofErr w:type="gramStart"/>
      <w:r w:rsidRPr="00BA4A18">
        <w:rPr>
          <w:rFonts w:ascii="Times New Roman" w:hAnsi="Times New Roman" w:cs="Times New Roman"/>
          <w:b/>
          <w:color w:val="003366"/>
          <w:sz w:val="18"/>
          <w:szCs w:val="18"/>
        </w:rPr>
        <w:t>Машино-место</w:t>
      </w:r>
      <w:proofErr w:type="spellEnd"/>
      <w:proofErr w:type="gramEnd"/>
      <w:r w:rsidRPr="00BA4A18">
        <w:rPr>
          <w:rFonts w:ascii="Times New Roman" w:hAnsi="Times New Roman" w:cs="Times New Roman"/>
          <w:sz w:val="18"/>
          <w:szCs w:val="18"/>
        </w:rPr>
        <w:t xml:space="preserve"> задумано как цивилизованный способ парковать автомобиль на законных основаниях. Альтернатива стихийным стоянкам в жилых дворах -  подземные паркинги в новостройках или отдельно стоящие многоуровневые сооружения, где у каждой машины нет своего индивидуального бокса, но есть закреплённое за ним место. Как поясняют в </w:t>
      </w:r>
      <w:r w:rsidRPr="00BA4A18">
        <w:rPr>
          <w:rFonts w:ascii="Times New Roman" w:hAnsi="Times New Roman" w:cs="Times New Roman"/>
          <w:b/>
          <w:color w:val="003366"/>
          <w:sz w:val="18"/>
          <w:szCs w:val="18"/>
        </w:rPr>
        <w:t>Кадастровой палате по Самарской  области</w:t>
      </w:r>
      <w:r w:rsidRPr="00BA4A18">
        <w:rPr>
          <w:rFonts w:ascii="Times New Roman" w:hAnsi="Times New Roman" w:cs="Times New Roman"/>
          <w:sz w:val="18"/>
          <w:szCs w:val="18"/>
        </w:rPr>
        <w:t xml:space="preserve">, термин </w:t>
      </w:r>
      <w:proofErr w:type="spellStart"/>
      <w:r w:rsidRPr="00BA4A18">
        <w:rPr>
          <w:rFonts w:ascii="Times New Roman" w:hAnsi="Times New Roman" w:cs="Times New Roman"/>
          <w:b/>
          <w:color w:val="003366"/>
          <w:sz w:val="18"/>
          <w:szCs w:val="18"/>
        </w:rPr>
        <w:t>машино-место</w:t>
      </w:r>
      <w:proofErr w:type="spellEnd"/>
      <w:r w:rsidRPr="00BA4A18">
        <w:rPr>
          <w:rFonts w:ascii="Times New Roman" w:hAnsi="Times New Roman" w:cs="Times New Roman"/>
          <w:sz w:val="18"/>
          <w:szCs w:val="18"/>
        </w:rPr>
        <w:t xml:space="preserve"> не имеет ничего общего с местом на платной парковке, ведь последнее невозможно поставить на кадастровый учёт. В отличие от </w:t>
      </w:r>
      <w:proofErr w:type="spellStart"/>
      <w:r w:rsidRPr="00BA4A18">
        <w:rPr>
          <w:rFonts w:ascii="Times New Roman" w:hAnsi="Times New Roman" w:cs="Times New Roman"/>
          <w:b/>
          <w:color w:val="003366"/>
          <w:sz w:val="18"/>
          <w:szCs w:val="18"/>
        </w:rPr>
        <w:t>машино-места</w:t>
      </w:r>
      <w:proofErr w:type="spellEnd"/>
      <w:r w:rsidRPr="00BA4A18">
        <w:rPr>
          <w:rFonts w:ascii="Times New Roman" w:hAnsi="Times New Roman" w:cs="Times New Roman"/>
          <w:sz w:val="18"/>
          <w:szCs w:val="18"/>
        </w:rPr>
        <w:t xml:space="preserve">, сведения о котором можно внести в Единый государственный реестр недвижимости. И хотя у </w:t>
      </w:r>
      <w:proofErr w:type="spellStart"/>
      <w:r w:rsidRPr="00BA4A18">
        <w:rPr>
          <w:rFonts w:ascii="Times New Roman" w:hAnsi="Times New Roman" w:cs="Times New Roman"/>
          <w:b/>
          <w:color w:val="003366"/>
          <w:sz w:val="18"/>
          <w:szCs w:val="18"/>
        </w:rPr>
        <w:t>машино-места</w:t>
      </w:r>
      <w:proofErr w:type="spellEnd"/>
      <w:r w:rsidRPr="00BA4A18">
        <w:rPr>
          <w:rFonts w:ascii="Times New Roman" w:hAnsi="Times New Roman" w:cs="Times New Roman"/>
          <w:sz w:val="18"/>
          <w:szCs w:val="18"/>
        </w:rPr>
        <w:t xml:space="preserve"> нет стен, зато у его владельца есть широкий спектр возможностей: данный объект недвижимости может быть предметом купли-продажи, дарения, ипотеки или аренды.</w:t>
      </w:r>
    </w:p>
    <w:p w:rsidR="00BA4A18" w:rsidRPr="00BA4A18" w:rsidRDefault="00BA4A18" w:rsidP="002361C6">
      <w:pPr>
        <w:pStyle w:val="Default"/>
        <w:jc w:val="both"/>
        <w:rPr>
          <w:rFonts w:ascii="Times New Roman" w:hAnsi="Times New Roman" w:cs="Times New Roman"/>
          <w:sz w:val="18"/>
          <w:szCs w:val="18"/>
        </w:rPr>
      </w:pPr>
      <w:r w:rsidRPr="00BA4A18">
        <w:rPr>
          <w:rFonts w:ascii="Times New Roman" w:hAnsi="Times New Roman" w:cs="Times New Roman"/>
          <w:sz w:val="18"/>
          <w:szCs w:val="18"/>
        </w:rPr>
        <w:tab/>
        <w:t xml:space="preserve">Раньше, приобретая место под машину – гражданин получал долю в праве. Паркинг, таким образом, представлял собой большую автомобильную коммунальную квартиру. При желании продать парковочное место, надо было учесть интересы всех остальных собственников и предложить им выкупить долю. Трансформация формы собственности из доли в </w:t>
      </w:r>
      <w:proofErr w:type="spellStart"/>
      <w:r w:rsidRPr="00BA4A18">
        <w:rPr>
          <w:rFonts w:ascii="Times New Roman" w:hAnsi="Times New Roman" w:cs="Times New Roman"/>
          <w:b/>
          <w:color w:val="003366"/>
          <w:sz w:val="18"/>
          <w:szCs w:val="18"/>
        </w:rPr>
        <w:t>машино-место</w:t>
      </w:r>
      <w:proofErr w:type="spellEnd"/>
      <w:r w:rsidRPr="00BA4A18">
        <w:rPr>
          <w:rFonts w:ascii="Times New Roman" w:hAnsi="Times New Roman" w:cs="Times New Roman"/>
          <w:sz w:val="18"/>
          <w:szCs w:val="18"/>
        </w:rPr>
        <w:t xml:space="preserve"> упростила для владельца процедуру распоряжения своим имуществом. Для этого объект необходимо лишь поставить на кадастровый учёт и зарегистрировать право собственности. Сейчас в Самарской области на кадастровый учёт поставлено около  </w:t>
      </w:r>
      <w:r w:rsidRPr="00BA4A18">
        <w:rPr>
          <w:rFonts w:ascii="Times New Roman" w:hAnsi="Times New Roman" w:cs="Times New Roman"/>
          <w:sz w:val="18"/>
          <w:szCs w:val="18"/>
        </w:rPr>
        <w:lastRenderedPageBreak/>
        <w:t xml:space="preserve">трёх тысяч </w:t>
      </w:r>
      <w:proofErr w:type="spellStart"/>
      <w:r w:rsidRPr="00BA4A18">
        <w:rPr>
          <w:rFonts w:ascii="Times New Roman" w:hAnsi="Times New Roman" w:cs="Times New Roman"/>
          <w:sz w:val="18"/>
          <w:szCs w:val="18"/>
        </w:rPr>
        <w:t>машино-мест</w:t>
      </w:r>
      <w:proofErr w:type="spellEnd"/>
      <w:r w:rsidRPr="00BA4A18">
        <w:rPr>
          <w:rFonts w:ascii="Times New Roman" w:hAnsi="Times New Roman" w:cs="Times New Roman"/>
          <w:sz w:val="18"/>
          <w:szCs w:val="18"/>
        </w:rPr>
        <w:t xml:space="preserve">, но как считают эксперты </w:t>
      </w:r>
      <w:r w:rsidRPr="00BA4A18">
        <w:rPr>
          <w:rFonts w:ascii="Times New Roman" w:hAnsi="Times New Roman" w:cs="Times New Roman"/>
          <w:b/>
          <w:color w:val="003366"/>
          <w:sz w:val="18"/>
          <w:szCs w:val="18"/>
        </w:rPr>
        <w:t>региональной Кадастровой палаты</w:t>
      </w:r>
      <w:r w:rsidRPr="00BA4A18">
        <w:rPr>
          <w:rFonts w:ascii="Times New Roman" w:hAnsi="Times New Roman" w:cs="Times New Roman"/>
          <w:color w:val="003366"/>
          <w:sz w:val="18"/>
          <w:szCs w:val="18"/>
        </w:rPr>
        <w:t xml:space="preserve"> </w:t>
      </w:r>
      <w:r w:rsidRPr="00BA4A18">
        <w:rPr>
          <w:rFonts w:ascii="Times New Roman" w:hAnsi="Times New Roman" w:cs="Times New Roman"/>
          <w:sz w:val="18"/>
          <w:szCs w:val="18"/>
        </w:rPr>
        <w:t xml:space="preserve">- пока еще граждане недостаточно информированы и всплеск активности населения в этом вопросе ещё впереди. </w:t>
      </w:r>
    </w:p>
    <w:p w:rsidR="00BA4A18" w:rsidRPr="00BA4A18" w:rsidRDefault="00BA4A18" w:rsidP="002361C6">
      <w:pPr>
        <w:spacing w:after="0" w:line="240" w:lineRule="auto"/>
        <w:jc w:val="both"/>
        <w:rPr>
          <w:b/>
          <w:i/>
          <w:color w:val="003366"/>
          <w:sz w:val="18"/>
          <w:szCs w:val="18"/>
        </w:rPr>
      </w:pPr>
      <w:r w:rsidRPr="00BA4A18">
        <w:rPr>
          <w:b/>
          <w:i/>
          <w:color w:val="003366"/>
          <w:sz w:val="18"/>
          <w:szCs w:val="18"/>
        </w:rPr>
        <w:t xml:space="preserve">пресс-служба Кадастровой палаты </w:t>
      </w:r>
    </w:p>
    <w:p w:rsidR="00BA4A18" w:rsidRPr="00BA4A18" w:rsidRDefault="00BA4A18" w:rsidP="002361C6">
      <w:pPr>
        <w:pStyle w:val="Default"/>
        <w:jc w:val="both"/>
        <w:rPr>
          <w:rFonts w:ascii="Liberation Serif" w:eastAsia="SimSun" w:hAnsi="Liberation Serif" w:cs="Mangal"/>
          <w:b/>
          <w:i/>
          <w:color w:val="003366"/>
          <w:kern w:val="1"/>
          <w:sz w:val="18"/>
          <w:szCs w:val="18"/>
          <w:lang w:eastAsia="zh-CN" w:bidi="hi-IN"/>
        </w:rPr>
      </w:pPr>
      <w:r w:rsidRPr="00BA4A18">
        <w:rPr>
          <w:rFonts w:ascii="Liberation Serif" w:eastAsia="SimSun" w:hAnsi="Liberation Serif" w:cs="Mangal"/>
          <w:b/>
          <w:i/>
          <w:color w:val="003366"/>
          <w:kern w:val="1"/>
          <w:sz w:val="18"/>
          <w:szCs w:val="18"/>
          <w:lang w:eastAsia="zh-CN" w:bidi="hi-IN"/>
        </w:rPr>
        <w:t>по Самарской области                                                                                                   26.08.2019</w:t>
      </w:r>
    </w:p>
    <w:p w:rsidR="00D049C2" w:rsidRDefault="00D049C2" w:rsidP="002361C6">
      <w:pPr>
        <w:spacing w:after="0" w:line="240" w:lineRule="auto"/>
      </w:pPr>
    </w:p>
    <w:tbl>
      <w:tblPr>
        <w:tblW w:w="0" w:type="auto"/>
        <w:tblLayout w:type="fixed"/>
        <w:tblCellMar>
          <w:top w:w="55" w:type="dxa"/>
          <w:left w:w="55" w:type="dxa"/>
          <w:bottom w:w="55" w:type="dxa"/>
          <w:right w:w="55" w:type="dxa"/>
        </w:tblCellMar>
        <w:tblLook w:val="0000"/>
      </w:tblPr>
      <w:tblGrid>
        <w:gridCol w:w="1414"/>
        <w:gridCol w:w="8477"/>
      </w:tblGrid>
      <w:tr w:rsidR="00CD03D6" w:rsidRPr="00AD4080" w:rsidTr="002361C6">
        <w:trPr>
          <w:trHeight w:val="937"/>
        </w:trPr>
        <w:tc>
          <w:tcPr>
            <w:tcW w:w="1414" w:type="dxa"/>
            <w:tcBorders>
              <w:bottom w:val="single" w:sz="1" w:space="0" w:color="000000"/>
            </w:tcBorders>
            <w:shd w:val="clear" w:color="auto" w:fill="auto"/>
          </w:tcPr>
          <w:p w:rsidR="00CD03D6" w:rsidRPr="00CD03D6" w:rsidRDefault="00CD03D6" w:rsidP="002361C6">
            <w:pPr>
              <w:pStyle w:val="a5"/>
              <w:snapToGrid w:val="0"/>
              <w:rPr>
                <w:sz w:val="18"/>
                <w:szCs w:val="18"/>
              </w:rPr>
            </w:pPr>
            <w:r w:rsidRPr="00CD03D6">
              <w:rPr>
                <w:noProof/>
                <w:sz w:val="18"/>
                <w:szCs w:val="18"/>
                <w:lang w:eastAsia="ru-RU" w:bidi="ar-SA"/>
              </w:rPr>
              <w:drawing>
                <wp:inline distT="0" distB="0" distL="0" distR="0">
                  <wp:extent cx="895350" cy="895350"/>
                  <wp:effectExtent l="19050" t="0" r="0" b="0"/>
                  <wp:docPr id="6" name="Рисунок 6"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401618"/>
                          <pic:cNvPicPr>
                            <a:picLocks noChangeAspect="1" noChangeArrowheads="1"/>
                          </pic:cNvPicPr>
                        </pic:nvPicPr>
                        <pic:blipFill>
                          <a:blip r:embed="rId6"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477" w:type="dxa"/>
            <w:tcBorders>
              <w:bottom w:val="single" w:sz="1" w:space="0" w:color="000000"/>
            </w:tcBorders>
            <w:shd w:val="clear" w:color="auto" w:fill="auto"/>
          </w:tcPr>
          <w:p w:rsidR="00CD03D6" w:rsidRPr="00CD03D6" w:rsidRDefault="00CD03D6" w:rsidP="002361C6">
            <w:pPr>
              <w:pStyle w:val="a5"/>
              <w:jc w:val="right"/>
              <w:rPr>
                <w:rFonts w:ascii="Arial" w:hAnsi="Arial" w:cs="Arial"/>
                <w:b/>
                <w:bCs/>
                <w:color w:val="0070C0"/>
                <w:sz w:val="18"/>
                <w:szCs w:val="18"/>
              </w:rPr>
            </w:pPr>
            <w:r w:rsidRPr="00CD03D6">
              <w:rPr>
                <w:rFonts w:ascii="Arial" w:hAnsi="Arial" w:cs="Arial"/>
                <w:b/>
                <w:bCs/>
                <w:color w:val="0070C0"/>
                <w:sz w:val="18"/>
                <w:szCs w:val="18"/>
              </w:rPr>
              <w:t xml:space="preserve">Филиал федерального государственного бюджетного учреждения </w:t>
            </w:r>
          </w:p>
          <w:p w:rsidR="00CD03D6" w:rsidRPr="00CD03D6" w:rsidRDefault="00CD03D6" w:rsidP="002361C6">
            <w:pPr>
              <w:pStyle w:val="a5"/>
              <w:jc w:val="right"/>
              <w:rPr>
                <w:rFonts w:ascii="Arial" w:hAnsi="Arial" w:cs="Arial"/>
                <w:b/>
                <w:bCs/>
                <w:color w:val="0070C0"/>
                <w:sz w:val="18"/>
                <w:szCs w:val="18"/>
              </w:rPr>
            </w:pPr>
            <w:r w:rsidRPr="00CD03D6">
              <w:rPr>
                <w:rFonts w:ascii="Arial" w:hAnsi="Arial" w:cs="Arial"/>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CD03D6" w:rsidRPr="00CD03D6" w:rsidRDefault="00CD03D6" w:rsidP="002361C6">
            <w:pPr>
              <w:pStyle w:val="a5"/>
              <w:jc w:val="right"/>
              <w:rPr>
                <w:rFonts w:ascii="Arial" w:hAnsi="Arial" w:cs="Arial"/>
                <w:b/>
                <w:bCs/>
                <w:color w:val="0066FF"/>
                <w:sz w:val="18"/>
                <w:szCs w:val="18"/>
              </w:rPr>
            </w:pPr>
          </w:p>
          <w:p w:rsidR="00CD03D6" w:rsidRPr="00CD03D6" w:rsidRDefault="00CD03D6" w:rsidP="002361C6">
            <w:pPr>
              <w:pStyle w:val="a6"/>
              <w:jc w:val="right"/>
              <w:rPr>
                <w:rFonts w:ascii="Arial" w:hAnsi="Arial" w:cs="Arial"/>
                <w:b/>
                <w:bCs/>
                <w:color w:val="000000"/>
                <w:sz w:val="18"/>
                <w:szCs w:val="18"/>
                <w:lang w:val="en-US"/>
              </w:rPr>
            </w:pPr>
            <w:r w:rsidRPr="00CD03D6">
              <w:rPr>
                <w:rFonts w:ascii="Arial" w:hAnsi="Arial" w:cs="Arial"/>
                <w:b/>
                <w:bCs/>
                <w:color w:val="000000"/>
                <w:sz w:val="18"/>
                <w:szCs w:val="18"/>
              </w:rPr>
              <w:t xml:space="preserve">г. Самара, ул. Ленинская, 25а, корп.  </w:t>
            </w:r>
            <w:r w:rsidRPr="00CD03D6">
              <w:rPr>
                <w:rFonts w:ascii="Arial" w:hAnsi="Arial" w:cs="Arial"/>
                <w:b/>
                <w:bCs/>
                <w:color w:val="000000"/>
                <w:sz w:val="18"/>
                <w:szCs w:val="18"/>
                <w:lang w:val="en-US"/>
              </w:rPr>
              <w:t>№ 1</w:t>
            </w:r>
          </w:p>
          <w:p w:rsidR="00CD03D6" w:rsidRPr="00CD03D6" w:rsidRDefault="00CD03D6" w:rsidP="002361C6">
            <w:pPr>
              <w:pStyle w:val="a6"/>
              <w:rPr>
                <w:rFonts w:ascii="Arial" w:hAnsi="Arial" w:cs="Arial"/>
                <w:b/>
                <w:bCs/>
                <w:color w:val="000000"/>
                <w:sz w:val="18"/>
                <w:szCs w:val="18"/>
                <w:lang w:val="en-US"/>
              </w:rPr>
            </w:pPr>
            <w:r w:rsidRPr="00CD03D6">
              <w:rPr>
                <w:rFonts w:ascii="Arial" w:hAnsi="Arial" w:cs="Arial"/>
                <w:b/>
                <w:bCs/>
                <w:color w:val="000000"/>
                <w:sz w:val="18"/>
                <w:szCs w:val="18"/>
                <w:lang w:val="en-US"/>
              </w:rPr>
              <w:t xml:space="preserve">               e-mail: </w:t>
            </w:r>
            <w:hyperlink r:id="rId10" w:history="1">
              <w:r w:rsidRPr="00CD03D6">
                <w:rPr>
                  <w:rStyle w:val="a4"/>
                  <w:rFonts w:ascii="Arial" w:hAnsi="Arial" w:cs="Arial"/>
                  <w:b/>
                  <w:bCs/>
                  <w:color w:val="000000"/>
                  <w:sz w:val="18"/>
                  <w:szCs w:val="18"/>
                  <w:lang w:val="en-US"/>
                </w:rPr>
                <w:t>pr</w:t>
              </w:r>
              <w:r w:rsidRPr="00AD2F3E">
                <w:rPr>
                  <w:rStyle w:val="a4"/>
                  <w:rFonts w:ascii="Arial" w:hAnsi="Arial" w:cs="Arial"/>
                  <w:b/>
                  <w:bCs/>
                  <w:color w:val="000000"/>
                  <w:sz w:val="18"/>
                  <w:szCs w:val="18"/>
                  <w:lang w:val="en-US"/>
                </w:rPr>
                <w:t>_</w:t>
              </w:r>
              <w:r w:rsidRPr="00CD03D6">
                <w:rPr>
                  <w:rStyle w:val="a4"/>
                  <w:rFonts w:ascii="Arial" w:hAnsi="Arial" w:cs="Arial"/>
                  <w:b/>
                  <w:bCs/>
                  <w:color w:val="000000"/>
                  <w:sz w:val="18"/>
                  <w:szCs w:val="18"/>
                  <w:lang w:val="en-US"/>
                </w:rPr>
                <w:t>fkp</w:t>
              </w:r>
              <w:r w:rsidRPr="00AD2F3E">
                <w:rPr>
                  <w:rStyle w:val="a4"/>
                  <w:rFonts w:ascii="Arial" w:hAnsi="Arial" w:cs="Arial"/>
                  <w:b/>
                  <w:bCs/>
                  <w:color w:val="000000"/>
                  <w:sz w:val="18"/>
                  <w:szCs w:val="18"/>
                  <w:lang w:val="en-US"/>
                </w:rPr>
                <w:t>@</w:t>
              </w:r>
              <w:r w:rsidRPr="00CD03D6">
                <w:rPr>
                  <w:rStyle w:val="a4"/>
                  <w:rFonts w:ascii="Arial" w:hAnsi="Arial" w:cs="Arial"/>
                  <w:b/>
                  <w:bCs/>
                  <w:color w:val="000000"/>
                  <w:sz w:val="18"/>
                  <w:szCs w:val="18"/>
                  <w:lang w:val="en-US"/>
                </w:rPr>
                <w:t>mail</w:t>
              </w:r>
              <w:r w:rsidRPr="00AD2F3E">
                <w:rPr>
                  <w:rStyle w:val="a4"/>
                  <w:rFonts w:ascii="Arial" w:hAnsi="Arial" w:cs="Arial"/>
                  <w:b/>
                  <w:bCs/>
                  <w:color w:val="000000"/>
                  <w:sz w:val="18"/>
                  <w:szCs w:val="18"/>
                  <w:lang w:val="en-US"/>
                </w:rPr>
                <w:t>.</w:t>
              </w:r>
              <w:r w:rsidRPr="00CD03D6">
                <w:rPr>
                  <w:rStyle w:val="a4"/>
                  <w:rFonts w:ascii="Arial" w:hAnsi="Arial" w:cs="Arial"/>
                  <w:b/>
                  <w:bCs/>
                  <w:color w:val="000000"/>
                  <w:sz w:val="18"/>
                  <w:szCs w:val="18"/>
                  <w:lang w:val="en-US"/>
                </w:rPr>
                <w:t>ru</w:t>
              </w:r>
            </w:hyperlink>
            <w:r w:rsidRPr="00CD03D6">
              <w:rPr>
                <w:rFonts w:ascii="Arial" w:hAnsi="Arial" w:cs="Arial"/>
                <w:b/>
                <w:bCs/>
                <w:color w:val="000000"/>
                <w:sz w:val="18"/>
                <w:szCs w:val="18"/>
                <w:lang w:val="en-US"/>
              </w:rPr>
              <w:t>, twitter: @</w:t>
            </w:r>
            <w:proofErr w:type="spellStart"/>
            <w:r w:rsidRPr="00CD03D6">
              <w:rPr>
                <w:rFonts w:ascii="Arial" w:hAnsi="Arial" w:cs="Arial"/>
                <w:b/>
                <w:bCs/>
                <w:color w:val="000000"/>
                <w:sz w:val="18"/>
                <w:szCs w:val="18"/>
                <w:lang w:val="en-US"/>
              </w:rPr>
              <w:t>pr_fkp</w:t>
            </w:r>
            <w:proofErr w:type="spellEnd"/>
            <w:r w:rsidRPr="00CD03D6">
              <w:rPr>
                <w:rFonts w:ascii="Arial" w:hAnsi="Arial" w:cs="Arial"/>
                <w:b/>
                <w:bCs/>
                <w:color w:val="000000"/>
                <w:sz w:val="18"/>
                <w:szCs w:val="18"/>
                <w:lang w:val="en-US"/>
              </w:rPr>
              <w:t xml:space="preserve">, </w:t>
            </w:r>
            <w:r w:rsidRPr="00CD03D6">
              <w:rPr>
                <w:rFonts w:ascii="Arial" w:hAnsi="Arial" w:cs="Arial"/>
                <w:b/>
                <w:bCs/>
                <w:color w:val="000000"/>
                <w:sz w:val="18"/>
                <w:szCs w:val="18"/>
              </w:rPr>
              <w:t>ВК</w:t>
            </w:r>
            <w:r w:rsidRPr="00CD03D6">
              <w:rPr>
                <w:rFonts w:ascii="Arial" w:hAnsi="Arial" w:cs="Arial"/>
                <w:b/>
                <w:bCs/>
                <w:color w:val="000000"/>
                <w:sz w:val="18"/>
                <w:szCs w:val="18"/>
                <w:lang w:val="en-US"/>
              </w:rPr>
              <w:t>: vk.com/</w:t>
            </w:r>
            <w:proofErr w:type="spellStart"/>
            <w:r w:rsidRPr="00CD03D6">
              <w:rPr>
                <w:rFonts w:ascii="Arial" w:hAnsi="Arial" w:cs="Arial"/>
                <w:b/>
                <w:bCs/>
                <w:color w:val="000000"/>
                <w:sz w:val="18"/>
                <w:szCs w:val="18"/>
                <w:lang w:val="en-US"/>
              </w:rPr>
              <w:t>fkp_samara</w:t>
            </w:r>
            <w:proofErr w:type="spellEnd"/>
            <w:r w:rsidRPr="00CD03D6">
              <w:rPr>
                <w:rFonts w:ascii="Arial" w:hAnsi="Arial" w:cs="Arial"/>
                <w:b/>
                <w:bCs/>
                <w:color w:val="000000"/>
                <w:sz w:val="18"/>
                <w:szCs w:val="18"/>
                <w:lang w:val="en-US"/>
              </w:rPr>
              <w:t>, www.kadastr.ru</w:t>
            </w:r>
          </w:p>
        </w:tc>
      </w:tr>
    </w:tbl>
    <w:p w:rsidR="00CD03D6" w:rsidRPr="00097F3E" w:rsidRDefault="00CD03D6" w:rsidP="002361C6">
      <w:pPr>
        <w:shd w:val="clear" w:color="auto" w:fill="FFFFFF"/>
        <w:spacing w:line="240" w:lineRule="auto"/>
        <w:rPr>
          <w:rFonts w:ascii="Times New Roman" w:hAnsi="Times New Roman"/>
          <w:b/>
          <w:color w:val="003366"/>
          <w:sz w:val="18"/>
          <w:szCs w:val="18"/>
          <w:lang w:val="en-US" w:eastAsia="ru-RU"/>
        </w:rPr>
      </w:pPr>
    </w:p>
    <w:p w:rsidR="00CD03D6" w:rsidRPr="00CD03D6" w:rsidRDefault="00CD03D6" w:rsidP="002361C6">
      <w:pPr>
        <w:shd w:val="clear" w:color="auto" w:fill="FFFFFF"/>
        <w:spacing w:after="0" w:line="240" w:lineRule="auto"/>
        <w:ind w:firstLine="720"/>
        <w:jc w:val="center"/>
        <w:rPr>
          <w:rFonts w:ascii="Times New Roman" w:hAnsi="Times New Roman"/>
          <w:b/>
          <w:color w:val="003366"/>
          <w:sz w:val="18"/>
          <w:szCs w:val="18"/>
          <w:lang w:eastAsia="ru-RU"/>
        </w:rPr>
      </w:pPr>
      <w:r w:rsidRPr="00CD03D6">
        <w:rPr>
          <w:rFonts w:ascii="Times New Roman" w:hAnsi="Times New Roman"/>
          <w:b/>
          <w:color w:val="003366"/>
          <w:sz w:val="18"/>
          <w:szCs w:val="18"/>
          <w:lang w:eastAsia="ru-RU"/>
        </w:rPr>
        <w:t>Жители Самарской области смогут получить сведения о недвижимости  на  </w:t>
      </w:r>
      <w:bookmarkStart w:id="0" w:name="_GoBack"/>
      <w:bookmarkEnd w:id="0"/>
      <w:r w:rsidRPr="00CD03D6">
        <w:rPr>
          <w:rFonts w:ascii="Times New Roman" w:hAnsi="Times New Roman"/>
          <w:b/>
          <w:color w:val="003366"/>
          <w:sz w:val="18"/>
          <w:szCs w:val="18"/>
          <w:lang w:eastAsia="ru-RU"/>
        </w:rPr>
        <w:t xml:space="preserve">сайте Кадастровой палаты </w:t>
      </w:r>
    </w:p>
    <w:p w:rsidR="00CD03D6" w:rsidRPr="00CD03D6" w:rsidRDefault="00CD03D6" w:rsidP="002361C6">
      <w:pPr>
        <w:shd w:val="clear" w:color="auto" w:fill="FFFFFF"/>
        <w:spacing w:after="0" w:line="240" w:lineRule="auto"/>
        <w:ind w:firstLine="720"/>
        <w:jc w:val="both"/>
        <w:rPr>
          <w:rFonts w:ascii="Times New Roman" w:hAnsi="Times New Roman" w:cs="Times New Roman"/>
          <w:color w:val="000000"/>
          <w:sz w:val="18"/>
          <w:szCs w:val="18"/>
          <w:lang w:eastAsia="ru-RU"/>
        </w:rPr>
      </w:pPr>
      <w:r w:rsidRPr="00CD03D6">
        <w:rPr>
          <w:rFonts w:ascii="Times New Roman" w:hAnsi="Times New Roman" w:cs="Times New Roman"/>
          <w:color w:val="000000"/>
          <w:sz w:val="18"/>
          <w:szCs w:val="18"/>
          <w:lang w:eastAsia="ru-RU"/>
        </w:rPr>
        <w:t xml:space="preserve">Минэкономразвития России приняло </w:t>
      </w:r>
      <w:hyperlink r:id="rId11" w:history="1">
        <w:r w:rsidRPr="00CD03D6">
          <w:rPr>
            <w:rStyle w:val="a4"/>
            <w:rFonts w:ascii="Times New Roman" w:hAnsi="Times New Roman" w:cs="Times New Roman"/>
            <w:sz w:val="18"/>
            <w:szCs w:val="18"/>
            <w:lang w:eastAsia="ru-RU"/>
          </w:rPr>
          <w:t>изменения</w:t>
        </w:r>
      </w:hyperlink>
      <w:r w:rsidRPr="00CD03D6">
        <w:rPr>
          <w:rFonts w:ascii="Times New Roman" w:hAnsi="Times New Roman" w:cs="Times New Roman"/>
          <w:color w:val="000000"/>
          <w:sz w:val="18"/>
          <w:szCs w:val="18"/>
          <w:lang w:eastAsia="ru-RU"/>
        </w:rPr>
        <w:t xml:space="preserve"> в порядок предоставления сведений, содержащихся в Едином государственном реестре недвижимости. Сейчас граждане, в том числе и жители Самарской области, могут получить данные из реестра недвижимости  об объектах в бумажном и в электронном виде, в зависимости от способа подачи запроса – лично в МФЦ или </w:t>
      </w:r>
      <w:proofErr w:type="spellStart"/>
      <w:r w:rsidRPr="00CD03D6">
        <w:rPr>
          <w:rFonts w:ascii="Times New Roman" w:hAnsi="Times New Roman" w:cs="Times New Roman"/>
          <w:color w:val="000000"/>
          <w:sz w:val="18"/>
          <w:szCs w:val="18"/>
          <w:lang w:eastAsia="ru-RU"/>
        </w:rPr>
        <w:t>онлайн</w:t>
      </w:r>
      <w:proofErr w:type="spellEnd"/>
      <w:r w:rsidRPr="00CD03D6">
        <w:rPr>
          <w:rFonts w:ascii="Times New Roman" w:hAnsi="Times New Roman" w:cs="Times New Roman"/>
          <w:color w:val="000000"/>
          <w:sz w:val="18"/>
          <w:szCs w:val="18"/>
          <w:lang w:eastAsia="ru-RU"/>
        </w:rPr>
        <w:t xml:space="preserve"> на официальном ресурсе.  </w:t>
      </w:r>
    </w:p>
    <w:p w:rsidR="00CD03D6" w:rsidRPr="00CD03D6" w:rsidRDefault="00CD03D6" w:rsidP="002361C6">
      <w:pPr>
        <w:shd w:val="clear" w:color="auto" w:fill="FFFFFF"/>
        <w:spacing w:after="0" w:line="240" w:lineRule="auto"/>
        <w:ind w:firstLine="720"/>
        <w:jc w:val="both"/>
        <w:rPr>
          <w:rFonts w:ascii="Times New Roman" w:hAnsi="Times New Roman" w:cs="Times New Roman"/>
          <w:color w:val="000000"/>
          <w:sz w:val="18"/>
          <w:szCs w:val="18"/>
          <w:lang w:eastAsia="ru-RU"/>
        </w:rPr>
      </w:pPr>
      <w:r w:rsidRPr="00CD03D6">
        <w:rPr>
          <w:rFonts w:ascii="Times New Roman" w:hAnsi="Times New Roman" w:cs="Times New Roman"/>
          <w:color w:val="000000"/>
          <w:sz w:val="18"/>
          <w:szCs w:val="18"/>
          <w:lang w:eastAsia="ru-RU"/>
        </w:rPr>
        <w:t xml:space="preserve">Согласно поправкам, получить выписку об объектах недвижимости можно будет с сайта Федеральной кадастровой палаты, а не только сайта </w:t>
      </w:r>
      <w:proofErr w:type="spellStart"/>
      <w:r w:rsidRPr="00CD03D6">
        <w:rPr>
          <w:rFonts w:ascii="Times New Roman" w:hAnsi="Times New Roman" w:cs="Times New Roman"/>
          <w:color w:val="000000"/>
          <w:sz w:val="18"/>
          <w:szCs w:val="18"/>
          <w:lang w:eastAsia="ru-RU"/>
        </w:rPr>
        <w:t>Росреестра</w:t>
      </w:r>
      <w:proofErr w:type="spellEnd"/>
      <w:r w:rsidRPr="00CD03D6">
        <w:rPr>
          <w:rFonts w:ascii="Times New Roman" w:hAnsi="Times New Roman" w:cs="Times New Roman"/>
          <w:color w:val="000000"/>
          <w:sz w:val="18"/>
          <w:szCs w:val="18"/>
          <w:lang w:eastAsia="ru-RU"/>
        </w:rPr>
        <w:t xml:space="preserve">, как было ранее.  </w:t>
      </w:r>
    </w:p>
    <w:p w:rsidR="00CD03D6" w:rsidRPr="00CD03D6" w:rsidRDefault="00CD03D6" w:rsidP="002361C6">
      <w:pPr>
        <w:shd w:val="clear" w:color="auto" w:fill="FFFFFF"/>
        <w:spacing w:after="0" w:line="240" w:lineRule="auto"/>
        <w:ind w:firstLine="720"/>
        <w:jc w:val="both"/>
        <w:rPr>
          <w:rFonts w:ascii="Times New Roman" w:hAnsi="Times New Roman" w:cs="Times New Roman"/>
          <w:color w:val="000000"/>
          <w:sz w:val="18"/>
          <w:szCs w:val="18"/>
          <w:lang w:eastAsia="ru-RU"/>
        </w:rPr>
      </w:pPr>
      <w:r w:rsidRPr="00CD03D6">
        <w:rPr>
          <w:rFonts w:ascii="Times New Roman" w:hAnsi="Times New Roman" w:cs="Times New Roman"/>
          <w:color w:val="000000"/>
          <w:sz w:val="18"/>
          <w:szCs w:val="18"/>
          <w:lang w:eastAsia="ru-RU"/>
        </w:rPr>
        <w:t xml:space="preserve">Как поясняет заместитель директора </w:t>
      </w:r>
      <w:r w:rsidRPr="00CD03D6">
        <w:rPr>
          <w:rFonts w:ascii="Times New Roman" w:hAnsi="Times New Roman" w:cs="Times New Roman"/>
          <w:b/>
          <w:color w:val="003366"/>
          <w:sz w:val="18"/>
          <w:szCs w:val="18"/>
          <w:lang w:eastAsia="ru-RU"/>
        </w:rPr>
        <w:t>Кадастровой палаты по Самарской области</w:t>
      </w:r>
      <w:r w:rsidRPr="00CD03D6">
        <w:rPr>
          <w:rFonts w:ascii="Times New Roman" w:hAnsi="Times New Roman" w:cs="Times New Roman"/>
          <w:color w:val="000000"/>
          <w:sz w:val="18"/>
          <w:szCs w:val="18"/>
          <w:lang w:eastAsia="ru-RU"/>
        </w:rPr>
        <w:t xml:space="preserve"> </w:t>
      </w:r>
      <w:r w:rsidRPr="00CD03D6">
        <w:rPr>
          <w:rFonts w:ascii="Times New Roman" w:hAnsi="Times New Roman" w:cs="Times New Roman"/>
          <w:b/>
          <w:color w:val="003366"/>
          <w:sz w:val="18"/>
          <w:szCs w:val="18"/>
          <w:lang w:eastAsia="ru-RU"/>
        </w:rPr>
        <w:t xml:space="preserve">Ярослав </w:t>
      </w:r>
      <w:proofErr w:type="spellStart"/>
      <w:r w:rsidRPr="00CD03D6">
        <w:rPr>
          <w:rFonts w:ascii="Times New Roman" w:hAnsi="Times New Roman" w:cs="Times New Roman"/>
          <w:b/>
          <w:color w:val="003366"/>
          <w:sz w:val="18"/>
          <w:szCs w:val="18"/>
          <w:lang w:eastAsia="ru-RU"/>
        </w:rPr>
        <w:t>Логунов</w:t>
      </w:r>
      <w:proofErr w:type="spellEnd"/>
      <w:r w:rsidRPr="00CD03D6">
        <w:rPr>
          <w:rFonts w:ascii="Times New Roman" w:hAnsi="Times New Roman" w:cs="Times New Roman"/>
          <w:i/>
          <w:color w:val="000000"/>
          <w:sz w:val="18"/>
          <w:szCs w:val="18"/>
          <w:lang w:eastAsia="ru-RU"/>
        </w:rPr>
        <w:t>: «</w:t>
      </w:r>
      <w:r w:rsidRPr="00CD03D6">
        <w:rPr>
          <w:rFonts w:ascii="Times New Roman" w:hAnsi="Times New Roman" w:cs="Times New Roman"/>
          <w:i/>
          <w:color w:val="003366"/>
          <w:sz w:val="18"/>
          <w:szCs w:val="18"/>
          <w:lang w:eastAsia="ru-RU"/>
        </w:rPr>
        <w:t xml:space="preserve">Получение сведений из </w:t>
      </w:r>
      <w:proofErr w:type="spellStart"/>
      <w:r w:rsidRPr="00CD03D6">
        <w:rPr>
          <w:rFonts w:ascii="Times New Roman" w:hAnsi="Times New Roman" w:cs="Times New Roman"/>
          <w:i/>
          <w:color w:val="003366"/>
          <w:sz w:val="18"/>
          <w:szCs w:val="18"/>
          <w:lang w:eastAsia="ru-RU"/>
        </w:rPr>
        <w:t>госреестра</w:t>
      </w:r>
      <w:proofErr w:type="spellEnd"/>
      <w:r w:rsidRPr="00CD03D6">
        <w:rPr>
          <w:rFonts w:ascii="Times New Roman" w:hAnsi="Times New Roman" w:cs="Times New Roman"/>
          <w:i/>
          <w:color w:val="003366"/>
          <w:sz w:val="18"/>
          <w:szCs w:val="18"/>
          <w:lang w:eastAsia="ru-RU"/>
        </w:rPr>
        <w:t xml:space="preserve"> в режиме </w:t>
      </w:r>
      <w:proofErr w:type="spellStart"/>
      <w:r w:rsidRPr="00CD03D6">
        <w:rPr>
          <w:rFonts w:ascii="Times New Roman" w:hAnsi="Times New Roman" w:cs="Times New Roman"/>
          <w:i/>
          <w:color w:val="003366"/>
          <w:sz w:val="18"/>
          <w:szCs w:val="18"/>
          <w:lang w:eastAsia="ru-RU"/>
        </w:rPr>
        <w:t>онлайн</w:t>
      </w:r>
      <w:proofErr w:type="spellEnd"/>
      <w:r w:rsidRPr="00CD03D6">
        <w:rPr>
          <w:rFonts w:ascii="Times New Roman" w:hAnsi="Times New Roman" w:cs="Times New Roman"/>
          <w:i/>
          <w:color w:val="003366"/>
          <w:sz w:val="18"/>
          <w:szCs w:val="18"/>
          <w:lang w:eastAsia="ru-RU"/>
        </w:rPr>
        <w:t xml:space="preserve"> заметно сокращает время ожидания нужной информации. Тем более</w:t>
      </w:r>
      <w:proofErr w:type="gramStart"/>
      <w:r w:rsidRPr="00CD03D6">
        <w:rPr>
          <w:rFonts w:ascii="Times New Roman" w:hAnsi="Times New Roman" w:cs="Times New Roman"/>
          <w:i/>
          <w:color w:val="003366"/>
          <w:sz w:val="18"/>
          <w:szCs w:val="18"/>
          <w:lang w:eastAsia="ru-RU"/>
        </w:rPr>
        <w:t>,</w:t>
      </w:r>
      <w:proofErr w:type="gramEnd"/>
      <w:r w:rsidRPr="00CD03D6">
        <w:rPr>
          <w:rFonts w:ascii="Times New Roman" w:hAnsi="Times New Roman" w:cs="Times New Roman"/>
          <w:i/>
          <w:color w:val="003366"/>
          <w:sz w:val="18"/>
          <w:szCs w:val="18"/>
          <w:lang w:eastAsia="ru-RU"/>
        </w:rPr>
        <w:t xml:space="preserve"> что выписка, полученная с сайта Кадастровой палаты, будет заверяться усиленной квалифицированной электронной подписью органа регистрации прав и имеет такую же юридическую силу, что и бумага</w:t>
      </w:r>
      <w:r w:rsidRPr="00CD03D6">
        <w:rPr>
          <w:rFonts w:ascii="Times New Roman" w:hAnsi="Times New Roman" w:cs="Times New Roman"/>
          <w:i/>
          <w:color w:val="000000"/>
          <w:sz w:val="18"/>
          <w:szCs w:val="18"/>
          <w:lang w:eastAsia="ru-RU"/>
        </w:rPr>
        <w:t xml:space="preserve">». </w:t>
      </w:r>
      <w:r w:rsidRPr="00CD03D6">
        <w:rPr>
          <w:rFonts w:ascii="Times New Roman" w:hAnsi="Times New Roman" w:cs="Times New Roman"/>
          <w:color w:val="000000"/>
          <w:sz w:val="18"/>
          <w:szCs w:val="18"/>
          <w:lang w:eastAsia="ru-RU"/>
        </w:rPr>
        <w:t xml:space="preserve"> </w:t>
      </w:r>
    </w:p>
    <w:p w:rsidR="00CD03D6" w:rsidRPr="00CD03D6" w:rsidRDefault="00CD03D6" w:rsidP="002361C6">
      <w:pPr>
        <w:shd w:val="clear" w:color="auto" w:fill="FFFFFF"/>
        <w:spacing w:after="0" w:line="240" w:lineRule="auto"/>
        <w:ind w:firstLine="720"/>
        <w:jc w:val="both"/>
        <w:rPr>
          <w:rFonts w:ascii="Times New Roman" w:hAnsi="Times New Roman" w:cs="Times New Roman"/>
          <w:color w:val="000000"/>
          <w:sz w:val="18"/>
          <w:szCs w:val="18"/>
          <w:lang w:eastAsia="ru-RU"/>
        </w:rPr>
      </w:pPr>
      <w:r w:rsidRPr="00CD03D6">
        <w:rPr>
          <w:rFonts w:ascii="Times New Roman" w:hAnsi="Times New Roman" w:cs="Times New Roman"/>
          <w:color w:val="000000"/>
          <w:sz w:val="18"/>
          <w:szCs w:val="18"/>
          <w:lang w:eastAsia="ru-RU"/>
        </w:rPr>
        <w:t xml:space="preserve">Выписка из ЕГРН может потребоваться, например, при проведении сделки купли-продажи: с ее помощью можно уточнить зарегистрировано ли право собственности на объект, характеристики объекта недвижимости, наличие обременений или ограничений и т.д. </w:t>
      </w:r>
    </w:p>
    <w:p w:rsidR="00CD03D6" w:rsidRPr="00CD03D6" w:rsidRDefault="00CD03D6" w:rsidP="002361C6">
      <w:pPr>
        <w:shd w:val="clear" w:color="auto" w:fill="FFFFFF"/>
        <w:spacing w:after="0" w:line="240" w:lineRule="auto"/>
        <w:ind w:firstLine="720"/>
        <w:jc w:val="both"/>
        <w:rPr>
          <w:rFonts w:ascii="Times New Roman" w:hAnsi="Times New Roman" w:cs="Times New Roman"/>
          <w:color w:val="000000"/>
          <w:sz w:val="18"/>
          <w:szCs w:val="18"/>
          <w:lang w:eastAsia="ru-RU"/>
        </w:rPr>
      </w:pPr>
      <w:r w:rsidRPr="00CD03D6">
        <w:rPr>
          <w:rFonts w:ascii="Times New Roman" w:hAnsi="Times New Roman" w:cs="Times New Roman"/>
          <w:color w:val="000000"/>
          <w:sz w:val="18"/>
          <w:szCs w:val="18"/>
          <w:lang w:eastAsia="ru-RU"/>
        </w:rPr>
        <w:t xml:space="preserve">Запуск сервиса на сайте Кадастровой палаты планируется в ближайшее время. </w:t>
      </w:r>
    </w:p>
    <w:p w:rsidR="00CD03D6" w:rsidRPr="00CD03D6" w:rsidRDefault="00CD03D6" w:rsidP="002361C6">
      <w:pPr>
        <w:spacing w:after="0" w:line="240" w:lineRule="auto"/>
        <w:ind w:firstLine="567"/>
        <w:jc w:val="both"/>
        <w:rPr>
          <w:rFonts w:ascii="Times New Roman" w:hAnsi="Times New Roman" w:cs="Times New Roman"/>
          <w:sz w:val="18"/>
          <w:szCs w:val="18"/>
        </w:rPr>
      </w:pPr>
    </w:p>
    <w:p w:rsidR="00CD03D6" w:rsidRPr="00CD03D6" w:rsidRDefault="00CD03D6" w:rsidP="002361C6">
      <w:pPr>
        <w:spacing w:after="0" w:line="240" w:lineRule="auto"/>
        <w:ind w:firstLine="567"/>
        <w:jc w:val="both"/>
        <w:rPr>
          <w:rFonts w:ascii="Times New Roman" w:hAnsi="Times New Roman" w:cs="Times New Roman"/>
          <w:sz w:val="18"/>
          <w:szCs w:val="18"/>
        </w:rPr>
      </w:pPr>
      <w:r w:rsidRPr="00CD03D6">
        <w:rPr>
          <w:rFonts w:ascii="Times New Roman" w:hAnsi="Times New Roman" w:cs="Times New Roman"/>
          <w:sz w:val="18"/>
          <w:szCs w:val="18"/>
        </w:rPr>
        <w:t xml:space="preserve">Напомним, что сейчас в разработке находится </w:t>
      </w:r>
      <w:r w:rsidRPr="00CD03D6">
        <w:rPr>
          <w:rStyle w:val="a4"/>
          <w:rFonts w:ascii="Times New Roman" w:hAnsi="Times New Roman" w:cs="Times New Roman"/>
          <w:sz w:val="18"/>
          <w:szCs w:val="18"/>
        </w:rPr>
        <w:t>проект федерального закона,</w:t>
      </w:r>
      <w:r w:rsidRPr="00CD03D6">
        <w:rPr>
          <w:rFonts w:ascii="Times New Roman" w:hAnsi="Times New Roman" w:cs="Times New Roman"/>
          <w:sz w:val="18"/>
          <w:szCs w:val="18"/>
        </w:rPr>
        <w:t xml:space="preserve"> направленный на борьбу с незаконным предоставлением сведений из реестра и пресечением деятельности так называемых «сайтов-двойников». Документ предусматривает административную ответственность за перепродажу сведений Единого государственного реестра недвижимости третьим лицам. Параллельно с этим ведётся модернизация сервисов </w:t>
      </w:r>
      <w:proofErr w:type="spellStart"/>
      <w:r w:rsidRPr="00CD03D6">
        <w:rPr>
          <w:rFonts w:ascii="Times New Roman" w:hAnsi="Times New Roman" w:cs="Times New Roman"/>
          <w:sz w:val="18"/>
          <w:szCs w:val="18"/>
        </w:rPr>
        <w:t>Росреестра</w:t>
      </w:r>
      <w:proofErr w:type="spellEnd"/>
      <w:r w:rsidRPr="00CD03D6">
        <w:rPr>
          <w:rFonts w:ascii="Times New Roman" w:hAnsi="Times New Roman" w:cs="Times New Roman"/>
          <w:sz w:val="18"/>
          <w:szCs w:val="18"/>
        </w:rPr>
        <w:t xml:space="preserve"> и Кадастровой палаты. Ожидается, что если государственные сервисы будут удобнее, а цена на них в любом случае ниже, чем у сайтов-двойников, то граждане сделают выбор в пользу экономии и удобства.  </w:t>
      </w:r>
    </w:p>
    <w:p w:rsidR="00CD03D6" w:rsidRPr="00CD03D6" w:rsidRDefault="00CD03D6" w:rsidP="002361C6">
      <w:pPr>
        <w:spacing w:after="0" w:line="240" w:lineRule="auto"/>
        <w:ind w:firstLine="567"/>
        <w:jc w:val="both"/>
        <w:rPr>
          <w:rFonts w:ascii="Times New Roman" w:hAnsi="Times New Roman" w:cs="Times New Roman"/>
          <w:sz w:val="18"/>
          <w:szCs w:val="18"/>
        </w:rPr>
      </w:pPr>
    </w:p>
    <w:p w:rsidR="00CD03D6" w:rsidRPr="00CD03D6" w:rsidRDefault="00CD03D6" w:rsidP="002361C6">
      <w:pPr>
        <w:spacing w:after="0" w:line="240" w:lineRule="auto"/>
        <w:ind w:firstLine="567"/>
        <w:jc w:val="both"/>
        <w:rPr>
          <w:rFonts w:ascii="Times New Roman" w:hAnsi="Times New Roman" w:cs="Times New Roman"/>
          <w:b/>
          <w:i/>
          <w:color w:val="003366"/>
          <w:sz w:val="18"/>
          <w:szCs w:val="18"/>
        </w:rPr>
      </w:pPr>
      <w:r w:rsidRPr="00CD03D6">
        <w:rPr>
          <w:rFonts w:ascii="Times New Roman" w:hAnsi="Times New Roman" w:cs="Times New Roman"/>
          <w:b/>
          <w:i/>
          <w:color w:val="003366"/>
          <w:sz w:val="18"/>
          <w:szCs w:val="18"/>
        </w:rPr>
        <w:t xml:space="preserve">Пресс-служба Кадастровой палаты </w:t>
      </w:r>
    </w:p>
    <w:p w:rsidR="00CD03D6" w:rsidRPr="00D83653" w:rsidRDefault="00CD03D6" w:rsidP="002361C6">
      <w:pPr>
        <w:spacing w:after="0" w:line="240" w:lineRule="auto"/>
        <w:ind w:firstLine="567"/>
        <w:jc w:val="both"/>
        <w:rPr>
          <w:rFonts w:ascii="Times New Roman" w:hAnsi="Times New Roman" w:cs="Times New Roman"/>
          <w:b/>
          <w:i/>
          <w:color w:val="003366"/>
        </w:rPr>
      </w:pPr>
      <w:r w:rsidRPr="00CD03D6">
        <w:rPr>
          <w:rFonts w:ascii="Times New Roman" w:hAnsi="Times New Roman" w:cs="Times New Roman"/>
          <w:b/>
          <w:i/>
          <w:color w:val="003366"/>
          <w:sz w:val="18"/>
          <w:szCs w:val="18"/>
        </w:rPr>
        <w:t xml:space="preserve">по Самарской области                                                                                          </w:t>
      </w:r>
      <w:r w:rsidRPr="00D83653">
        <w:rPr>
          <w:rFonts w:ascii="Times New Roman" w:hAnsi="Times New Roman" w:cs="Times New Roman"/>
          <w:b/>
          <w:i/>
          <w:color w:val="003366"/>
        </w:rPr>
        <w:t>2</w:t>
      </w:r>
      <w:r>
        <w:rPr>
          <w:rFonts w:ascii="Times New Roman" w:hAnsi="Times New Roman" w:cs="Times New Roman"/>
          <w:b/>
          <w:i/>
          <w:color w:val="003366"/>
        </w:rPr>
        <w:t>8</w:t>
      </w:r>
      <w:r w:rsidRPr="00D83653">
        <w:rPr>
          <w:rFonts w:ascii="Times New Roman" w:hAnsi="Times New Roman" w:cs="Times New Roman"/>
          <w:b/>
          <w:i/>
          <w:color w:val="003366"/>
        </w:rPr>
        <w:t xml:space="preserve">.08.2019 </w:t>
      </w:r>
    </w:p>
    <w:p w:rsidR="00CD03D6" w:rsidRPr="00E14B3A" w:rsidRDefault="00CD03D6" w:rsidP="00CD03D6">
      <w:pPr>
        <w:spacing w:line="360" w:lineRule="auto"/>
        <w:ind w:left="357"/>
        <w:rPr>
          <w:rFonts w:ascii="Times New Roman" w:hAnsi="Times New Roman" w:cs="Times New Roman"/>
        </w:rPr>
      </w:pPr>
    </w:p>
    <w:tbl>
      <w:tblPr>
        <w:tblW w:w="10915" w:type="dxa"/>
        <w:tblInd w:w="-654" w:type="dxa"/>
        <w:tblLayout w:type="fixed"/>
        <w:tblCellMar>
          <w:top w:w="55" w:type="dxa"/>
          <w:left w:w="55" w:type="dxa"/>
          <w:bottom w:w="55" w:type="dxa"/>
          <w:right w:w="55" w:type="dxa"/>
        </w:tblCellMar>
        <w:tblLook w:val="0000"/>
      </w:tblPr>
      <w:tblGrid>
        <w:gridCol w:w="2168"/>
        <w:gridCol w:w="8747"/>
      </w:tblGrid>
      <w:tr w:rsidR="009F5191" w:rsidRPr="00AD4080" w:rsidTr="00014FAC">
        <w:tc>
          <w:tcPr>
            <w:tcW w:w="2168" w:type="dxa"/>
            <w:tcBorders>
              <w:bottom w:val="single" w:sz="1" w:space="0" w:color="000000"/>
            </w:tcBorders>
            <w:shd w:val="clear" w:color="auto" w:fill="auto"/>
          </w:tcPr>
          <w:p w:rsidR="009F5191" w:rsidRPr="009F5191" w:rsidRDefault="009F5191" w:rsidP="009F5191">
            <w:pPr>
              <w:pStyle w:val="a5"/>
              <w:snapToGrid w:val="0"/>
              <w:rPr>
                <w:sz w:val="18"/>
                <w:szCs w:val="18"/>
              </w:rPr>
            </w:pPr>
            <w:r w:rsidRPr="009F5191">
              <w:rPr>
                <w:noProof/>
                <w:sz w:val="18"/>
                <w:szCs w:val="18"/>
                <w:lang w:eastAsia="ru-RU" w:bidi="ar-SA"/>
              </w:rPr>
              <w:drawing>
                <wp:inline distT="0" distB="0" distL="0" distR="0">
                  <wp:extent cx="895350" cy="895350"/>
                  <wp:effectExtent l="19050" t="0" r="0" b="0"/>
                  <wp:docPr id="8" name="Рисунок 8"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4401618"/>
                          <pic:cNvPicPr>
                            <a:picLocks noChangeAspect="1" noChangeArrowheads="1"/>
                          </pic:cNvPicPr>
                        </pic:nvPicPr>
                        <pic:blipFill>
                          <a:blip r:embed="rId6"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747" w:type="dxa"/>
            <w:tcBorders>
              <w:bottom w:val="single" w:sz="1" w:space="0" w:color="000000"/>
            </w:tcBorders>
            <w:shd w:val="clear" w:color="auto" w:fill="auto"/>
          </w:tcPr>
          <w:p w:rsidR="009F5191" w:rsidRPr="009F5191" w:rsidRDefault="009F5191" w:rsidP="009F5191">
            <w:pPr>
              <w:pStyle w:val="a5"/>
              <w:jc w:val="right"/>
              <w:rPr>
                <w:rFonts w:ascii="Arial" w:hAnsi="Arial" w:cs="Arial"/>
                <w:b/>
                <w:bCs/>
                <w:color w:val="0070C0"/>
                <w:sz w:val="18"/>
                <w:szCs w:val="18"/>
              </w:rPr>
            </w:pPr>
            <w:r w:rsidRPr="009F5191">
              <w:rPr>
                <w:rFonts w:ascii="Arial" w:hAnsi="Arial" w:cs="Arial"/>
                <w:b/>
                <w:bCs/>
                <w:color w:val="0070C0"/>
                <w:sz w:val="18"/>
                <w:szCs w:val="18"/>
              </w:rPr>
              <w:t xml:space="preserve">Филиал федерального государственного бюджетного учреждения </w:t>
            </w:r>
          </w:p>
          <w:p w:rsidR="009F5191" w:rsidRPr="009F5191" w:rsidRDefault="009F5191" w:rsidP="009F5191">
            <w:pPr>
              <w:pStyle w:val="a5"/>
              <w:jc w:val="right"/>
              <w:rPr>
                <w:rFonts w:ascii="Arial" w:hAnsi="Arial" w:cs="Arial"/>
                <w:b/>
                <w:bCs/>
                <w:color w:val="0070C0"/>
                <w:sz w:val="18"/>
                <w:szCs w:val="18"/>
              </w:rPr>
            </w:pPr>
            <w:r w:rsidRPr="009F5191">
              <w:rPr>
                <w:rFonts w:ascii="Arial" w:hAnsi="Arial" w:cs="Arial"/>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9F5191" w:rsidRPr="009F5191" w:rsidRDefault="009F5191" w:rsidP="009F5191">
            <w:pPr>
              <w:pStyle w:val="a5"/>
              <w:jc w:val="right"/>
              <w:rPr>
                <w:rFonts w:ascii="Arial" w:hAnsi="Arial" w:cs="Arial"/>
                <w:b/>
                <w:bCs/>
                <w:color w:val="0066FF"/>
                <w:sz w:val="18"/>
                <w:szCs w:val="18"/>
              </w:rPr>
            </w:pPr>
          </w:p>
          <w:p w:rsidR="009F5191" w:rsidRPr="009F5191" w:rsidRDefault="009F5191" w:rsidP="009F5191">
            <w:pPr>
              <w:pStyle w:val="a6"/>
              <w:jc w:val="right"/>
              <w:rPr>
                <w:rFonts w:ascii="Arial" w:hAnsi="Arial" w:cs="Arial"/>
                <w:b/>
                <w:bCs/>
                <w:color w:val="000000"/>
                <w:sz w:val="18"/>
                <w:szCs w:val="18"/>
                <w:lang w:val="en-US"/>
              </w:rPr>
            </w:pPr>
            <w:r w:rsidRPr="009F5191">
              <w:rPr>
                <w:rFonts w:ascii="Arial" w:hAnsi="Arial" w:cs="Arial"/>
                <w:b/>
                <w:bCs/>
                <w:color w:val="000000"/>
                <w:sz w:val="18"/>
                <w:szCs w:val="18"/>
              </w:rPr>
              <w:t xml:space="preserve">г. Самара, ул. Ленинская, 25а, корп.  </w:t>
            </w:r>
            <w:r w:rsidRPr="009F5191">
              <w:rPr>
                <w:rFonts w:ascii="Arial" w:hAnsi="Arial" w:cs="Arial"/>
                <w:b/>
                <w:bCs/>
                <w:color w:val="000000"/>
                <w:sz w:val="18"/>
                <w:szCs w:val="18"/>
                <w:lang w:val="en-US"/>
              </w:rPr>
              <w:t>№ 1</w:t>
            </w:r>
          </w:p>
          <w:p w:rsidR="009F5191" w:rsidRPr="009F5191" w:rsidRDefault="009F5191" w:rsidP="009F5191">
            <w:pPr>
              <w:pStyle w:val="a6"/>
              <w:rPr>
                <w:rFonts w:ascii="Arial" w:hAnsi="Arial" w:cs="Arial"/>
                <w:b/>
                <w:bCs/>
                <w:color w:val="000000"/>
                <w:sz w:val="18"/>
                <w:szCs w:val="18"/>
                <w:lang w:val="en-US"/>
              </w:rPr>
            </w:pPr>
            <w:r w:rsidRPr="009F5191">
              <w:rPr>
                <w:rFonts w:ascii="Arial" w:hAnsi="Arial" w:cs="Arial"/>
                <w:b/>
                <w:bCs/>
                <w:color w:val="000000"/>
                <w:sz w:val="18"/>
                <w:szCs w:val="18"/>
                <w:lang w:val="en-US"/>
              </w:rPr>
              <w:t xml:space="preserve">               e-mail: </w:t>
            </w:r>
            <w:hyperlink r:id="rId12" w:history="1">
              <w:r w:rsidRPr="009F5191">
                <w:rPr>
                  <w:rStyle w:val="a4"/>
                  <w:rFonts w:ascii="Arial" w:hAnsi="Arial" w:cs="Arial"/>
                  <w:b/>
                  <w:bCs/>
                  <w:color w:val="000000"/>
                  <w:sz w:val="18"/>
                  <w:szCs w:val="18"/>
                  <w:lang w:val="en-US"/>
                </w:rPr>
                <w:t>pr</w:t>
              </w:r>
              <w:r w:rsidRPr="00AD2F3E">
                <w:rPr>
                  <w:rStyle w:val="a4"/>
                  <w:rFonts w:ascii="Arial" w:hAnsi="Arial" w:cs="Arial"/>
                  <w:b/>
                  <w:bCs/>
                  <w:color w:val="000000"/>
                  <w:sz w:val="18"/>
                  <w:szCs w:val="18"/>
                  <w:lang w:val="en-US"/>
                </w:rPr>
                <w:t>_</w:t>
              </w:r>
              <w:r w:rsidRPr="009F5191">
                <w:rPr>
                  <w:rStyle w:val="a4"/>
                  <w:rFonts w:ascii="Arial" w:hAnsi="Arial" w:cs="Arial"/>
                  <w:b/>
                  <w:bCs/>
                  <w:color w:val="000000"/>
                  <w:sz w:val="18"/>
                  <w:szCs w:val="18"/>
                  <w:lang w:val="en-US"/>
                </w:rPr>
                <w:t>fkp</w:t>
              </w:r>
              <w:r w:rsidRPr="00AD2F3E">
                <w:rPr>
                  <w:rStyle w:val="a4"/>
                  <w:rFonts w:ascii="Arial" w:hAnsi="Arial" w:cs="Arial"/>
                  <w:b/>
                  <w:bCs/>
                  <w:color w:val="000000"/>
                  <w:sz w:val="18"/>
                  <w:szCs w:val="18"/>
                  <w:lang w:val="en-US"/>
                </w:rPr>
                <w:t>@</w:t>
              </w:r>
              <w:r w:rsidRPr="009F5191">
                <w:rPr>
                  <w:rStyle w:val="a4"/>
                  <w:rFonts w:ascii="Arial" w:hAnsi="Arial" w:cs="Arial"/>
                  <w:b/>
                  <w:bCs/>
                  <w:color w:val="000000"/>
                  <w:sz w:val="18"/>
                  <w:szCs w:val="18"/>
                  <w:lang w:val="en-US"/>
                </w:rPr>
                <w:t>mail</w:t>
              </w:r>
              <w:r w:rsidRPr="00AD2F3E">
                <w:rPr>
                  <w:rStyle w:val="a4"/>
                  <w:rFonts w:ascii="Arial" w:hAnsi="Arial" w:cs="Arial"/>
                  <w:b/>
                  <w:bCs/>
                  <w:color w:val="000000"/>
                  <w:sz w:val="18"/>
                  <w:szCs w:val="18"/>
                  <w:lang w:val="en-US"/>
                </w:rPr>
                <w:t>.</w:t>
              </w:r>
              <w:r w:rsidRPr="009F5191">
                <w:rPr>
                  <w:rStyle w:val="a4"/>
                  <w:rFonts w:ascii="Arial" w:hAnsi="Arial" w:cs="Arial"/>
                  <w:b/>
                  <w:bCs/>
                  <w:color w:val="000000"/>
                  <w:sz w:val="18"/>
                  <w:szCs w:val="18"/>
                  <w:lang w:val="en-US"/>
                </w:rPr>
                <w:t>ru</w:t>
              </w:r>
            </w:hyperlink>
            <w:r w:rsidRPr="009F5191">
              <w:rPr>
                <w:rFonts w:ascii="Arial" w:hAnsi="Arial" w:cs="Arial"/>
                <w:b/>
                <w:bCs/>
                <w:color w:val="000000"/>
                <w:sz w:val="18"/>
                <w:szCs w:val="18"/>
                <w:lang w:val="en-US"/>
              </w:rPr>
              <w:t>, twitter: @</w:t>
            </w:r>
            <w:proofErr w:type="spellStart"/>
            <w:r w:rsidRPr="009F5191">
              <w:rPr>
                <w:rFonts w:ascii="Arial" w:hAnsi="Arial" w:cs="Arial"/>
                <w:b/>
                <w:bCs/>
                <w:color w:val="000000"/>
                <w:sz w:val="18"/>
                <w:szCs w:val="18"/>
                <w:lang w:val="en-US"/>
              </w:rPr>
              <w:t>pr_fkp</w:t>
            </w:r>
            <w:proofErr w:type="spellEnd"/>
            <w:r w:rsidRPr="009F5191">
              <w:rPr>
                <w:rFonts w:ascii="Arial" w:hAnsi="Arial" w:cs="Arial"/>
                <w:b/>
                <w:bCs/>
                <w:color w:val="000000"/>
                <w:sz w:val="18"/>
                <w:szCs w:val="18"/>
                <w:lang w:val="en-US"/>
              </w:rPr>
              <w:t xml:space="preserve">, </w:t>
            </w:r>
            <w:r w:rsidRPr="009F5191">
              <w:rPr>
                <w:rFonts w:ascii="Arial" w:hAnsi="Arial" w:cs="Arial"/>
                <w:b/>
                <w:bCs/>
                <w:color w:val="000000"/>
                <w:sz w:val="18"/>
                <w:szCs w:val="18"/>
              </w:rPr>
              <w:t>ВК</w:t>
            </w:r>
            <w:r w:rsidRPr="009F5191">
              <w:rPr>
                <w:rFonts w:ascii="Arial" w:hAnsi="Arial" w:cs="Arial"/>
                <w:b/>
                <w:bCs/>
                <w:color w:val="000000"/>
                <w:sz w:val="18"/>
                <w:szCs w:val="18"/>
                <w:lang w:val="en-US"/>
              </w:rPr>
              <w:t>: vk.com/</w:t>
            </w:r>
            <w:proofErr w:type="spellStart"/>
            <w:r w:rsidRPr="009F5191">
              <w:rPr>
                <w:rFonts w:ascii="Arial" w:hAnsi="Arial" w:cs="Arial"/>
                <w:b/>
                <w:bCs/>
                <w:color w:val="000000"/>
                <w:sz w:val="18"/>
                <w:szCs w:val="18"/>
                <w:lang w:val="en-US"/>
              </w:rPr>
              <w:t>fkp_samara</w:t>
            </w:r>
            <w:proofErr w:type="spellEnd"/>
            <w:r w:rsidRPr="009F5191">
              <w:rPr>
                <w:rFonts w:ascii="Arial" w:hAnsi="Arial" w:cs="Arial"/>
                <w:b/>
                <w:bCs/>
                <w:color w:val="000000"/>
                <w:sz w:val="18"/>
                <w:szCs w:val="18"/>
                <w:lang w:val="en-US"/>
              </w:rPr>
              <w:t>, www.kadastr.ru</w:t>
            </w:r>
          </w:p>
        </w:tc>
      </w:tr>
    </w:tbl>
    <w:p w:rsidR="009F5191" w:rsidRPr="009F5191" w:rsidRDefault="009F5191" w:rsidP="009F5191">
      <w:pPr>
        <w:spacing w:line="240" w:lineRule="auto"/>
        <w:rPr>
          <w:rFonts w:ascii="Arial" w:hAnsi="Arial" w:cs="Arial"/>
          <w:sz w:val="18"/>
          <w:szCs w:val="18"/>
          <w:lang w:val="en-US"/>
        </w:rPr>
      </w:pPr>
    </w:p>
    <w:p w:rsidR="009F5191" w:rsidRPr="009F5191" w:rsidRDefault="009F5191" w:rsidP="002361C6">
      <w:pPr>
        <w:shd w:val="clear" w:color="auto" w:fill="FFFFFF"/>
        <w:spacing w:after="0" w:line="240" w:lineRule="auto"/>
        <w:ind w:firstLine="720"/>
        <w:jc w:val="center"/>
        <w:rPr>
          <w:rFonts w:ascii="Times New Roman" w:hAnsi="Times New Roman"/>
          <w:b/>
          <w:color w:val="003366"/>
          <w:sz w:val="18"/>
          <w:szCs w:val="18"/>
          <w:lang w:val="en-US" w:eastAsia="ru-RU"/>
        </w:rPr>
      </w:pPr>
    </w:p>
    <w:p w:rsidR="009F5191" w:rsidRPr="009F5191" w:rsidRDefault="009F5191" w:rsidP="002361C6">
      <w:pPr>
        <w:shd w:val="clear" w:color="auto" w:fill="FFFFFF"/>
        <w:spacing w:after="0" w:line="240" w:lineRule="auto"/>
        <w:ind w:firstLine="720"/>
        <w:jc w:val="center"/>
        <w:rPr>
          <w:rFonts w:ascii="Times New Roman" w:hAnsi="Times New Roman"/>
          <w:b/>
          <w:color w:val="003366"/>
          <w:sz w:val="18"/>
          <w:szCs w:val="18"/>
          <w:lang w:eastAsia="ru-RU"/>
        </w:rPr>
      </w:pPr>
      <w:r w:rsidRPr="009F5191">
        <w:rPr>
          <w:rFonts w:ascii="Times New Roman" w:hAnsi="Times New Roman"/>
          <w:b/>
          <w:color w:val="003366"/>
          <w:sz w:val="18"/>
          <w:szCs w:val="18"/>
          <w:lang w:eastAsia="ru-RU"/>
        </w:rPr>
        <w:t>«Адреса, пароли, явки»: кому и зачем стоит внести свои контактные данные в государственный реестр недвижимости?</w:t>
      </w:r>
    </w:p>
    <w:p w:rsidR="009F5191" w:rsidRPr="009F5191" w:rsidRDefault="009F5191" w:rsidP="002361C6">
      <w:pPr>
        <w:spacing w:after="0" w:line="240" w:lineRule="auto"/>
        <w:ind w:firstLine="567"/>
        <w:jc w:val="both"/>
        <w:rPr>
          <w:sz w:val="18"/>
          <w:szCs w:val="18"/>
          <w:shd w:val="clear" w:color="auto" w:fill="FFFFFF"/>
        </w:rPr>
      </w:pPr>
      <w:r w:rsidRPr="009F5191">
        <w:rPr>
          <w:sz w:val="18"/>
          <w:szCs w:val="18"/>
          <w:shd w:val="clear" w:color="auto" w:fill="FFFFFF"/>
        </w:rPr>
        <w:t xml:space="preserve"> </w:t>
      </w:r>
    </w:p>
    <w:p w:rsidR="009F5191" w:rsidRPr="009F5191" w:rsidRDefault="009F5191" w:rsidP="002361C6">
      <w:pPr>
        <w:spacing w:after="0" w:line="240" w:lineRule="auto"/>
        <w:ind w:firstLine="567"/>
        <w:jc w:val="both"/>
        <w:rPr>
          <w:rFonts w:ascii="Times New Roman" w:hAnsi="Times New Roman"/>
          <w:sz w:val="18"/>
          <w:szCs w:val="18"/>
        </w:rPr>
      </w:pPr>
      <w:r w:rsidRPr="009F5191">
        <w:rPr>
          <w:sz w:val="18"/>
          <w:szCs w:val="18"/>
          <w:shd w:val="clear" w:color="auto" w:fill="FFFFFF"/>
        </w:rPr>
        <w:t xml:space="preserve">В середине сентября в силу вступят поправки в Федеральные законы «О кадастровой деятельности» и «О государственной регистрации недвижимости», позволяющие урегулировать вопрос согласования общих границ земельных участков. </w:t>
      </w:r>
      <w:r w:rsidRPr="009F5191">
        <w:rPr>
          <w:rFonts w:ascii="Times New Roman" w:hAnsi="Times New Roman"/>
          <w:sz w:val="18"/>
          <w:szCs w:val="18"/>
        </w:rPr>
        <w:t xml:space="preserve">В числе важнейших новаций – появление права кадастровых инженеров запрашивать из Единого государственного реестра недвижимости необходимую для кадастровых работ информацию, в том числе и контактные сведения владельцев недвижимости. Это новшество снизит риски для собственников участков при проведении процедуры согласования границ смежных участков. </w:t>
      </w:r>
    </w:p>
    <w:p w:rsidR="009F5191" w:rsidRPr="009F5191" w:rsidRDefault="009F5191" w:rsidP="002361C6">
      <w:pPr>
        <w:spacing w:after="0" w:line="240" w:lineRule="auto"/>
        <w:ind w:firstLine="567"/>
        <w:jc w:val="both"/>
        <w:rPr>
          <w:rFonts w:ascii="Times New Roman" w:hAnsi="Times New Roman"/>
          <w:sz w:val="18"/>
          <w:szCs w:val="18"/>
        </w:rPr>
      </w:pPr>
      <w:r w:rsidRPr="009F5191">
        <w:rPr>
          <w:rFonts w:ascii="Times New Roman" w:hAnsi="Times New Roman"/>
          <w:sz w:val="18"/>
          <w:szCs w:val="18"/>
        </w:rPr>
        <w:t xml:space="preserve">Какие могут быть риски? Отвечает </w:t>
      </w:r>
      <w:r w:rsidRPr="009F5191">
        <w:rPr>
          <w:rFonts w:ascii="Times New Roman" w:hAnsi="Times New Roman"/>
          <w:b/>
          <w:color w:val="003366"/>
          <w:sz w:val="18"/>
          <w:szCs w:val="18"/>
        </w:rPr>
        <w:t xml:space="preserve">заместитель директора Кадастровой палаты по Самарской области Максим </w:t>
      </w:r>
      <w:proofErr w:type="spellStart"/>
      <w:r w:rsidRPr="009F5191">
        <w:rPr>
          <w:rFonts w:ascii="Times New Roman" w:hAnsi="Times New Roman"/>
          <w:b/>
          <w:color w:val="003366"/>
          <w:sz w:val="18"/>
          <w:szCs w:val="18"/>
        </w:rPr>
        <w:t>Гальцов</w:t>
      </w:r>
      <w:proofErr w:type="spellEnd"/>
      <w:r w:rsidRPr="009F5191">
        <w:rPr>
          <w:rFonts w:ascii="Times New Roman" w:hAnsi="Times New Roman"/>
          <w:b/>
          <w:color w:val="003366"/>
          <w:sz w:val="18"/>
          <w:szCs w:val="18"/>
        </w:rPr>
        <w:t>:</w:t>
      </w:r>
    </w:p>
    <w:p w:rsidR="009F5191" w:rsidRPr="009F5191" w:rsidRDefault="009F5191" w:rsidP="002361C6">
      <w:pPr>
        <w:spacing w:after="0" w:line="240" w:lineRule="auto"/>
        <w:ind w:firstLine="567"/>
        <w:jc w:val="both"/>
        <w:rPr>
          <w:rFonts w:ascii="Times New Roman" w:hAnsi="Times New Roman"/>
          <w:sz w:val="18"/>
          <w:szCs w:val="18"/>
        </w:rPr>
      </w:pPr>
      <w:r w:rsidRPr="009F5191">
        <w:rPr>
          <w:rFonts w:ascii="Times New Roman" w:hAnsi="Times New Roman"/>
          <w:spacing w:val="3"/>
          <w:sz w:val="18"/>
          <w:szCs w:val="18"/>
        </w:rPr>
        <w:t>«</w:t>
      </w:r>
      <w:r w:rsidRPr="009F5191">
        <w:rPr>
          <w:rFonts w:ascii="Times New Roman" w:hAnsi="Times New Roman"/>
          <w:b/>
          <w:i/>
          <w:color w:val="003366"/>
          <w:spacing w:val="3"/>
          <w:sz w:val="18"/>
          <w:szCs w:val="18"/>
        </w:rPr>
        <w:t>Дело в том, что согласование границ – это обязательная часть межевания при уточнении границ участка</w:t>
      </w:r>
      <w:r w:rsidRPr="009F5191">
        <w:rPr>
          <w:rFonts w:ascii="Times New Roman" w:hAnsi="Times New Roman"/>
          <w:b/>
          <w:i/>
          <w:color w:val="003366"/>
          <w:sz w:val="18"/>
          <w:szCs w:val="18"/>
        </w:rPr>
        <w:t xml:space="preserve"> или если сведения о границах смежных участков отсутствуют в реестре недвижимости. Поэтому, чтобы установить границы – землевладельцу надо обратиться к кадастровому инженеру. Специалист проведёт </w:t>
      </w:r>
      <w:r w:rsidRPr="009F5191">
        <w:rPr>
          <w:rFonts w:ascii="Times New Roman" w:hAnsi="Times New Roman"/>
          <w:b/>
          <w:i/>
          <w:color w:val="003366"/>
          <w:spacing w:val="3"/>
          <w:sz w:val="18"/>
          <w:szCs w:val="18"/>
        </w:rPr>
        <w:t>процедуру с</w:t>
      </w:r>
      <w:r w:rsidRPr="009F5191">
        <w:rPr>
          <w:rFonts w:ascii="Times New Roman" w:hAnsi="Times New Roman"/>
          <w:b/>
          <w:i/>
          <w:color w:val="003366"/>
          <w:sz w:val="18"/>
          <w:szCs w:val="18"/>
          <w:shd w:val="clear" w:color="auto" w:fill="FFFFFF"/>
        </w:rPr>
        <w:t>огласования границ: индивидуально с каждым владельцем смежного участка или на общем собрании. В последнем случае необходимо будет уведомить об общей встрече всех заинтересованных лиц не позднее, чем за 30 дней до собрания. Для этого кадастровый инженер направляет всем соседям по земельным участкам почтовые или электронные и</w:t>
      </w:r>
      <w:r w:rsidRPr="009F5191">
        <w:rPr>
          <w:rFonts w:ascii="Times New Roman" w:hAnsi="Times New Roman"/>
          <w:b/>
          <w:i/>
          <w:color w:val="003366"/>
          <w:sz w:val="18"/>
          <w:szCs w:val="18"/>
        </w:rPr>
        <w:t>звещения</w:t>
      </w:r>
      <w:r w:rsidRPr="009F5191">
        <w:rPr>
          <w:rFonts w:ascii="Times New Roman" w:hAnsi="Times New Roman"/>
          <w:sz w:val="18"/>
          <w:szCs w:val="18"/>
        </w:rPr>
        <w:t xml:space="preserve">». </w:t>
      </w:r>
    </w:p>
    <w:p w:rsidR="009F5191" w:rsidRPr="009F5191" w:rsidRDefault="009F5191" w:rsidP="002361C6">
      <w:pPr>
        <w:spacing w:after="0" w:line="240" w:lineRule="auto"/>
        <w:ind w:firstLine="567"/>
        <w:jc w:val="both"/>
        <w:rPr>
          <w:rFonts w:ascii="Times New Roman" w:hAnsi="Times New Roman"/>
          <w:sz w:val="18"/>
          <w:szCs w:val="18"/>
        </w:rPr>
      </w:pPr>
      <w:r w:rsidRPr="009F5191">
        <w:rPr>
          <w:rFonts w:ascii="Times New Roman" w:hAnsi="Times New Roman"/>
          <w:sz w:val="18"/>
          <w:szCs w:val="18"/>
        </w:rPr>
        <w:t>Если к согласию по общим границам соседи не приходят, то все свои возражения они в письменном виде подают кадастровому инженеру. Кадастровый инженер зафиксирует их в акте согласования и приложит к межевому плану. Если возражения обоснованные, то орган регистрации прав приостановит оформление границ, а решать разногласия соседям придется уже в суде. Кадастровый инженер, проводивший межевание, может быть привлечен к делу в качестве третьего лица.</w:t>
      </w:r>
    </w:p>
    <w:p w:rsidR="009F5191" w:rsidRPr="009F5191" w:rsidRDefault="009F5191" w:rsidP="002361C6">
      <w:pPr>
        <w:spacing w:after="100" w:afterAutospacing="1" w:line="240" w:lineRule="auto"/>
        <w:ind w:firstLine="567"/>
        <w:jc w:val="both"/>
        <w:rPr>
          <w:rFonts w:ascii="Times New Roman" w:hAnsi="Times New Roman"/>
          <w:sz w:val="18"/>
          <w:szCs w:val="18"/>
        </w:rPr>
      </w:pPr>
      <w:r w:rsidRPr="009F5191">
        <w:rPr>
          <w:rFonts w:ascii="Times New Roman" w:hAnsi="Times New Roman"/>
          <w:sz w:val="18"/>
          <w:szCs w:val="18"/>
        </w:rPr>
        <w:t xml:space="preserve">Как отмечает </w:t>
      </w:r>
      <w:proofErr w:type="spellStart"/>
      <w:r w:rsidRPr="009F5191">
        <w:rPr>
          <w:rFonts w:ascii="Times New Roman" w:hAnsi="Times New Roman"/>
          <w:b/>
          <w:color w:val="003366"/>
          <w:sz w:val="18"/>
          <w:szCs w:val="18"/>
        </w:rPr>
        <w:t>замглавы</w:t>
      </w:r>
      <w:proofErr w:type="spellEnd"/>
      <w:r w:rsidRPr="009F5191">
        <w:rPr>
          <w:rFonts w:ascii="Times New Roman" w:hAnsi="Times New Roman"/>
          <w:b/>
          <w:color w:val="003366"/>
          <w:sz w:val="18"/>
          <w:szCs w:val="18"/>
        </w:rPr>
        <w:t xml:space="preserve"> региональной Кадастровой палаты Максим </w:t>
      </w:r>
      <w:proofErr w:type="spellStart"/>
      <w:r w:rsidRPr="009F5191">
        <w:rPr>
          <w:rFonts w:ascii="Times New Roman" w:hAnsi="Times New Roman"/>
          <w:b/>
          <w:color w:val="003366"/>
          <w:sz w:val="18"/>
          <w:szCs w:val="18"/>
        </w:rPr>
        <w:t>Гальцов</w:t>
      </w:r>
      <w:proofErr w:type="spellEnd"/>
      <w:r w:rsidRPr="009F5191">
        <w:rPr>
          <w:rFonts w:ascii="Times New Roman" w:hAnsi="Times New Roman"/>
          <w:color w:val="003366"/>
          <w:sz w:val="18"/>
          <w:szCs w:val="18"/>
        </w:rPr>
        <w:t>,</w:t>
      </w:r>
      <w:r w:rsidRPr="009F5191">
        <w:rPr>
          <w:rFonts w:ascii="Times New Roman" w:hAnsi="Times New Roman"/>
          <w:sz w:val="18"/>
          <w:szCs w:val="18"/>
        </w:rPr>
        <w:t xml:space="preserve"> судебные тяжбы о границах участков это сложный и длительный процесс: «</w:t>
      </w:r>
      <w:r w:rsidRPr="009F5191">
        <w:rPr>
          <w:rFonts w:ascii="Times New Roman" w:hAnsi="Times New Roman"/>
          <w:b/>
          <w:i/>
          <w:color w:val="003366"/>
          <w:sz w:val="18"/>
          <w:szCs w:val="18"/>
        </w:rPr>
        <w:t xml:space="preserve">Лучше все же попытаться урегулировать земельные разногласия на стадии согласования границ. Важно знать, что если кадастровый инженер не сумел найти адрес смежника, то адресованное ему </w:t>
      </w:r>
      <w:r w:rsidRPr="009F5191">
        <w:rPr>
          <w:rFonts w:ascii="Times New Roman" w:hAnsi="Times New Roman"/>
          <w:b/>
          <w:i/>
          <w:color w:val="003366"/>
          <w:sz w:val="18"/>
          <w:szCs w:val="18"/>
        </w:rPr>
        <w:lastRenderedPageBreak/>
        <w:t>извещение публикуется в местной прессе. Это автоматически означает, что сосед оповещён надлежащим образом. Отсутствие возражений с его стороны, неявка на собрание будут расцениваться, как согласие с границами земельного участка соседа. Таким образом, согласование границы смежного участка может состояться без его владельца и чтобы предотвратить подобную ситуацию – «лучше подстелить соломки» и внести свои контактные данные – актуальный почтовый или электронный адрес - в государственный реестр недвижимости.  Надо просто подать заявление об этом в любой офис МФЦ</w:t>
      </w:r>
      <w:r w:rsidRPr="009F5191">
        <w:rPr>
          <w:rFonts w:ascii="Times New Roman" w:hAnsi="Times New Roman"/>
          <w:sz w:val="18"/>
          <w:szCs w:val="18"/>
        </w:rPr>
        <w:t>».</w:t>
      </w:r>
    </w:p>
    <w:p w:rsidR="009F5191" w:rsidRPr="009F5191" w:rsidRDefault="009F5191" w:rsidP="002361C6">
      <w:pPr>
        <w:spacing w:after="100" w:afterAutospacing="1" w:line="240" w:lineRule="auto"/>
        <w:ind w:firstLine="567"/>
        <w:jc w:val="both"/>
        <w:rPr>
          <w:rFonts w:ascii="Times New Roman" w:hAnsi="Times New Roman"/>
          <w:sz w:val="18"/>
          <w:szCs w:val="18"/>
        </w:rPr>
      </w:pPr>
      <w:r w:rsidRPr="009F5191">
        <w:rPr>
          <w:rFonts w:ascii="Times New Roman" w:hAnsi="Times New Roman"/>
          <w:sz w:val="18"/>
          <w:szCs w:val="18"/>
        </w:rPr>
        <w:t>Эта нехитрая предусмотрительность позволит владельцу смежного участка вовремя получить уведомление о проведении собрания, а значит лично присутствовать при замерах спорных границ и предотвратить возможные ошибки при их установлении.</w:t>
      </w:r>
    </w:p>
    <w:p w:rsidR="009F5191" w:rsidRPr="009F5191" w:rsidRDefault="009F5191" w:rsidP="002361C6">
      <w:pPr>
        <w:spacing w:after="100" w:afterAutospacing="1" w:line="240" w:lineRule="auto"/>
        <w:ind w:firstLine="567"/>
        <w:jc w:val="both"/>
        <w:rPr>
          <w:rFonts w:ascii="Times New Roman" w:hAnsi="Times New Roman"/>
          <w:sz w:val="18"/>
          <w:szCs w:val="18"/>
        </w:rPr>
      </w:pPr>
    </w:p>
    <w:p w:rsidR="009F5191" w:rsidRPr="009F5191" w:rsidRDefault="009F5191" w:rsidP="002361C6">
      <w:pPr>
        <w:spacing w:after="100" w:afterAutospacing="1" w:line="240" w:lineRule="auto"/>
        <w:ind w:firstLine="567"/>
        <w:jc w:val="both"/>
        <w:rPr>
          <w:rFonts w:ascii="Times New Roman" w:hAnsi="Times New Roman"/>
          <w:b/>
          <w:i/>
          <w:color w:val="003366"/>
          <w:sz w:val="18"/>
          <w:szCs w:val="18"/>
        </w:rPr>
      </w:pPr>
      <w:r w:rsidRPr="009F5191">
        <w:rPr>
          <w:rFonts w:ascii="Times New Roman" w:hAnsi="Times New Roman"/>
          <w:b/>
          <w:i/>
          <w:color w:val="003366"/>
          <w:sz w:val="18"/>
          <w:szCs w:val="18"/>
        </w:rPr>
        <w:t>Пресс-служба Кадастровой палаты</w:t>
      </w:r>
    </w:p>
    <w:p w:rsidR="009F5191" w:rsidRPr="009F5191" w:rsidRDefault="009F5191" w:rsidP="002361C6">
      <w:pPr>
        <w:spacing w:after="100" w:afterAutospacing="1" w:line="240" w:lineRule="auto"/>
        <w:ind w:firstLine="567"/>
        <w:jc w:val="both"/>
        <w:rPr>
          <w:rFonts w:ascii="Times New Roman" w:hAnsi="Times New Roman"/>
          <w:b/>
          <w:i/>
          <w:color w:val="003366"/>
          <w:sz w:val="18"/>
          <w:szCs w:val="18"/>
        </w:rPr>
      </w:pPr>
      <w:r w:rsidRPr="009F5191">
        <w:rPr>
          <w:rFonts w:ascii="Times New Roman" w:hAnsi="Times New Roman"/>
          <w:b/>
          <w:i/>
          <w:color w:val="003366"/>
          <w:sz w:val="18"/>
          <w:szCs w:val="18"/>
        </w:rPr>
        <w:t>по Самарской области                                                                    29.08.2019</w:t>
      </w:r>
    </w:p>
    <w:p w:rsidR="009F5191" w:rsidRPr="00CA7139" w:rsidRDefault="009F5191" w:rsidP="002361C6">
      <w:pPr>
        <w:spacing w:after="100" w:afterAutospacing="1" w:line="240" w:lineRule="auto"/>
        <w:ind w:firstLine="567"/>
        <w:jc w:val="both"/>
        <w:rPr>
          <w:rFonts w:ascii="Times New Roman" w:hAnsi="Times New Roman"/>
          <w:b/>
          <w:i/>
          <w:color w:val="003366"/>
        </w:rPr>
      </w:pPr>
    </w:p>
    <w:tbl>
      <w:tblPr>
        <w:tblW w:w="10206" w:type="dxa"/>
        <w:tblInd w:w="-654" w:type="dxa"/>
        <w:tblLayout w:type="fixed"/>
        <w:tblCellMar>
          <w:top w:w="55" w:type="dxa"/>
          <w:left w:w="55" w:type="dxa"/>
          <w:bottom w:w="55" w:type="dxa"/>
          <w:right w:w="55" w:type="dxa"/>
        </w:tblCellMar>
        <w:tblLook w:val="0000"/>
      </w:tblPr>
      <w:tblGrid>
        <w:gridCol w:w="1459"/>
        <w:gridCol w:w="8747"/>
      </w:tblGrid>
      <w:tr w:rsidR="00394635" w:rsidRPr="00AD4080" w:rsidTr="00014FAC">
        <w:tc>
          <w:tcPr>
            <w:tcW w:w="1459" w:type="dxa"/>
            <w:tcBorders>
              <w:bottom w:val="single" w:sz="1" w:space="0" w:color="000000"/>
            </w:tcBorders>
            <w:shd w:val="clear" w:color="auto" w:fill="auto"/>
          </w:tcPr>
          <w:p w:rsidR="00394635" w:rsidRPr="00394635" w:rsidRDefault="00394635" w:rsidP="00394635">
            <w:pPr>
              <w:pStyle w:val="a5"/>
              <w:snapToGrid w:val="0"/>
              <w:rPr>
                <w:sz w:val="18"/>
                <w:szCs w:val="18"/>
              </w:rPr>
            </w:pPr>
            <w:r w:rsidRPr="00394635">
              <w:rPr>
                <w:noProof/>
                <w:sz w:val="18"/>
                <w:szCs w:val="18"/>
                <w:lang w:eastAsia="ru-RU" w:bidi="ar-SA"/>
              </w:rPr>
              <w:drawing>
                <wp:inline distT="0" distB="0" distL="0" distR="0">
                  <wp:extent cx="895350" cy="895350"/>
                  <wp:effectExtent l="19050" t="0" r="0" b="0"/>
                  <wp:docPr id="10" name="Рисунок 10"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401618"/>
                          <pic:cNvPicPr>
                            <a:picLocks noChangeAspect="1" noChangeArrowheads="1"/>
                          </pic:cNvPicPr>
                        </pic:nvPicPr>
                        <pic:blipFill>
                          <a:blip r:embed="rId6"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747" w:type="dxa"/>
            <w:tcBorders>
              <w:bottom w:val="single" w:sz="1" w:space="0" w:color="000000"/>
            </w:tcBorders>
            <w:shd w:val="clear" w:color="auto" w:fill="auto"/>
          </w:tcPr>
          <w:p w:rsidR="00394635" w:rsidRPr="00394635" w:rsidRDefault="00394635" w:rsidP="00394635">
            <w:pPr>
              <w:pStyle w:val="a5"/>
              <w:jc w:val="right"/>
              <w:rPr>
                <w:rFonts w:ascii="Arial" w:hAnsi="Arial" w:cs="Arial"/>
                <w:b/>
                <w:bCs/>
                <w:color w:val="0070C0"/>
                <w:sz w:val="18"/>
                <w:szCs w:val="18"/>
              </w:rPr>
            </w:pPr>
            <w:r w:rsidRPr="00394635">
              <w:rPr>
                <w:rFonts w:ascii="Arial" w:hAnsi="Arial" w:cs="Arial"/>
                <w:b/>
                <w:bCs/>
                <w:color w:val="0070C0"/>
                <w:sz w:val="18"/>
                <w:szCs w:val="18"/>
              </w:rPr>
              <w:t xml:space="preserve">Филиал федерального государственного бюджетного учреждения </w:t>
            </w:r>
          </w:p>
          <w:p w:rsidR="00394635" w:rsidRPr="00394635" w:rsidRDefault="00394635" w:rsidP="00394635">
            <w:pPr>
              <w:pStyle w:val="a5"/>
              <w:jc w:val="right"/>
              <w:rPr>
                <w:rFonts w:ascii="Arial" w:hAnsi="Arial" w:cs="Arial"/>
                <w:b/>
                <w:bCs/>
                <w:color w:val="0070C0"/>
                <w:sz w:val="18"/>
                <w:szCs w:val="18"/>
              </w:rPr>
            </w:pPr>
            <w:r w:rsidRPr="00394635">
              <w:rPr>
                <w:rFonts w:ascii="Arial" w:hAnsi="Arial" w:cs="Arial"/>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394635" w:rsidRPr="00394635" w:rsidRDefault="00394635" w:rsidP="00394635">
            <w:pPr>
              <w:pStyle w:val="a5"/>
              <w:jc w:val="right"/>
              <w:rPr>
                <w:rFonts w:ascii="Arial" w:hAnsi="Arial" w:cs="Arial"/>
                <w:b/>
                <w:bCs/>
                <w:color w:val="0066FF"/>
                <w:sz w:val="18"/>
                <w:szCs w:val="18"/>
              </w:rPr>
            </w:pPr>
          </w:p>
          <w:p w:rsidR="00394635" w:rsidRPr="00394635" w:rsidRDefault="00394635" w:rsidP="00394635">
            <w:pPr>
              <w:pStyle w:val="a6"/>
              <w:jc w:val="right"/>
              <w:rPr>
                <w:rFonts w:ascii="Arial" w:hAnsi="Arial" w:cs="Arial"/>
                <w:b/>
                <w:bCs/>
                <w:color w:val="000000"/>
                <w:sz w:val="18"/>
                <w:szCs w:val="18"/>
                <w:lang w:val="en-US"/>
              </w:rPr>
            </w:pPr>
            <w:r w:rsidRPr="00394635">
              <w:rPr>
                <w:rFonts w:ascii="Arial" w:hAnsi="Arial" w:cs="Arial"/>
                <w:b/>
                <w:bCs/>
                <w:color w:val="000000"/>
                <w:sz w:val="18"/>
                <w:szCs w:val="18"/>
              </w:rPr>
              <w:t xml:space="preserve">г. Самара, ул. Ленинская, 25а, корп.  </w:t>
            </w:r>
            <w:r w:rsidRPr="00394635">
              <w:rPr>
                <w:rFonts w:ascii="Arial" w:hAnsi="Arial" w:cs="Arial"/>
                <w:b/>
                <w:bCs/>
                <w:color w:val="000000"/>
                <w:sz w:val="18"/>
                <w:szCs w:val="18"/>
                <w:lang w:val="en-US"/>
              </w:rPr>
              <w:t>№ 1</w:t>
            </w:r>
          </w:p>
          <w:p w:rsidR="00394635" w:rsidRPr="00394635" w:rsidRDefault="00394635" w:rsidP="00394635">
            <w:pPr>
              <w:pStyle w:val="a6"/>
              <w:rPr>
                <w:rFonts w:ascii="Arial" w:hAnsi="Arial" w:cs="Arial"/>
                <w:b/>
                <w:bCs/>
                <w:color w:val="000000"/>
                <w:sz w:val="18"/>
                <w:szCs w:val="18"/>
                <w:lang w:val="en-US"/>
              </w:rPr>
            </w:pPr>
            <w:r w:rsidRPr="00394635">
              <w:rPr>
                <w:rFonts w:ascii="Arial" w:hAnsi="Arial" w:cs="Arial"/>
                <w:b/>
                <w:bCs/>
                <w:color w:val="000000"/>
                <w:sz w:val="18"/>
                <w:szCs w:val="18"/>
                <w:lang w:val="en-US"/>
              </w:rPr>
              <w:t xml:space="preserve">               e-mail: </w:t>
            </w:r>
            <w:hyperlink r:id="rId13" w:history="1">
              <w:r w:rsidRPr="00394635">
                <w:rPr>
                  <w:rStyle w:val="a4"/>
                  <w:rFonts w:ascii="Arial" w:hAnsi="Arial" w:cs="Arial"/>
                  <w:b/>
                  <w:bCs/>
                  <w:color w:val="000000"/>
                  <w:sz w:val="18"/>
                  <w:szCs w:val="18"/>
                  <w:lang w:val="en-US"/>
                </w:rPr>
                <w:t>pr</w:t>
              </w:r>
              <w:r w:rsidRPr="00AD2F3E">
                <w:rPr>
                  <w:rStyle w:val="a4"/>
                  <w:rFonts w:ascii="Arial" w:hAnsi="Arial" w:cs="Arial"/>
                  <w:b/>
                  <w:bCs/>
                  <w:color w:val="000000"/>
                  <w:sz w:val="18"/>
                  <w:szCs w:val="18"/>
                  <w:lang w:val="en-US"/>
                </w:rPr>
                <w:t>_</w:t>
              </w:r>
              <w:r w:rsidRPr="00394635">
                <w:rPr>
                  <w:rStyle w:val="a4"/>
                  <w:rFonts w:ascii="Arial" w:hAnsi="Arial" w:cs="Arial"/>
                  <w:b/>
                  <w:bCs/>
                  <w:color w:val="000000"/>
                  <w:sz w:val="18"/>
                  <w:szCs w:val="18"/>
                  <w:lang w:val="en-US"/>
                </w:rPr>
                <w:t>fkp</w:t>
              </w:r>
              <w:r w:rsidRPr="00AD2F3E">
                <w:rPr>
                  <w:rStyle w:val="a4"/>
                  <w:rFonts w:ascii="Arial" w:hAnsi="Arial" w:cs="Arial"/>
                  <w:b/>
                  <w:bCs/>
                  <w:color w:val="000000"/>
                  <w:sz w:val="18"/>
                  <w:szCs w:val="18"/>
                  <w:lang w:val="en-US"/>
                </w:rPr>
                <w:t>@</w:t>
              </w:r>
              <w:r w:rsidRPr="00394635">
                <w:rPr>
                  <w:rStyle w:val="a4"/>
                  <w:rFonts w:ascii="Arial" w:hAnsi="Arial" w:cs="Arial"/>
                  <w:b/>
                  <w:bCs/>
                  <w:color w:val="000000"/>
                  <w:sz w:val="18"/>
                  <w:szCs w:val="18"/>
                  <w:lang w:val="en-US"/>
                </w:rPr>
                <w:t>mail</w:t>
              </w:r>
              <w:r w:rsidRPr="00AD2F3E">
                <w:rPr>
                  <w:rStyle w:val="a4"/>
                  <w:rFonts w:ascii="Arial" w:hAnsi="Arial" w:cs="Arial"/>
                  <w:b/>
                  <w:bCs/>
                  <w:color w:val="000000"/>
                  <w:sz w:val="18"/>
                  <w:szCs w:val="18"/>
                  <w:lang w:val="en-US"/>
                </w:rPr>
                <w:t>.</w:t>
              </w:r>
              <w:r w:rsidRPr="00394635">
                <w:rPr>
                  <w:rStyle w:val="a4"/>
                  <w:rFonts w:ascii="Arial" w:hAnsi="Arial" w:cs="Arial"/>
                  <w:b/>
                  <w:bCs/>
                  <w:color w:val="000000"/>
                  <w:sz w:val="18"/>
                  <w:szCs w:val="18"/>
                  <w:lang w:val="en-US"/>
                </w:rPr>
                <w:t>ru</w:t>
              </w:r>
            </w:hyperlink>
            <w:r w:rsidRPr="00394635">
              <w:rPr>
                <w:rFonts w:ascii="Arial" w:hAnsi="Arial" w:cs="Arial"/>
                <w:b/>
                <w:bCs/>
                <w:color w:val="000000"/>
                <w:sz w:val="18"/>
                <w:szCs w:val="18"/>
                <w:lang w:val="en-US"/>
              </w:rPr>
              <w:t>, twitter: @</w:t>
            </w:r>
            <w:proofErr w:type="spellStart"/>
            <w:r w:rsidRPr="00394635">
              <w:rPr>
                <w:rFonts w:ascii="Arial" w:hAnsi="Arial" w:cs="Arial"/>
                <w:b/>
                <w:bCs/>
                <w:color w:val="000000"/>
                <w:sz w:val="18"/>
                <w:szCs w:val="18"/>
                <w:lang w:val="en-US"/>
              </w:rPr>
              <w:t>pr_fkp</w:t>
            </w:r>
            <w:proofErr w:type="spellEnd"/>
            <w:r w:rsidRPr="00394635">
              <w:rPr>
                <w:rFonts w:ascii="Arial" w:hAnsi="Arial" w:cs="Arial"/>
                <w:b/>
                <w:bCs/>
                <w:color w:val="000000"/>
                <w:sz w:val="18"/>
                <w:szCs w:val="18"/>
                <w:lang w:val="en-US"/>
              </w:rPr>
              <w:t xml:space="preserve">, </w:t>
            </w:r>
            <w:r w:rsidRPr="00394635">
              <w:rPr>
                <w:rFonts w:ascii="Arial" w:hAnsi="Arial" w:cs="Arial"/>
                <w:b/>
                <w:bCs/>
                <w:color w:val="000000"/>
                <w:sz w:val="18"/>
                <w:szCs w:val="18"/>
              </w:rPr>
              <w:t>ВК</w:t>
            </w:r>
            <w:r w:rsidRPr="00394635">
              <w:rPr>
                <w:rFonts w:ascii="Arial" w:hAnsi="Arial" w:cs="Arial"/>
                <w:b/>
                <w:bCs/>
                <w:color w:val="000000"/>
                <w:sz w:val="18"/>
                <w:szCs w:val="18"/>
                <w:lang w:val="en-US"/>
              </w:rPr>
              <w:t>: vk.com/</w:t>
            </w:r>
            <w:proofErr w:type="spellStart"/>
            <w:r w:rsidRPr="00394635">
              <w:rPr>
                <w:rFonts w:ascii="Arial" w:hAnsi="Arial" w:cs="Arial"/>
                <w:b/>
                <w:bCs/>
                <w:color w:val="000000"/>
                <w:sz w:val="18"/>
                <w:szCs w:val="18"/>
                <w:lang w:val="en-US"/>
              </w:rPr>
              <w:t>fkp_samara</w:t>
            </w:r>
            <w:proofErr w:type="spellEnd"/>
            <w:r w:rsidRPr="00394635">
              <w:rPr>
                <w:rFonts w:ascii="Arial" w:hAnsi="Arial" w:cs="Arial"/>
                <w:b/>
                <w:bCs/>
                <w:color w:val="000000"/>
                <w:sz w:val="18"/>
                <w:szCs w:val="18"/>
                <w:lang w:val="en-US"/>
              </w:rPr>
              <w:t>, www.kadastr.ru</w:t>
            </w:r>
          </w:p>
        </w:tc>
      </w:tr>
    </w:tbl>
    <w:p w:rsidR="00394635" w:rsidRPr="00097F3E" w:rsidRDefault="00394635" w:rsidP="002361C6">
      <w:pPr>
        <w:spacing w:line="240" w:lineRule="auto"/>
        <w:rPr>
          <w:b/>
          <w:color w:val="003366"/>
          <w:sz w:val="18"/>
          <w:szCs w:val="18"/>
          <w:lang w:val="en-US"/>
        </w:rPr>
      </w:pPr>
    </w:p>
    <w:p w:rsidR="00394635" w:rsidRPr="00394635" w:rsidRDefault="00394635" w:rsidP="002361C6">
      <w:pPr>
        <w:spacing w:after="0" w:line="240" w:lineRule="auto"/>
        <w:jc w:val="center"/>
        <w:rPr>
          <w:b/>
          <w:color w:val="003366"/>
          <w:sz w:val="18"/>
          <w:szCs w:val="18"/>
        </w:rPr>
      </w:pPr>
      <w:r w:rsidRPr="00394635">
        <w:rPr>
          <w:b/>
          <w:color w:val="003366"/>
          <w:sz w:val="18"/>
          <w:szCs w:val="18"/>
        </w:rPr>
        <w:t>Жители самарского региона могут запретить проведение сделок со своей недвижимостью без их личного участия</w:t>
      </w:r>
    </w:p>
    <w:p w:rsidR="00394635" w:rsidRPr="00394635" w:rsidRDefault="00394635" w:rsidP="002361C6">
      <w:pPr>
        <w:spacing w:after="0" w:line="240" w:lineRule="auto"/>
        <w:jc w:val="both"/>
        <w:rPr>
          <w:sz w:val="18"/>
          <w:szCs w:val="18"/>
        </w:rPr>
      </w:pPr>
    </w:p>
    <w:p w:rsidR="00394635" w:rsidRPr="00394635" w:rsidRDefault="00394635" w:rsidP="002361C6">
      <w:pPr>
        <w:spacing w:after="0" w:line="240" w:lineRule="auto"/>
        <w:jc w:val="both"/>
        <w:rPr>
          <w:sz w:val="18"/>
          <w:szCs w:val="18"/>
        </w:rPr>
      </w:pPr>
      <w:r w:rsidRPr="00394635">
        <w:rPr>
          <w:sz w:val="18"/>
          <w:szCs w:val="18"/>
        </w:rPr>
        <w:tab/>
      </w:r>
      <w:r w:rsidRPr="00394635">
        <w:rPr>
          <w:b/>
          <w:color w:val="003366"/>
          <w:sz w:val="18"/>
          <w:szCs w:val="18"/>
        </w:rPr>
        <w:t>Кадастровая палата по Самарской области</w:t>
      </w:r>
      <w:r w:rsidRPr="00394635">
        <w:rPr>
          <w:sz w:val="18"/>
          <w:szCs w:val="18"/>
        </w:rPr>
        <w:t xml:space="preserve"> напоминает, что любой собственник недвижимого имущества может запретить распоряжаться ею без своего личного участия. Для этого достаточно подать заявление, в котором владелец недвижимости укажет, что государственная регистрация перехода, ограничения (обременения), прекращения права на принадлежащие ему объекты невозможна без его участия. Соответствующая запись будет внесена в Федеральную информационную систему </w:t>
      </w:r>
      <w:r w:rsidRPr="00394635">
        <w:rPr>
          <w:b/>
          <w:color w:val="003366"/>
          <w:sz w:val="18"/>
          <w:szCs w:val="18"/>
        </w:rPr>
        <w:t>Единого государственного реестра недвижимости</w:t>
      </w:r>
      <w:r w:rsidRPr="00394635">
        <w:rPr>
          <w:sz w:val="18"/>
          <w:szCs w:val="18"/>
        </w:rPr>
        <w:t xml:space="preserve">, оператором которой является </w:t>
      </w:r>
      <w:r w:rsidRPr="00394635">
        <w:rPr>
          <w:b/>
          <w:color w:val="003366"/>
          <w:sz w:val="18"/>
          <w:szCs w:val="18"/>
        </w:rPr>
        <w:t>Федеральная кадастровая палата.</w:t>
      </w:r>
      <w:r w:rsidRPr="00394635">
        <w:rPr>
          <w:sz w:val="18"/>
          <w:szCs w:val="18"/>
        </w:rPr>
        <w:t xml:space="preserve"> Действовать данное ограничение будет до тех пор, пока собственник не отменит его, собственноручно написав новое заявление. Таким образом, гражданин будет уверен, что с его имуществом не будут совершаться никакие операции без его личного участия. </w:t>
      </w:r>
    </w:p>
    <w:p w:rsidR="00394635" w:rsidRPr="00394635" w:rsidRDefault="00394635" w:rsidP="002361C6">
      <w:pPr>
        <w:spacing w:after="0" w:line="240" w:lineRule="auto"/>
        <w:jc w:val="both"/>
        <w:rPr>
          <w:sz w:val="18"/>
          <w:szCs w:val="18"/>
        </w:rPr>
      </w:pPr>
      <w:r w:rsidRPr="00394635">
        <w:rPr>
          <w:sz w:val="18"/>
          <w:szCs w:val="18"/>
        </w:rPr>
        <w:tab/>
        <w:t xml:space="preserve">Заявление-запрет можно подать через "Личный кабинет" на портале </w:t>
      </w:r>
      <w:proofErr w:type="spellStart"/>
      <w:r w:rsidRPr="00394635">
        <w:rPr>
          <w:sz w:val="18"/>
          <w:szCs w:val="18"/>
        </w:rPr>
        <w:t>Росреестра</w:t>
      </w:r>
      <w:proofErr w:type="spellEnd"/>
      <w:r w:rsidRPr="00394635">
        <w:rPr>
          <w:sz w:val="18"/>
          <w:szCs w:val="18"/>
        </w:rPr>
        <w:t xml:space="preserve"> (для этого потребуется электронная подпись) или в офисе любого многофункционального центра. Ещё один оперативный вариант внесения ограничительной записи в Единый государственный реестр недвижимости – подать соответствующее заявление в рамках выездного приёма </w:t>
      </w:r>
      <w:r w:rsidRPr="00394635">
        <w:rPr>
          <w:b/>
          <w:color w:val="003366"/>
          <w:sz w:val="18"/>
          <w:szCs w:val="18"/>
        </w:rPr>
        <w:t xml:space="preserve">Кадастровой палаты по Самарской области. </w:t>
      </w:r>
      <w:r w:rsidRPr="00394635">
        <w:rPr>
          <w:sz w:val="18"/>
          <w:szCs w:val="18"/>
        </w:rPr>
        <w:t xml:space="preserve">Данные полномочия распространяются на территорию Самары и Тольятти. Специалисты </w:t>
      </w:r>
      <w:r w:rsidRPr="00394635">
        <w:rPr>
          <w:b/>
          <w:color w:val="003366"/>
          <w:sz w:val="18"/>
          <w:szCs w:val="18"/>
        </w:rPr>
        <w:t>Кадастровой палаты</w:t>
      </w:r>
      <w:r w:rsidRPr="00394635">
        <w:rPr>
          <w:sz w:val="18"/>
          <w:szCs w:val="18"/>
        </w:rPr>
        <w:t xml:space="preserve"> выезжают на дом или в офис к заявителю для приёма заявления. Дополнительную информацию можно получить по телефону </w:t>
      </w:r>
      <w:r w:rsidRPr="00394635">
        <w:rPr>
          <w:b/>
          <w:color w:val="003366"/>
          <w:sz w:val="18"/>
          <w:szCs w:val="18"/>
        </w:rPr>
        <w:t>8(846) 200-50-28</w:t>
      </w:r>
    </w:p>
    <w:p w:rsidR="00394635" w:rsidRPr="00FC1E73" w:rsidRDefault="00394635" w:rsidP="002361C6">
      <w:pPr>
        <w:spacing w:after="0" w:line="240" w:lineRule="auto"/>
        <w:ind w:left="357"/>
        <w:jc w:val="both"/>
        <w:rPr>
          <w:sz w:val="18"/>
          <w:szCs w:val="18"/>
        </w:rPr>
      </w:pPr>
    </w:p>
    <w:p w:rsidR="00FC1E73" w:rsidRPr="00FC1E73" w:rsidRDefault="00FC1E73" w:rsidP="002361C6">
      <w:pPr>
        <w:pStyle w:val="aa"/>
        <w:spacing w:before="0" w:beforeAutospacing="0" w:after="0" w:afterAutospacing="0"/>
        <w:ind w:firstLine="851"/>
        <w:jc w:val="center"/>
        <w:rPr>
          <w:b/>
          <w:color w:val="000000"/>
          <w:sz w:val="18"/>
          <w:szCs w:val="18"/>
        </w:rPr>
      </w:pPr>
      <w:r w:rsidRPr="00FC1E73">
        <w:rPr>
          <w:b/>
          <w:color w:val="000000"/>
          <w:sz w:val="18"/>
          <w:szCs w:val="18"/>
        </w:rPr>
        <w:t xml:space="preserve">В первый учебный день </w:t>
      </w:r>
      <w:proofErr w:type="spellStart"/>
      <w:r w:rsidRPr="00FC1E73">
        <w:rPr>
          <w:b/>
          <w:color w:val="000000"/>
          <w:sz w:val="18"/>
          <w:szCs w:val="18"/>
        </w:rPr>
        <w:t>похвистневские</w:t>
      </w:r>
      <w:proofErr w:type="spellEnd"/>
      <w:r w:rsidRPr="00FC1E73">
        <w:rPr>
          <w:b/>
          <w:color w:val="000000"/>
          <w:sz w:val="18"/>
          <w:szCs w:val="18"/>
        </w:rPr>
        <w:t xml:space="preserve"> полицейские вручили паспорта 14-летним жителям города</w:t>
      </w:r>
    </w:p>
    <w:p w:rsidR="00FC1E73" w:rsidRPr="00FC1E73" w:rsidRDefault="00FC1E73" w:rsidP="002361C6">
      <w:pPr>
        <w:pStyle w:val="aa"/>
        <w:spacing w:before="0" w:beforeAutospacing="0" w:after="0" w:afterAutospacing="0"/>
        <w:ind w:firstLine="851"/>
        <w:jc w:val="center"/>
        <w:rPr>
          <w:b/>
          <w:color w:val="000000"/>
          <w:sz w:val="18"/>
          <w:szCs w:val="18"/>
        </w:rPr>
      </w:pPr>
    </w:p>
    <w:p w:rsidR="00FC1E73" w:rsidRPr="00FC1E73" w:rsidRDefault="00FC1E73" w:rsidP="002361C6">
      <w:pPr>
        <w:pStyle w:val="aa"/>
        <w:spacing w:before="0" w:beforeAutospacing="0" w:after="0" w:afterAutospacing="0"/>
        <w:ind w:firstLine="851"/>
        <w:jc w:val="both"/>
        <w:rPr>
          <w:color w:val="000000"/>
          <w:sz w:val="18"/>
          <w:szCs w:val="18"/>
        </w:rPr>
      </w:pPr>
      <w:r w:rsidRPr="00FC1E73">
        <w:rPr>
          <w:color w:val="000000"/>
          <w:sz w:val="18"/>
          <w:szCs w:val="18"/>
        </w:rPr>
        <w:t>В связи с 300-летнием со дня образования подразделений по вопросам миграции в системе МВД России сотрудники МО МВД России «</w:t>
      </w:r>
      <w:proofErr w:type="spellStart"/>
      <w:r w:rsidRPr="00FC1E73">
        <w:rPr>
          <w:color w:val="000000"/>
          <w:sz w:val="18"/>
          <w:szCs w:val="18"/>
        </w:rPr>
        <w:t>Похвистневский</w:t>
      </w:r>
      <w:proofErr w:type="spellEnd"/>
      <w:r w:rsidRPr="00FC1E73">
        <w:rPr>
          <w:color w:val="000000"/>
          <w:sz w:val="18"/>
          <w:szCs w:val="18"/>
        </w:rPr>
        <w:t xml:space="preserve">» совместно с общественниками торжественно вручили первые паспорта восьмерым 14-летним ребятам. </w:t>
      </w:r>
    </w:p>
    <w:p w:rsidR="00FC1E73" w:rsidRPr="00FC1E73" w:rsidRDefault="00FC1E73" w:rsidP="002361C6">
      <w:pPr>
        <w:pStyle w:val="aa"/>
        <w:spacing w:before="0" w:beforeAutospacing="0" w:after="0" w:afterAutospacing="0"/>
        <w:ind w:firstLine="851"/>
        <w:jc w:val="both"/>
        <w:rPr>
          <w:color w:val="000000"/>
          <w:sz w:val="18"/>
          <w:szCs w:val="18"/>
        </w:rPr>
      </w:pPr>
      <w:r w:rsidRPr="00FC1E73">
        <w:rPr>
          <w:color w:val="000000"/>
          <w:sz w:val="18"/>
          <w:szCs w:val="18"/>
        </w:rPr>
        <w:t xml:space="preserve">Начальник Межмуниципального отдела подполковник полиции Юра </w:t>
      </w:r>
      <w:proofErr w:type="spellStart"/>
      <w:r w:rsidRPr="00FC1E73">
        <w:rPr>
          <w:color w:val="000000"/>
          <w:sz w:val="18"/>
          <w:szCs w:val="18"/>
        </w:rPr>
        <w:t>Алекян</w:t>
      </w:r>
      <w:proofErr w:type="spellEnd"/>
      <w:r w:rsidRPr="00FC1E73">
        <w:rPr>
          <w:color w:val="000000"/>
          <w:sz w:val="18"/>
          <w:szCs w:val="18"/>
        </w:rPr>
        <w:t xml:space="preserve"> поздравил ребят с получением главного документа гражданина Российской Федерации: «Паспорт – это документ подтверждающий личность гражданина России, который всю жизнь будет сопровождать вас. Паспорт обязателен при поступлении в ВУЗы, при заключении браков, при рождении детей. Поэтому его получение — это важный и памятный шаг в жизни каждого человека. Пусть официальный статус гражданина Российской Федерации </w:t>
      </w:r>
      <w:proofErr w:type="spellStart"/>
      <w:r w:rsidRPr="00FC1E73">
        <w:rPr>
          <w:color w:val="000000"/>
          <w:sz w:val="18"/>
          <w:szCs w:val="18"/>
        </w:rPr>
        <w:t>сподвигает</w:t>
      </w:r>
      <w:proofErr w:type="spellEnd"/>
      <w:r w:rsidRPr="00FC1E73">
        <w:rPr>
          <w:color w:val="000000"/>
          <w:sz w:val="18"/>
          <w:szCs w:val="18"/>
        </w:rPr>
        <w:t xml:space="preserve"> вас на поступки и дела, которыми будете гордиться вы, ваши родители и вся наша страна!»</w:t>
      </w:r>
    </w:p>
    <w:p w:rsidR="00FC1E73" w:rsidRPr="00FC1E73" w:rsidRDefault="00FC1E73" w:rsidP="00FC1E73">
      <w:pPr>
        <w:pStyle w:val="aa"/>
        <w:spacing w:before="0" w:beforeAutospacing="0" w:after="0" w:afterAutospacing="0"/>
        <w:ind w:firstLine="851"/>
        <w:jc w:val="both"/>
        <w:rPr>
          <w:color w:val="000000"/>
          <w:sz w:val="18"/>
          <w:szCs w:val="18"/>
        </w:rPr>
      </w:pPr>
      <w:r w:rsidRPr="00FC1E73">
        <w:rPr>
          <w:color w:val="000000"/>
          <w:sz w:val="18"/>
          <w:szCs w:val="18"/>
        </w:rPr>
        <w:t>Начальник отделения по вопросам миграции лейтенант полиции Татьяна Селифонова поздравила присутствующих с вручением паспортов и рассказала о том, что с получением паспорта для них открываются новые возможности получения государственных услуг, в том числе и в электронном виде</w:t>
      </w:r>
      <w:proofErr w:type="gramStart"/>
      <w:r w:rsidRPr="00FC1E73">
        <w:rPr>
          <w:color w:val="000000"/>
          <w:sz w:val="18"/>
          <w:szCs w:val="18"/>
        </w:rPr>
        <w:t>.</w:t>
      </w:r>
      <w:proofErr w:type="gramEnd"/>
      <w:r w:rsidRPr="00FC1E73">
        <w:rPr>
          <w:color w:val="000000"/>
          <w:sz w:val="18"/>
          <w:szCs w:val="18"/>
        </w:rPr>
        <w:t xml:space="preserve"> </w:t>
      </w:r>
      <w:proofErr w:type="gramStart"/>
      <w:r w:rsidRPr="00FC1E73">
        <w:rPr>
          <w:color w:val="000000"/>
          <w:sz w:val="18"/>
          <w:szCs w:val="18"/>
        </w:rPr>
        <w:t>в</w:t>
      </w:r>
      <w:proofErr w:type="gramEnd"/>
      <w:r w:rsidRPr="00FC1E73">
        <w:rPr>
          <w:color w:val="000000"/>
          <w:sz w:val="18"/>
          <w:szCs w:val="18"/>
        </w:rPr>
        <w:t xml:space="preserve"> частности Татьяна Селифонова рассказала об услуге получения загранпаспорта нового образца, благодаря 30-процентной скидке через портал </w:t>
      </w:r>
      <w:proofErr w:type="spellStart"/>
      <w:r w:rsidRPr="00FC1E73">
        <w:rPr>
          <w:color w:val="000000"/>
          <w:sz w:val="18"/>
          <w:szCs w:val="18"/>
        </w:rPr>
        <w:t>Госуслуг</w:t>
      </w:r>
      <w:proofErr w:type="spellEnd"/>
      <w:r w:rsidRPr="00FC1E73">
        <w:rPr>
          <w:color w:val="000000"/>
          <w:sz w:val="18"/>
          <w:szCs w:val="18"/>
        </w:rPr>
        <w:t xml:space="preserve"> оплата госпошлины обходится всего в 3 500 рублей вместо 5 000.</w:t>
      </w:r>
    </w:p>
    <w:p w:rsidR="00FC1E73" w:rsidRPr="00FC1E73" w:rsidRDefault="00FC1E73" w:rsidP="00FC1E73">
      <w:pPr>
        <w:pStyle w:val="aa"/>
        <w:spacing w:before="0" w:beforeAutospacing="0" w:after="0" w:afterAutospacing="0"/>
        <w:ind w:firstLine="851"/>
        <w:jc w:val="both"/>
        <w:rPr>
          <w:color w:val="000000"/>
          <w:sz w:val="18"/>
          <w:szCs w:val="18"/>
        </w:rPr>
      </w:pPr>
      <w:r w:rsidRPr="00FC1E73">
        <w:rPr>
          <w:color w:val="000000"/>
          <w:sz w:val="18"/>
          <w:szCs w:val="18"/>
        </w:rPr>
        <w:t xml:space="preserve">Представитель Общественного совета при Межмуниципальном отделе – ветеран МВД Галина Грищенко поздравила ребят с новым учебным годом  и пожелала лёгкой учёбы. </w:t>
      </w:r>
    </w:p>
    <w:p w:rsidR="00FC1E73" w:rsidRDefault="00FC1E73" w:rsidP="00FC1E73">
      <w:pPr>
        <w:pStyle w:val="aa"/>
        <w:spacing w:before="0" w:beforeAutospacing="0" w:after="0" w:afterAutospacing="0"/>
        <w:ind w:firstLine="851"/>
        <w:jc w:val="both"/>
        <w:rPr>
          <w:color w:val="000000"/>
          <w:sz w:val="27"/>
          <w:szCs w:val="27"/>
        </w:rPr>
      </w:pPr>
      <w:r w:rsidRPr="00FC1E73">
        <w:rPr>
          <w:color w:val="000000"/>
          <w:sz w:val="18"/>
          <w:szCs w:val="18"/>
        </w:rPr>
        <w:t>В заключени</w:t>
      </w:r>
      <w:proofErr w:type="gramStart"/>
      <w:r w:rsidRPr="00FC1E73">
        <w:rPr>
          <w:color w:val="000000"/>
          <w:sz w:val="18"/>
          <w:szCs w:val="18"/>
        </w:rPr>
        <w:t>и</w:t>
      </w:r>
      <w:proofErr w:type="gramEnd"/>
      <w:r w:rsidRPr="00FC1E73">
        <w:rPr>
          <w:color w:val="000000"/>
          <w:sz w:val="18"/>
          <w:szCs w:val="18"/>
        </w:rPr>
        <w:t xml:space="preserve"> мероприятия ребятам вместе с паспортами были вручены символические подарки, Конституции Российской Федерации и информационные буклеты по популяризации Государственных услуг в электронном виде</w:t>
      </w:r>
      <w:r>
        <w:rPr>
          <w:color w:val="000000"/>
          <w:sz w:val="27"/>
          <w:szCs w:val="27"/>
        </w:rPr>
        <w:t>.</w:t>
      </w:r>
    </w:p>
    <w:p w:rsidR="00FC1E73" w:rsidRDefault="00FC1E73" w:rsidP="00FC1E73"/>
    <w:p w:rsidR="009F5191" w:rsidRPr="002240FA" w:rsidRDefault="00B10C03" w:rsidP="009F5191">
      <w:pPr>
        <w:spacing w:after="100" w:afterAutospacing="1" w:line="360" w:lineRule="auto"/>
        <w:ind w:firstLine="567"/>
        <w:jc w:val="both"/>
        <w:rPr>
          <w:rFonts w:ascii="Times New Roman" w:hAnsi="Times New Roman"/>
        </w:rPr>
      </w:pPr>
      <w:r>
        <w:rPr>
          <w:rFonts w:ascii="Times New Roman" w:hAnsi="Times New Roman"/>
          <w:noProof/>
          <w:lang w:eastAsia="ru-RU"/>
        </w:rPr>
        <w:drawing>
          <wp:inline distT="0" distB="0" distL="0" distR="0">
            <wp:extent cx="762000" cy="762000"/>
            <wp:effectExtent l="19050" t="0" r="0" b="0"/>
            <wp:docPr id="12" name="Рисунок 12" descr="C:\Documents and Settings\СП Старый Аманак\Мои документы\Мои рисунки\Письмо «Fwd_ Для размещения в газете Вестник Похвистневского района» — МО МВД России Похвистневский — Яндекс.Почта_files\IMG_2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СП Старый Аманак\Мои документы\Мои рисунки\Письмо «Fwd_ Для размещения в газете Вестник Похвистневского района» — МО МВД России Похвистневский — Яндекс.Почта_files\IMG_2271.JPG"/>
                    <pic:cNvPicPr>
                      <a:picLocks noChangeAspect="1" noChangeArrowheads="1"/>
                    </pic:cNvPicPr>
                  </pic:nvPicPr>
                  <pic:blipFill>
                    <a:blip r:embed="rId1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B10C0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noProof/>
          <w:lang w:eastAsia="ru-RU"/>
        </w:rPr>
        <w:drawing>
          <wp:inline distT="0" distB="0" distL="0" distR="0">
            <wp:extent cx="762000" cy="762000"/>
            <wp:effectExtent l="19050" t="0" r="0" b="0"/>
            <wp:docPr id="13" name="Рисунок 13" descr="C:\Documents and Settings\СП Старый Аманак\Мои документы\Мои рисунки\Письмо «Fwd_ Для размещения в газете Вестник Похвистневского района» — МО МВД России Похвистневский — Яндекс.Почта_files\IMG_2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СП Старый Аманак\Мои документы\Мои рисунки\Письмо «Fwd_ Для размещения в газете Вестник Похвистневского района» — МО МВД России Похвистневский — Яндекс.Почта_files\IMG_2278.JPG"/>
                    <pic:cNvPicPr>
                      <a:picLocks noChangeAspect="1" noChangeArrowheads="1"/>
                    </pic:cNvPicPr>
                  </pic:nvPicPr>
                  <pic:blipFill>
                    <a:blip r:embed="rId1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B10C0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14" name="Рисунок 14" descr="C:\Documents and Settings\СП Старый Аманак\Мои документы\Мои рисунки\Письмо «Fwd_ Для размещения в газете Вестник Похвистневского района» — МО МВД России Похвистневский — Яндекс.Почта_files\IMG_2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СП Старый Аманак\Мои документы\Мои рисунки\Письмо «Fwd_ Для размещения в газете Вестник Похвистневского района» — МО МВД России Похвистневский — Яндекс.Почта_files\IMG_2279.JPG"/>
                    <pic:cNvPicPr>
                      <a:picLocks noChangeAspect="1" noChangeArrowheads="1"/>
                    </pic:cNvPicPr>
                  </pic:nvPicPr>
                  <pic:blipFill>
                    <a:blip r:embed="rId1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B10C0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15" name="Рисунок 15" descr="C:\Documents and Settings\СП Старый Аманак\Мои документы\Мои рисунки\Письмо «Fwd_ Для размещения в газете Вестник Похвистневского района» — МО МВД России Похвистневский — Яндекс.Почта_files\IMG_2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СП Старый Аманак\Мои документы\Мои рисунки\Письмо «Fwd_ Для размещения в газете Вестник Похвистневского района» — МО МВД России Похвистневский — Яндекс.Почта_files\IMG_2285.JPG"/>
                    <pic:cNvPicPr>
                      <a:picLocks noChangeAspect="1" noChangeArrowheads="1"/>
                    </pic:cNvPicPr>
                  </pic:nvPicPr>
                  <pic:blipFill>
                    <a:blip r:embed="rId1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B10C0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16" name="Рисунок 16" descr="C:\Documents and Settings\СП Старый Аманак\Мои документы\Мои рисунки\Письмо «Fwd_ Для размещения в газете Вестник Похвистневского района» — МО МВД России Похвистневский — Яндекс.Почта_files\IMG_2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СП Старый Аманак\Мои документы\Мои рисунки\Письмо «Fwd_ Для размещения в газете Вестник Похвистневского района» — МО МВД России Похвистневский — Яндекс.Почта_files\IMG_2294.JPG"/>
                    <pic:cNvPicPr>
                      <a:picLocks noChangeAspect="1" noChangeArrowheads="1"/>
                    </pic:cNvPicPr>
                  </pic:nvPicPr>
                  <pic:blipFill>
                    <a:blip r:embed="rId1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7855DE" w:rsidRDefault="007855DE" w:rsidP="007855DE"/>
    <w:p w:rsidR="007855DE" w:rsidRPr="007855DE" w:rsidRDefault="007855DE" w:rsidP="007855DE">
      <w:pPr>
        <w:spacing w:after="0" w:line="240" w:lineRule="auto"/>
        <w:rPr>
          <w:sz w:val="18"/>
          <w:szCs w:val="18"/>
        </w:rPr>
      </w:pPr>
    </w:p>
    <w:p w:rsidR="007855DE" w:rsidRPr="007855DE" w:rsidRDefault="007855DE" w:rsidP="007855DE">
      <w:pPr>
        <w:shd w:val="clear" w:color="auto" w:fill="FFFFFF"/>
        <w:spacing w:after="0" w:line="240" w:lineRule="auto"/>
        <w:outlineLvl w:val="0"/>
        <w:rPr>
          <w:rFonts w:ascii="Trebuchet MS" w:eastAsia="Times New Roman" w:hAnsi="Trebuchet MS" w:cs="Times New Roman"/>
          <w:b/>
          <w:bCs/>
          <w:color w:val="000000"/>
          <w:kern w:val="36"/>
          <w:sz w:val="18"/>
          <w:szCs w:val="18"/>
          <w:lang w:eastAsia="ru-RU"/>
        </w:rPr>
      </w:pPr>
      <w:r w:rsidRPr="007855DE">
        <w:rPr>
          <w:rFonts w:ascii="Trebuchet MS" w:eastAsia="Times New Roman" w:hAnsi="Trebuchet MS" w:cs="Times New Roman"/>
          <w:b/>
          <w:bCs/>
          <w:color w:val="000000"/>
          <w:kern w:val="36"/>
          <w:sz w:val="18"/>
          <w:szCs w:val="18"/>
          <w:lang w:eastAsia="ru-RU"/>
        </w:rPr>
        <w:t>В «Единой России» предложили унифицировать и сократить формы отчетности для учителей</w:t>
      </w:r>
    </w:p>
    <w:p w:rsidR="007855DE" w:rsidRPr="007855DE" w:rsidRDefault="007855DE" w:rsidP="007855DE">
      <w:pPr>
        <w:shd w:val="clear" w:color="auto" w:fill="FFFFFF"/>
        <w:spacing w:after="0" w:line="240" w:lineRule="auto"/>
        <w:rPr>
          <w:rFonts w:ascii="Trebuchet MS" w:eastAsia="Times New Roman" w:hAnsi="Trebuchet MS" w:cs="Times New Roman"/>
          <w:b/>
          <w:bCs/>
          <w:color w:val="000000"/>
          <w:sz w:val="18"/>
          <w:szCs w:val="18"/>
          <w:lang w:eastAsia="ru-RU"/>
        </w:rPr>
      </w:pPr>
      <w:r w:rsidRPr="007855DE">
        <w:rPr>
          <w:rFonts w:ascii="Trebuchet MS" w:eastAsia="Times New Roman" w:hAnsi="Trebuchet MS" w:cs="Times New Roman"/>
          <w:b/>
          <w:bCs/>
          <w:color w:val="000000"/>
          <w:sz w:val="18"/>
          <w:szCs w:val="18"/>
          <w:lang w:eastAsia="ru-RU"/>
        </w:rPr>
        <w:t>В «Единой России» предложили Министерству просвещения РФ унифицировать и сократить формы отчетности, а также надзорные мероприятия для учителей, в том числе минимизировать дублирование электронных и письменных документов. Такое предложение было включено в резолюцию по итогам заседания дискуссионной площадки Партии «Благополучие человека» на тему «</w:t>
      </w:r>
      <w:proofErr w:type="spellStart"/>
      <w:r w:rsidRPr="007855DE">
        <w:rPr>
          <w:rFonts w:ascii="Trebuchet MS" w:eastAsia="Times New Roman" w:hAnsi="Trebuchet MS" w:cs="Times New Roman"/>
          <w:b/>
          <w:bCs/>
          <w:color w:val="000000"/>
          <w:sz w:val="18"/>
          <w:szCs w:val="18"/>
          <w:lang w:eastAsia="ru-RU"/>
        </w:rPr>
        <w:t>Антибюрократическая</w:t>
      </w:r>
      <w:proofErr w:type="spellEnd"/>
      <w:r w:rsidRPr="007855DE">
        <w:rPr>
          <w:rFonts w:ascii="Trebuchet MS" w:eastAsia="Times New Roman" w:hAnsi="Trebuchet MS" w:cs="Times New Roman"/>
          <w:b/>
          <w:bCs/>
          <w:color w:val="000000"/>
          <w:sz w:val="18"/>
          <w:szCs w:val="18"/>
          <w:lang w:eastAsia="ru-RU"/>
        </w:rPr>
        <w:t xml:space="preserve"> учительская инициатива»</w:t>
      </w:r>
    </w:p>
    <w:p w:rsidR="007855DE" w:rsidRPr="007855DE" w:rsidRDefault="007855DE" w:rsidP="007855DE">
      <w:pPr>
        <w:shd w:val="clear" w:color="auto" w:fill="FFFFFF"/>
        <w:spacing w:after="0" w:line="240" w:lineRule="auto"/>
        <w:rPr>
          <w:rFonts w:ascii="Georgia" w:eastAsia="Times New Roman" w:hAnsi="Georgia" w:cs="Times New Roman"/>
          <w:color w:val="545454"/>
          <w:sz w:val="18"/>
          <w:szCs w:val="18"/>
          <w:lang w:eastAsia="ru-RU"/>
        </w:rPr>
      </w:pPr>
      <w:r w:rsidRPr="007855DE">
        <w:rPr>
          <w:rFonts w:ascii="Georgia" w:eastAsia="Times New Roman" w:hAnsi="Georgia" w:cs="Times New Roman"/>
          <w:color w:val="545454"/>
          <w:sz w:val="18"/>
          <w:szCs w:val="18"/>
          <w:lang w:eastAsia="ru-RU"/>
        </w:rPr>
        <w:t xml:space="preserve">«Подавляющее большинство учителей отмечают одной из главных проблем в своей работе составление различных отчетов, анкет и других документов. Это бесконечная бумажная волокита, под гнетом которой оказались наши учителя. Именно поэтому «Единая Россия» решила организовать дискуссионную площадку «Благополучие человека» и обсудить эту серьезнейшую проблему», - отметил заместитель секретаря Генсовета партии, депутат Госдумы Евгений </w:t>
      </w:r>
      <w:proofErr w:type="spellStart"/>
      <w:r w:rsidRPr="007855DE">
        <w:rPr>
          <w:rFonts w:ascii="Georgia" w:eastAsia="Times New Roman" w:hAnsi="Georgia" w:cs="Times New Roman"/>
          <w:color w:val="545454"/>
          <w:sz w:val="18"/>
          <w:szCs w:val="18"/>
          <w:lang w:eastAsia="ru-RU"/>
        </w:rPr>
        <w:t>Ревенко</w:t>
      </w:r>
      <w:proofErr w:type="spellEnd"/>
      <w:r w:rsidRPr="007855DE">
        <w:rPr>
          <w:rFonts w:ascii="Georgia" w:eastAsia="Times New Roman" w:hAnsi="Georgia" w:cs="Times New Roman"/>
          <w:color w:val="545454"/>
          <w:sz w:val="18"/>
          <w:szCs w:val="18"/>
          <w:lang w:eastAsia="ru-RU"/>
        </w:rPr>
        <w:t>.</w:t>
      </w:r>
    </w:p>
    <w:p w:rsidR="007855DE" w:rsidRPr="007855DE" w:rsidRDefault="007855DE" w:rsidP="007855DE">
      <w:pPr>
        <w:shd w:val="clear" w:color="auto" w:fill="FFFFFF"/>
        <w:spacing w:after="0" w:line="240" w:lineRule="auto"/>
        <w:rPr>
          <w:rFonts w:ascii="Georgia" w:eastAsia="Times New Roman" w:hAnsi="Georgia" w:cs="Times New Roman"/>
          <w:color w:val="545454"/>
          <w:sz w:val="18"/>
          <w:szCs w:val="18"/>
          <w:lang w:eastAsia="ru-RU"/>
        </w:rPr>
      </w:pPr>
      <w:r w:rsidRPr="007855DE">
        <w:rPr>
          <w:rFonts w:ascii="Georgia" w:eastAsia="Times New Roman" w:hAnsi="Georgia" w:cs="Times New Roman"/>
          <w:color w:val="545454"/>
          <w:sz w:val="18"/>
          <w:szCs w:val="18"/>
          <w:lang w:eastAsia="ru-RU"/>
        </w:rPr>
        <w:t xml:space="preserve">Участники дискуссии предложили утвердить единый для всей страны исчерпывающий перечень обязательных отчетных документов для педагогов, в который должны войти: учет успеваемости обучающихся (ведение электронного дневника и электронного журнала); поурочный план (технологическая карта урока) и учебная программа (календарно-тематический план занятий). Помимо этого, </w:t>
      </w:r>
      <w:proofErr w:type="spellStart"/>
      <w:r w:rsidRPr="007855DE">
        <w:rPr>
          <w:rFonts w:ascii="Georgia" w:eastAsia="Times New Roman" w:hAnsi="Georgia" w:cs="Times New Roman"/>
          <w:color w:val="545454"/>
          <w:sz w:val="18"/>
          <w:szCs w:val="18"/>
          <w:lang w:eastAsia="ru-RU"/>
        </w:rPr>
        <w:t>Минпросвещению</w:t>
      </w:r>
      <w:proofErr w:type="spellEnd"/>
      <w:r w:rsidRPr="007855DE">
        <w:rPr>
          <w:rFonts w:ascii="Georgia" w:eastAsia="Times New Roman" w:hAnsi="Georgia" w:cs="Times New Roman"/>
          <w:color w:val="545454"/>
          <w:sz w:val="18"/>
          <w:szCs w:val="18"/>
          <w:lang w:eastAsia="ru-RU"/>
        </w:rPr>
        <w:t xml:space="preserve"> предлагается минимизировать количество отчетов и их формы.</w:t>
      </w:r>
    </w:p>
    <w:p w:rsidR="007855DE" w:rsidRPr="007855DE" w:rsidRDefault="007855DE" w:rsidP="007855DE">
      <w:pPr>
        <w:shd w:val="clear" w:color="auto" w:fill="FFFFFF"/>
        <w:spacing w:after="0" w:line="240" w:lineRule="auto"/>
        <w:rPr>
          <w:rFonts w:ascii="Georgia" w:eastAsia="Times New Roman" w:hAnsi="Georgia" w:cs="Times New Roman"/>
          <w:color w:val="545454"/>
          <w:sz w:val="18"/>
          <w:szCs w:val="18"/>
          <w:lang w:eastAsia="ru-RU"/>
        </w:rPr>
      </w:pPr>
      <w:r w:rsidRPr="007855DE">
        <w:rPr>
          <w:rFonts w:ascii="Georgia" w:eastAsia="Times New Roman" w:hAnsi="Georgia" w:cs="Times New Roman"/>
          <w:color w:val="545454"/>
          <w:sz w:val="18"/>
          <w:szCs w:val="18"/>
          <w:lang w:eastAsia="ru-RU"/>
        </w:rPr>
        <w:t xml:space="preserve">Координатор </w:t>
      </w:r>
      <w:proofErr w:type="spellStart"/>
      <w:r w:rsidRPr="007855DE">
        <w:rPr>
          <w:rFonts w:ascii="Georgia" w:eastAsia="Times New Roman" w:hAnsi="Georgia" w:cs="Times New Roman"/>
          <w:color w:val="545454"/>
          <w:sz w:val="18"/>
          <w:szCs w:val="18"/>
          <w:lang w:eastAsia="ru-RU"/>
        </w:rPr>
        <w:t>партпроекта</w:t>
      </w:r>
      <w:proofErr w:type="spellEnd"/>
      <w:r w:rsidRPr="007855DE">
        <w:rPr>
          <w:rFonts w:ascii="Georgia" w:eastAsia="Times New Roman" w:hAnsi="Georgia" w:cs="Times New Roman"/>
          <w:color w:val="545454"/>
          <w:sz w:val="18"/>
          <w:szCs w:val="18"/>
          <w:lang w:eastAsia="ru-RU"/>
        </w:rPr>
        <w:t xml:space="preserve"> «Единой России» «Новая школа» Алена </w:t>
      </w:r>
      <w:proofErr w:type="spellStart"/>
      <w:r w:rsidRPr="007855DE">
        <w:rPr>
          <w:rFonts w:ascii="Georgia" w:eastAsia="Times New Roman" w:hAnsi="Georgia" w:cs="Times New Roman"/>
          <w:color w:val="545454"/>
          <w:sz w:val="18"/>
          <w:szCs w:val="18"/>
          <w:lang w:eastAsia="ru-RU"/>
        </w:rPr>
        <w:t>Аршинова</w:t>
      </w:r>
      <w:proofErr w:type="spellEnd"/>
      <w:r w:rsidRPr="007855DE">
        <w:rPr>
          <w:rFonts w:ascii="Georgia" w:eastAsia="Times New Roman" w:hAnsi="Georgia" w:cs="Times New Roman"/>
          <w:color w:val="545454"/>
          <w:sz w:val="18"/>
          <w:szCs w:val="18"/>
          <w:lang w:eastAsia="ru-RU"/>
        </w:rPr>
        <w:t xml:space="preserve"> пояснила, что, согласно данным статистики Организации по экономическому сотрудничеству и развитию, сегодня российский учитель в среднем тратит 40% рабочего времени на заполнение отчетности. В то же время, по ее словам, у директора школы на прямые обязанности (управлять образовательной организацией) остается только 13%.</w:t>
      </w:r>
    </w:p>
    <w:p w:rsidR="007855DE" w:rsidRPr="007855DE" w:rsidRDefault="007855DE" w:rsidP="007855DE">
      <w:pPr>
        <w:shd w:val="clear" w:color="auto" w:fill="FFFFFF"/>
        <w:spacing w:after="0" w:line="240" w:lineRule="auto"/>
        <w:rPr>
          <w:rFonts w:ascii="Georgia" w:eastAsia="Times New Roman" w:hAnsi="Georgia" w:cs="Times New Roman"/>
          <w:color w:val="545454"/>
          <w:sz w:val="18"/>
          <w:szCs w:val="18"/>
          <w:lang w:eastAsia="ru-RU"/>
        </w:rPr>
      </w:pPr>
      <w:r w:rsidRPr="007855DE">
        <w:rPr>
          <w:rFonts w:ascii="Georgia" w:eastAsia="Times New Roman" w:hAnsi="Georgia" w:cs="Times New Roman"/>
          <w:color w:val="545454"/>
          <w:sz w:val="18"/>
          <w:szCs w:val="18"/>
          <w:lang w:eastAsia="ru-RU"/>
        </w:rPr>
        <w:t xml:space="preserve">«В «Единой России» </w:t>
      </w:r>
      <w:proofErr w:type="gramStart"/>
      <w:r w:rsidRPr="007855DE">
        <w:rPr>
          <w:rFonts w:ascii="Georgia" w:eastAsia="Times New Roman" w:hAnsi="Georgia" w:cs="Times New Roman"/>
          <w:color w:val="545454"/>
          <w:sz w:val="18"/>
          <w:szCs w:val="18"/>
          <w:lang w:eastAsia="ru-RU"/>
        </w:rPr>
        <w:t>уверены</w:t>
      </w:r>
      <w:proofErr w:type="gramEnd"/>
      <w:r w:rsidRPr="007855DE">
        <w:rPr>
          <w:rFonts w:ascii="Georgia" w:eastAsia="Times New Roman" w:hAnsi="Georgia" w:cs="Times New Roman"/>
          <w:color w:val="545454"/>
          <w:sz w:val="18"/>
          <w:szCs w:val="18"/>
          <w:lang w:eastAsia="ru-RU"/>
        </w:rPr>
        <w:t>, что учитель должен заниматься только педагогической работой, своим прямым делом и своим призванием – обучением детей. Для бюрократии у нас есть учредители: муниципальные органы власти, которые призваны обеспечивать этот процесс. Я уверена, что путем законодательной работы, в том числе депутатов фракции «Единой России», проблема загруженности учителей «бумажной» работой будет решена», - заключила она, подчеркнув, что Партия «будет принимать решение на основе мнения учителей».</w:t>
      </w:r>
    </w:p>
    <w:p w:rsidR="007855DE" w:rsidRPr="00AA2158" w:rsidRDefault="007855DE" w:rsidP="007855DE">
      <w:pPr>
        <w:shd w:val="clear" w:color="auto" w:fill="FFFFFF"/>
        <w:spacing w:after="0" w:line="240" w:lineRule="auto"/>
        <w:rPr>
          <w:rFonts w:ascii="Georgia" w:eastAsia="Times New Roman" w:hAnsi="Georgia" w:cs="Times New Roman"/>
          <w:color w:val="545454"/>
          <w:sz w:val="21"/>
          <w:szCs w:val="21"/>
          <w:lang w:eastAsia="ru-RU"/>
        </w:rPr>
      </w:pPr>
      <w:r w:rsidRPr="007855DE">
        <w:rPr>
          <w:rFonts w:ascii="Georgia" w:eastAsia="Times New Roman" w:hAnsi="Georgia" w:cs="Times New Roman"/>
          <w:color w:val="545454"/>
          <w:sz w:val="18"/>
          <w:szCs w:val="18"/>
          <w:lang w:eastAsia="ru-RU"/>
        </w:rPr>
        <w:t>Ранее в 56 регионах страны состоялись региональные дискуссии на тему «</w:t>
      </w:r>
      <w:proofErr w:type="spellStart"/>
      <w:r w:rsidRPr="007855DE">
        <w:rPr>
          <w:rFonts w:ascii="Georgia" w:eastAsia="Times New Roman" w:hAnsi="Georgia" w:cs="Times New Roman"/>
          <w:color w:val="545454"/>
          <w:sz w:val="18"/>
          <w:szCs w:val="18"/>
          <w:lang w:eastAsia="ru-RU"/>
        </w:rPr>
        <w:t>Антибюрократическая</w:t>
      </w:r>
      <w:proofErr w:type="spellEnd"/>
      <w:r w:rsidRPr="007855DE">
        <w:rPr>
          <w:rFonts w:ascii="Georgia" w:eastAsia="Times New Roman" w:hAnsi="Georgia" w:cs="Times New Roman"/>
          <w:color w:val="545454"/>
          <w:sz w:val="18"/>
          <w:szCs w:val="18"/>
          <w:lang w:eastAsia="ru-RU"/>
        </w:rPr>
        <w:t xml:space="preserve"> учительская инициатива». Участие в обсуждениях, посвященных мерам по освобождению педагогов от излишней бюрократической нагрузки, приняли более 700 экспертов, общественников, учителей, представителей органов образования и родительского сообщества. Наибольшее количество предлагаемых мер касалось повышения эффективности электронного документооборота; унификации форм отчетности; уменьшения объема данных, заносимых в электронный журнал; наполнения сайтов образовательных организаций актуальной информацией; пересмотра аттестационных процедур для учителей и ряда других вопросов педагогической деятельности. Всего по результатам региональных дискуссий в Центральный исполком Партии поступило более 5 тыс. предложений по уменьшению «бумажной» нагрузки на преподавателей</w:t>
      </w:r>
      <w:r w:rsidRPr="00AA2158">
        <w:rPr>
          <w:rFonts w:ascii="Georgia" w:eastAsia="Times New Roman" w:hAnsi="Georgia" w:cs="Times New Roman"/>
          <w:color w:val="545454"/>
          <w:sz w:val="21"/>
          <w:szCs w:val="21"/>
          <w:lang w:eastAsia="ru-RU"/>
        </w:rPr>
        <w:t>.</w:t>
      </w:r>
    </w:p>
    <w:p w:rsidR="007855DE" w:rsidRPr="00AA2158" w:rsidRDefault="007855DE" w:rsidP="007855DE">
      <w:pPr>
        <w:shd w:val="clear" w:color="auto" w:fill="FFFFFF"/>
        <w:spacing w:after="270" w:line="240" w:lineRule="auto"/>
        <w:rPr>
          <w:rFonts w:ascii="Georgia" w:eastAsia="Times New Roman" w:hAnsi="Georgia" w:cs="Times New Roman"/>
          <w:color w:val="545454"/>
          <w:sz w:val="21"/>
          <w:szCs w:val="21"/>
          <w:lang w:eastAsia="ru-RU"/>
        </w:rPr>
      </w:pPr>
      <w:r w:rsidRPr="00AA2158">
        <w:rPr>
          <w:rFonts w:ascii="Georgia" w:eastAsia="Times New Roman" w:hAnsi="Georgia" w:cs="Times New Roman"/>
          <w:color w:val="545454"/>
          <w:sz w:val="21"/>
          <w:szCs w:val="21"/>
          <w:lang w:eastAsia="ru-RU"/>
        </w:rPr>
        <w:t> </w:t>
      </w:r>
    </w:p>
    <w:p w:rsidR="00656F85" w:rsidRPr="00656F85" w:rsidRDefault="00656F85" w:rsidP="00656F85">
      <w:pPr>
        <w:spacing w:after="0" w:line="240" w:lineRule="auto"/>
        <w:ind w:firstLine="993"/>
        <w:jc w:val="center"/>
        <w:rPr>
          <w:b/>
          <w:sz w:val="18"/>
          <w:szCs w:val="18"/>
        </w:rPr>
      </w:pPr>
      <w:r w:rsidRPr="00656F85">
        <w:rPr>
          <w:b/>
          <w:sz w:val="18"/>
          <w:szCs w:val="18"/>
        </w:rPr>
        <w:t xml:space="preserve">Сотрудники </w:t>
      </w:r>
      <w:proofErr w:type="spellStart"/>
      <w:r w:rsidRPr="00656F85">
        <w:rPr>
          <w:b/>
          <w:sz w:val="18"/>
          <w:szCs w:val="18"/>
        </w:rPr>
        <w:t>Похвистневского</w:t>
      </w:r>
      <w:proofErr w:type="spellEnd"/>
      <w:r w:rsidRPr="00656F85">
        <w:rPr>
          <w:b/>
          <w:sz w:val="18"/>
          <w:szCs w:val="18"/>
        </w:rPr>
        <w:t xml:space="preserve"> отдела полиции принимают участия в памятных мероприятиях</w:t>
      </w:r>
    </w:p>
    <w:p w:rsidR="00656F85" w:rsidRPr="00656F85" w:rsidRDefault="00656F85" w:rsidP="00656F85">
      <w:pPr>
        <w:spacing w:after="0" w:line="240" w:lineRule="auto"/>
        <w:jc w:val="right"/>
        <w:rPr>
          <w:b/>
          <w:sz w:val="18"/>
          <w:szCs w:val="18"/>
        </w:rPr>
      </w:pPr>
    </w:p>
    <w:p w:rsidR="00656F85" w:rsidRPr="00656F85" w:rsidRDefault="00656F85" w:rsidP="00656F85">
      <w:pPr>
        <w:spacing w:after="0" w:line="240" w:lineRule="auto"/>
        <w:ind w:firstLine="851"/>
        <w:jc w:val="both"/>
        <w:rPr>
          <w:color w:val="000000"/>
          <w:sz w:val="18"/>
          <w:szCs w:val="18"/>
        </w:rPr>
      </w:pPr>
      <w:r w:rsidRPr="00656F85">
        <w:rPr>
          <w:sz w:val="18"/>
          <w:szCs w:val="18"/>
        </w:rPr>
        <w:t xml:space="preserve"> </w:t>
      </w:r>
      <w:proofErr w:type="gramStart"/>
      <w:r w:rsidRPr="00656F85">
        <w:rPr>
          <w:sz w:val="18"/>
          <w:szCs w:val="18"/>
        </w:rPr>
        <w:t>3 сентября - День солидарности в борьбе с терроризмом и в связи с этим, старший участковый уполномоченный ОУУП и ПДН МО МВД России «</w:t>
      </w:r>
      <w:proofErr w:type="spellStart"/>
      <w:r w:rsidRPr="00656F85">
        <w:rPr>
          <w:sz w:val="18"/>
          <w:szCs w:val="18"/>
        </w:rPr>
        <w:t>Похвистневский</w:t>
      </w:r>
      <w:proofErr w:type="spellEnd"/>
      <w:r w:rsidRPr="00656F85">
        <w:rPr>
          <w:sz w:val="18"/>
          <w:szCs w:val="18"/>
        </w:rPr>
        <w:t xml:space="preserve">» майор полиции Евгений </w:t>
      </w:r>
      <w:proofErr w:type="spellStart"/>
      <w:r w:rsidRPr="00656F85">
        <w:rPr>
          <w:sz w:val="18"/>
          <w:szCs w:val="18"/>
        </w:rPr>
        <w:t>Лукутин</w:t>
      </w:r>
      <w:proofErr w:type="spellEnd"/>
      <w:r w:rsidRPr="00656F85">
        <w:rPr>
          <w:sz w:val="18"/>
          <w:szCs w:val="18"/>
        </w:rPr>
        <w:t xml:space="preserve"> совместно с председателем Общественного совета при Межмуниципальном отделе Татьяной </w:t>
      </w:r>
      <w:proofErr w:type="spellStart"/>
      <w:r w:rsidRPr="00656F85">
        <w:rPr>
          <w:sz w:val="18"/>
          <w:szCs w:val="18"/>
        </w:rPr>
        <w:t>Вобликовой</w:t>
      </w:r>
      <w:proofErr w:type="spellEnd"/>
      <w:r w:rsidRPr="00656F85">
        <w:rPr>
          <w:sz w:val="18"/>
          <w:szCs w:val="18"/>
        </w:rPr>
        <w:t xml:space="preserve">, </w:t>
      </w:r>
      <w:r w:rsidRPr="00656F85">
        <w:rPr>
          <w:color w:val="000000"/>
          <w:sz w:val="18"/>
          <w:szCs w:val="18"/>
        </w:rPr>
        <w:t xml:space="preserve">заместителем директора Дома молодёжных организаций Еленой </w:t>
      </w:r>
      <w:proofErr w:type="spellStart"/>
      <w:r w:rsidRPr="00656F85">
        <w:rPr>
          <w:color w:val="000000"/>
          <w:sz w:val="18"/>
          <w:szCs w:val="18"/>
        </w:rPr>
        <w:t>Катеровой</w:t>
      </w:r>
      <w:proofErr w:type="spellEnd"/>
      <w:r w:rsidRPr="00656F85">
        <w:rPr>
          <w:color w:val="000000"/>
          <w:sz w:val="18"/>
          <w:szCs w:val="18"/>
        </w:rPr>
        <w:t xml:space="preserve"> и библиотекарем Полина Денисова провели в читальном зале Городской библиотеки тематическую встречу с кадетами средней общеобразовательной</w:t>
      </w:r>
      <w:proofErr w:type="gramEnd"/>
      <w:r w:rsidRPr="00656F85">
        <w:rPr>
          <w:color w:val="000000"/>
          <w:sz w:val="18"/>
          <w:szCs w:val="18"/>
        </w:rPr>
        <w:t xml:space="preserve"> школы №3 города Похвистнево.</w:t>
      </w:r>
    </w:p>
    <w:p w:rsidR="00656F85" w:rsidRPr="00656F85" w:rsidRDefault="00656F85" w:rsidP="00656F85">
      <w:pPr>
        <w:spacing w:after="0" w:line="240" w:lineRule="auto"/>
        <w:ind w:firstLine="851"/>
        <w:jc w:val="both"/>
        <w:rPr>
          <w:color w:val="000000"/>
          <w:sz w:val="18"/>
          <w:szCs w:val="18"/>
        </w:rPr>
      </w:pPr>
      <w:r w:rsidRPr="00656F85">
        <w:rPr>
          <w:color w:val="000000"/>
          <w:sz w:val="18"/>
          <w:szCs w:val="18"/>
        </w:rPr>
        <w:t xml:space="preserve">В начале мероприятия организаторы показали присутствующим социальный видеоролик «Россия против террора!». После чего Евгений </w:t>
      </w:r>
      <w:proofErr w:type="spellStart"/>
      <w:r w:rsidRPr="00656F85">
        <w:rPr>
          <w:color w:val="000000"/>
          <w:sz w:val="18"/>
          <w:szCs w:val="18"/>
        </w:rPr>
        <w:t>Лукутин</w:t>
      </w:r>
      <w:proofErr w:type="spellEnd"/>
      <w:r w:rsidRPr="00656F85">
        <w:rPr>
          <w:color w:val="000000"/>
          <w:sz w:val="18"/>
          <w:szCs w:val="18"/>
        </w:rPr>
        <w:t xml:space="preserve"> дал пояснения по фильму о том, что теракт совершают люди, которым нечего терять, их цель – убить, как можно больше людей. Майор полиции рассказал кадетам об общепринятых мерах </w:t>
      </w:r>
      <w:proofErr w:type="gramStart"/>
      <w:r w:rsidRPr="00656F85">
        <w:rPr>
          <w:color w:val="000000"/>
          <w:sz w:val="18"/>
          <w:szCs w:val="18"/>
        </w:rPr>
        <w:t>безопасности</w:t>
      </w:r>
      <w:proofErr w:type="gramEnd"/>
      <w:r w:rsidRPr="00656F85">
        <w:rPr>
          <w:color w:val="000000"/>
          <w:sz w:val="18"/>
          <w:szCs w:val="18"/>
        </w:rPr>
        <w:t xml:space="preserve"> в случае если произойдет захват заложников террористами: не смотреть им в глаза, не прекословить, исполнять все требования. Также старший участковый уполномоченный рассказал об ответственности за ложное сообщение об акте терроризма, которая наступает по достижению 14-летнего возраста, но до этого всю ответственность за «шутника» берут на себя его родители, или законные представители: «Нет не единого шанса скрыться от подобной ответственности, поскольку каждый звонок в дежурную часть записывается и регистрируется. По каждому сообщению проводится тщательная проверка». </w:t>
      </w:r>
    </w:p>
    <w:p w:rsidR="00656F85" w:rsidRPr="00656F85" w:rsidRDefault="00656F85" w:rsidP="00656F85">
      <w:pPr>
        <w:spacing w:after="0" w:line="240" w:lineRule="auto"/>
        <w:ind w:firstLine="851"/>
        <w:jc w:val="both"/>
        <w:rPr>
          <w:color w:val="000000"/>
          <w:sz w:val="18"/>
          <w:szCs w:val="18"/>
        </w:rPr>
      </w:pPr>
      <w:r w:rsidRPr="00656F85">
        <w:rPr>
          <w:color w:val="000000"/>
          <w:sz w:val="18"/>
          <w:szCs w:val="18"/>
        </w:rPr>
        <w:t xml:space="preserve">Татьяна </w:t>
      </w:r>
      <w:proofErr w:type="spellStart"/>
      <w:r w:rsidRPr="00656F85">
        <w:rPr>
          <w:color w:val="000000"/>
          <w:sz w:val="18"/>
          <w:szCs w:val="18"/>
        </w:rPr>
        <w:t>Вобликова</w:t>
      </w:r>
      <w:proofErr w:type="spellEnd"/>
      <w:r w:rsidRPr="00656F85">
        <w:rPr>
          <w:color w:val="000000"/>
          <w:sz w:val="18"/>
          <w:szCs w:val="18"/>
        </w:rPr>
        <w:t xml:space="preserve"> в свою очередь рассказала о тех страшных </w:t>
      </w:r>
      <w:proofErr w:type="gramStart"/>
      <w:r w:rsidRPr="00656F85">
        <w:rPr>
          <w:color w:val="000000"/>
          <w:sz w:val="18"/>
          <w:szCs w:val="18"/>
        </w:rPr>
        <w:t>последствиях</w:t>
      </w:r>
      <w:proofErr w:type="gramEnd"/>
      <w:r w:rsidRPr="00656F85">
        <w:rPr>
          <w:color w:val="000000"/>
          <w:sz w:val="18"/>
          <w:szCs w:val="18"/>
        </w:rPr>
        <w:t xml:space="preserve"> которые несут террористические акты и о том, как не попасть «на удочку» вербовщикам: «Быть осторожными в социальных сетях, не вступать в подозрительные переписки с незнакомцами, доверять и делиться о происходящем со своими родителями, учителями, не бояться спросить совета у старших». Председатель Общественного совета также акцентировала внимание ребят на то, что террорист – не имеет какую-то определённую национальность, он может иметь обычную славянскую внешность, и в тоже время представлять реальную угрозу жизни.</w:t>
      </w:r>
    </w:p>
    <w:p w:rsidR="00656F85" w:rsidRPr="00656F85" w:rsidRDefault="00656F85" w:rsidP="00656F85">
      <w:pPr>
        <w:spacing w:after="0" w:line="240" w:lineRule="auto"/>
        <w:ind w:firstLine="851"/>
        <w:jc w:val="both"/>
        <w:rPr>
          <w:color w:val="000000"/>
          <w:sz w:val="18"/>
          <w:szCs w:val="18"/>
        </w:rPr>
      </w:pPr>
      <w:r w:rsidRPr="00656F85">
        <w:rPr>
          <w:color w:val="000000"/>
          <w:sz w:val="18"/>
          <w:szCs w:val="18"/>
        </w:rPr>
        <w:t xml:space="preserve">Елена </w:t>
      </w:r>
      <w:proofErr w:type="spellStart"/>
      <w:r w:rsidRPr="00656F85">
        <w:rPr>
          <w:color w:val="000000"/>
          <w:sz w:val="18"/>
          <w:szCs w:val="18"/>
        </w:rPr>
        <w:t>Катерова</w:t>
      </w:r>
      <w:proofErr w:type="spellEnd"/>
      <w:r w:rsidRPr="00656F85">
        <w:rPr>
          <w:color w:val="000000"/>
          <w:sz w:val="18"/>
          <w:szCs w:val="18"/>
        </w:rPr>
        <w:t xml:space="preserve"> напомнила о том, что на текущей неделе мы вспоминаем людей, погибших </w:t>
      </w:r>
      <w:proofErr w:type="gramStart"/>
      <w:r w:rsidRPr="00656F85">
        <w:rPr>
          <w:color w:val="000000"/>
          <w:sz w:val="18"/>
          <w:szCs w:val="18"/>
        </w:rPr>
        <w:t>в следствии</w:t>
      </w:r>
      <w:proofErr w:type="gramEnd"/>
      <w:r w:rsidRPr="00656F85">
        <w:rPr>
          <w:color w:val="000000"/>
          <w:sz w:val="18"/>
          <w:szCs w:val="18"/>
        </w:rPr>
        <w:t xml:space="preserve"> террористических актов, сотрудников правоохранительных органов, погибших при выполнении служебного долга: «Не стоит думать, что мы живём в маленьком городе, нас здесь мало и нас это не коснётся. Бдительными надо быть всегда».</w:t>
      </w:r>
    </w:p>
    <w:p w:rsidR="00656F85" w:rsidRPr="00656F85" w:rsidRDefault="00656F85" w:rsidP="00656F85">
      <w:pPr>
        <w:spacing w:after="0" w:line="240" w:lineRule="auto"/>
        <w:ind w:firstLine="851"/>
        <w:jc w:val="both"/>
        <w:rPr>
          <w:color w:val="000000"/>
          <w:sz w:val="18"/>
          <w:szCs w:val="18"/>
        </w:rPr>
      </w:pPr>
      <w:r w:rsidRPr="00656F85">
        <w:rPr>
          <w:color w:val="000000"/>
          <w:sz w:val="18"/>
          <w:szCs w:val="18"/>
        </w:rPr>
        <w:t>В заключени</w:t>
      </w:r>
      <w:proofErr w:type="gramStart"/>
      <w:r w:rsidRPr="00656F85">
        <w:rPr>
          <w:color w:val="000000"/>
          <w:sz w:val="18"/>
          <w:szCs w:val="18"/>
        </w:rPr>
        <w:t>и</w:t>
      </w:r>
      <w:proofErr w:type="gramEnd"/>
      <w:r w:rsidRPr="00656F85">
        <w:rPr>
          <w:color w:val="000000"/>
          <w:sz w:val="18"/>
          <w:szCs w:val="18"/>
        </w:rPr>
        <w:t xml:space="preserve"> мероприятия собравшиеся посмотрели часть фильма «Помним Беслан» и почтили память погибших в результате террористических актов минутой молчания. В ходе мероприятия присутствующим раздавались тематические листовки.</w:t>
      </w:r>
    </w:p>
    <w:p w:rsidR="00656F85" w:rsidRDefault="00656F85" w:rsidP="00656F85">
      <w:pPr>
        <w:spacing w:after="0"/>
      </w:pPr>
    </w:p>
    <w:p w:rsidR="007855DE" w:rsidRDefault="005925CE" w:rsidP="007855DE">
      <w:r>
        <w:rPr>
          <w:noProof/>
          <w:lang w:eastAsia="ru-RU"/>
        </w:rPr>
        <w:drawing>
          <wp:inline distT="0" distB="0" distL="0" distR="0">
            <wp:extent cx="762000" cy="762000"/>
            <wp:effectExtent l="19050" t="0" r="0" b="0"/>
            <wp:docPr id="18" name="Рисунок 18" descr="C:\Documents and Settings\СП Старый Аманак\Мои документы\Мои рисунки\Письмо «Для размещения в газете Вестниках сельских поселений» — МО МВД России Похвистневский — Яндекс.Почта_files\IMG_2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СП Старый Аманак\Мои документы\Мои рисунки\Письмо «Для размещения в газете Вестниках сельских поселений» — МО МВД России Похвистневский — Яндекс.Почта_files\IMG_2320.JPG"/>
                    <pic:cNvPicPr>
                      <a:picLocks noChangeAspect="1" noChangeArrowheads="1"/>
                    </pic:cNvPicPr>
                  </pic:nvPicPr>
                  <pic:blipFill>
                    <a:blip r:embed="rId1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5925C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762000" cy="762000"/>
            <wp:effectExtent l="19050" t="0" r="0" b="0"/>
            <wp:docPr id="19" name="Рисунок 19" descr="C:\Documents and Settings\СП Старый Аманак\Мои документы\Мои рисунки\Письмо «Для размещения в газете Вестниках сельских поселений» — МО МВД России Похвистневский — Яндекс.Почта_files\IMG_2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СП Старый Аманак\Мои документы\Мои рисунки\Письмо «Для размещения в газете Вестниках сельских поселений» — МО МВД России Похвистневский — Яндекс.Почта_files\IMG_2328.JPG"/>
                    <pic:cNvPicPr>
                      <a:picLocks noChangeAspect="1" noChangeArrowheads="1"/>
                    </pic:cNvPicPr>
                  </pic:nvPicPr>
                  <pic:blipFill>
                    <a:blip r:embed="rId2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5925C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20" name="Рисунок 20" descr="C:\Documents and Settings\СП Старый Аманак\Мои документы\Мои рисунки\Письмо «Для размещения в газете Вестниках сельских поселений» — МО МВД России Похвистневский — Яндекс.Почта_files\IMG_2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СП Старый Аманак\Мои документы\Мои рисунки\Письмо «Для размещения в газете Вестниках сельских поселений» — МО МВД России Похвистневский — Яндекс.Почта_files\IMG_2342.JPG"/>
                    <pic:cNvPicPr>
                      <a:picLocks noChangeAspect="1" noChangeArrowheads="1"/>
                    </pic:cNvPicPr>
                  </pic:nvPicPr>
                  <pic:blipFill>
                    <a:blip r:embed="rId2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5925C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21" name="Рисунок 21" descr="C:\Documents and Settings\СП Старый Аманак\Мои документы\Мои рисунки\Письмо «Для размещения в газете Вестниках сельских поселений» — МО МВД России Похвистневский — Яндекс.Почта_files\IMG_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СП Старый Аманак\Мои документы\Мои рисунки\Письмо «Для размещения в газете Вестниках сельских поселений» — МО МВД России Похвистневский — Яндекс.Почта_files\IMG_2345.JPG"/>
                    <pic:cNvPicPr>
                      <a:picLocks noChangeAspect="1" noChangeArrowheads="1"/>
                    </pic:cNvPicPr>
                  </pic:nvPicPr>
                  <pic:blipFill>
                    <a:blip r:embed="rId2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7A412A" w:rsidRPr="007A412A" w:rsidRDefault="007A412A" w:rsidP="007A412A">
      <w:pPr>
        <w:spacing w:after="0" w:line="240" w:lineRule="auto"/>
        <w:outlineLvl w:val="0"/>
        <w:rPr>
          <w:rFonts w:eastAsia="Times New Roman"/>
          <w:b/>
          <w:bCs/>
          <w:kern w:val="36"/>
          <w:sz w:val="18"/>
          <w:szCs w:val="18"/>
          <w:lang w:eastAsia="ru-RU"/>
        </w:rPr>
      </w:pPr>
      <w:r>
        <w:rPr>
          <w:rFonts w:eastAsia="Times New Roman"/>
          <w:b/>
          <w:bCs/>
          <w:kern w:val="36"/>
          <w:sz w:val="28"/>
          <w:szCs w:val="28"/>
          <w:lang w:eastAsia="ru-RU"/>
        </w:rPr>
        <w:lastRenderedPageBreak/>
        <w:t xml:space="preserve">    </w:t>
      </w:r>
      <w:r w:rsidRPr="007A412A">
        <w:rPr>
          <w:noProof/>
          <w:sz w:val="18"/>
          <w:szCs w:val="18"/>
          <w:lang w:eastAsia="ru-RU"/>
        </w:rPr>
        <w:drawing>
          <wp:inline distT="0" distB="0" distL="0" distR="0">
            <wp:extent cx="1562100" cy="521729"/>
            <wp:effectExtent l="19050" t="0" r="0" b="0"/>
            <wp:docPr id="2" name="Рисунок 1" descr="https://www.samregion.ru/wp-content/uploads/2018/0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mregion.ru/wp-content/uploads/2018/06/Logo.pn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2333" cy="525147"/>
                    </a:xfrm>
                    <a:prstGeom prst="rect">
                      <a:avLst/>
                    </a:prstGeom>
                    <a:noFill/>
                    <a:ln>
                      <a:noFill/>
                    </a:ln>
                  </pic:spPr>
                </pic:pic>
              </a:graphicData>
            </a:graphic>
          </wp:inline>
        </w:drawing>
      </w:r>
    </w:p>
    <w:p w:rsidR="007A412A" w:rsidRPr="007A412A" w:rsidRDefault="007A412A" w:rsidP="007A412A">
      <w:pPr>
        <w:spacing w:after="0" w:line="240" w:lineRule="auto"/>
        <w:jc w:val="center"/>
        <w:outlineLvl w:val="0"/>
        <w:rPr>
          <w:rFonts w:eastAsia="Times New Roman"/>
          <w:b/>
          <w:bCs/>
          <w:kern w:val="36"/>
          <w:sz w:val="18"/>
          <w:szCs w:val="18"/>
          <w:lang w:eastAsia="ru-RU"/>
        </w:rPr>
      </w:pPr>
      <w:r w:rsidRPr="007A412A">
        <w:rPr>
          <w:rFonts w:eastAsia="Times New Roman"/>
          <w:b/>
          <w:bCs/>
          <w:kern w:val="36"/>
          <w:sz w:val="18"/>
          <w:szCs w:val="18"/>
          <w:lang w:eastAsia="ru-RU"/>
        </w:rPr>
        <w:t xml:space="preserve">Подведены итоги конкурса общественного проекта сельского поселения </w:t>
      </w:r>
      <w:proofErr w:type="gramStart"/>
      <w:r w:rsidRPr="007A412A">
        <w:rPr>
          <w:rFonts w:eastAsia="Times New Roman"/>
          <w:b/>
          <w:bCs/>
          <w:kern w:val="36"/>
          <w:sz w:val="18"/>
          <w:szCs w:val="18"/>
          <w:lang w:eastAsia="ru-RU"/>
        </w:rPr>
        <w:t>Старый</w:t>
      </w:r>
      <w:proofErr w:type="gramEnd"/>
      <w:r w:rsidRPr="007A412A">
        <w:rPr>
          <w:rFonts w:eastAsia="Times New Roman"/>
          <w:b/>
          <w:bCs/>
          <w:kern w:val="36"/>
          <w:sz w:val="18"/>
          <w:szCs w:val="18"/>
          <w:lang w:eastAsia="ru-RU"/>
        </w:rPr>
        <w:t xml:space="preserve"> </w:t>
      </w:r>
      <w:proofErr w:type="spellStart"/>
      <w:r w:rsidRPr="007A412A">
        <w:rPr>
          <w:rFonts w:eastAsia="Times New Roman"/>
          <w:b/>
          <w:bCs/>
          <w:kern w:val="36"/>
          <w:sz w:val="18"/>
          <w:szCs w:val="18"/>
          <w:lang w:eastAsia="ru-RU"/>
        </w:rPr>
        <w:t>Аманак</w:t>
      </w:r>
      <w:proofErr w:type="spellEnd"/>
      <w:r w:rsidRPr="007A412A">
        <w:rPr>
          <w:rFonts w:eastAsia="Times New Roman"/>
          <w:b/>
          <w:bCs/>
          <w:kern w:val="36"/>
          <w:sz w:val="18"/>
          <w:szCs w:val="18"/>
          <w:lang w:eastAsia="ru-RU"/>
        </w:rPr>
        <w:t xml:space="preserve">  в рамках очередной заявочной кампании Губернаторского проекта «</w:t>
      </w:r>
      <w:proofErr w:type="spellStart"/>
      <w:r w:rsidRPr="007A412A">
        <w:rPr>
          <w:rFonts w:eastAsia="Times New Roman"/>
          <w:b/>
          <w:bCs/>
          <w:kern w:val="36"/>
          <w:sz w:val="18"/>
          <w:szCs w:val="18"/>
          <w:lang w:eastAsia="ru-RU"/>
        </w:rPr>
        <w:t>СОдействие</w:t>
      </w:r>
      <w:proofErr w:type="spellEnd"/>
      <w:r w:rsidRPr="007A412A">
        <w:rPr>
          <w:rFonts w:eastAsia="Times New Roman"/>
          <w:b/>
          <w:bCs/>
          <w:kern w:val="36"/>
          <w:sz w:val="18"/>
          <w:szCs w:val="18"/>
          <w:lang w:eastAsia="ru-RU"/>
        </w:rPr>
        <w:t>».</w:t>
      </w:r>
    </w:p>
    <w:p w:rsidR="007A412A" w:rsidRPr="007A412A" w:rsidRDefault="007A412A" w:rsidP="007A412A">
      <w:pPr>
        <w:spacing w:after="0" w:line="240" w:lineRule="auto"/>
        <w:jc w:val="both"/>
        <w:outlineLvl w:val="0"/>
        <w:rPr>
          <w:rFonts w:eastAsia="Times New Roman"/>
          <w:b/>
          <w:bCs/>
          <w:kern w:val="36"/>
          <w:sz w:val="18"/>
          <w:szCs w:val="18"/>
          <w:lang w:eastAsia="ru-RU"/>
        </w:rPr>
      </w:pPr>
      <w:r w:rsidRPr="007A412A">
        <w:rPr>
          <w:sz w:val="18"/>
          <w:szCs w:val="18"/>
        </w:rPr>
        <w:t xml:space="preserve">       Проект «</w:t>
      </w:r>
      <w:proofErr w:type="spellStart"/>
      <w:r w:rsidRPr="007A412A">
        <w:rPr>
          <w:sz w:val="18"/>
          <w:szCs w:val="18"/>
        </w:rPr>
        <w:t>СОдействие</w:t>
      </w:r>
      <w:proofErr w:type="spellEnd"/>
      <w:r w:rsidRPr="007A412A">
        <w:rPr>
          <w:sz w:val="18"/>
          <w:szCs w:val="18"/>
        </w:rPr>
        <w:t>», запущенный в рамках Государственной региональной программы «Поддержка инициатив населения муниципальных образований в Самарской области», реализуется в нашем регионе третий год и рассчитан до 2025 года. Он направлен на вовлечение жителей городов и районов в развитие своих территорий, которые сами решают, что именно необходимо скорректировать или исправить в первую очередь, а также поддержку социально-значимых инициатив граждан из средств областного бюджета.</w:t>
      </w:r>
    </w:p>
    <w:p w:rsidR="007A412A" w:rsidRPr="007A412A" w:rsidRDefault="007A412A" w:rsidP="007A412A">
      <w:pPr>
        <w:spacing w:after="0" w:line="240" w:lineRule="auto"/>
        <w:jc w:val="both"/>
        <w:outlineLvl w:val="0"/>
        <w:rPr>
          <w:rFonts w:eastAsia="Times New Roman"/>
          <w:bCs/>
          <w:kern w:val="36"/>
          <w:sz w:val="18"/>
          <w:szCs w:val="18"/>
          <w:lang w:eastAsia="ru-RU"/>
        </w:rPr>
      </w:pPr>
      <w:r w:rsidRPr="007A412A">
        <w:rPr>
          <w:sz w:val="18"/>
          <w:szCs w:val="18"/>
        </w:rPr>
        <w:t xml:space="preserve">         Наше сельское поселение  </w:t>
      </w:r>
      <w:proofErr w:type="gramStart"/>
      <w:r w:rsidRPr="007A412A">
        <w:rPr>
          <w:sz w:val="18"/>
          <w:szCs w:val="18"/>
        </w:rPr>
        <w:t>Старый</w:t>
      </w:r>
      <w:proofErr w:type="gramEnd"/>
      <w:r w:rsidRPr="007A412A">
        <w:rPr>
          <w:sz w:val="18"/>
          <w:szCs w:val="18"/>
        </w:rPr>
        <w:t xml:space="preserve"> </w:t>
      </w:r>
      <w:proofErr w:type="spellStart"/>
      <w:r w:rsidRPr="007A412A">
        <w:rPr>
          <w:sz w:val="18"/>
          <w:szCs w:val="18"/>
        </w:rPr>
        <w:t>Аманак</w:t>
      </w:r>
      <w:proofErr w:type="spellEnd"/>
      <w:r w:rsidRPr="007A412A">
        <w:rPr>
          <w:sz w:val="18"/>
          <w:szCs w:val="18"/>
        </w:rPr>
        <w:t xml:space="preserve"> решило принять участие в конкурсном отборе общественных проектов в рамках </w:t>
      </w:r>
      <w:r w:rsidRPr="007A412A">
        <w:rPr>
          <w:rFonts w:eastAsia="Times New Roman"/>
          <w:bCs/>
          <w:kern w:val="36"/>
          <w:sz w:val="18"/>
          <w:szCs w:val="18"/>
          <w:lang w:eastAsia="ru-RU"/>
        </w:rPr>
        <w:t>очередной заявочной кампании Губернаторского проекта «</w:t>
      </w:r>
      <w:proofErr w:type="spellStart"/>
      <w:r w:rsidRPr="007A412A">
        <w:rPr>
          <w:rFonts w:eastAsia="Times New Roman"/>
          <w:bCs/>
          <w:kern w:val="36"/>
          <w:sz w:val="18"/>
          <w:szCs w:val="18"/>
          <w:lang w:eastAsia="ru-RU"/>
        </w:rPr>
        <w:t>СОдействие</w:t>
      </w:r>
      <w:proofErr w:type="spellEnd"/>
      <w:r w:rsidRPr="007A412A">
        <w:rPr>
          <w:rFonts w:eastAsia="Times New Roman"/>
          <w:bCs/>
          <w:kern w:val="36"/>
          <w:sz w:val="18"/>
          <w:szCs w:val="18"/>
          <w:lang w:eastAsia="ru-RU"/>
        </w:rPr>
        <w:t xml:space="preserve">». В октябре 2018 года была отправлена заявка на проект «Живи и пой мой край родной», который предусматривал приобретение аппаратуры для ЦСДК для проведения праздничных мероприятий. Прогнозная стоимость реализации общественного проекта составила 200 000 рублей. В том числе: </w:t>
      </w:r>
    </w:p>
    <w:p w:rsidR="007A412A" w:rsidRPr="007A412A" w:rsidRDefault="007A412A" w:rsidP="007A412A">
      <w:pPr>
        <w:spacing w:after="0" w:line="240" w:lineRule="auto"/>
        <w:jc w:val="both"/>
        <w:outlineLvl w:val="0"/>
        <w:rPr>
          <w:rFonts w:eastAsia="Times New Roman"/>
          <w:bCs/>
          <w:kern w:val="36"/>
          <w:sz w:val="18"/>
          <w:szCs w:val="18"/>
          <w:lang w:eastAsia="ru-RU"/>
        </w:rPr>
      </w:pPr>
      <w:r w:rsidRPr="007A412A">
        <w:rPr>
          <w:rFonts w:eastAsia="Times New Roman"/>
          <w:bCs/>
          <w:kern w:val="36"/>
          <w:sz w:val="18"/>
          <w:szCs w:val="18"/>
          <w:lang w:eastAsia="ru-RU"/>
        </w:rPr>
        <w:t>Общая стоимость реализации общественного проекта 200 000 рублей</w:t>
      </w:r>
    </w:p>
    <w:p w:rsidR="007A412A" w:rsidRPr="007A412A" w:rsidRDefault="007A412A" w:rsidP="007A412A">
      <w:pPr>
        <w:spacing w:after="0" w:line="240" w:lineRule="auto"/>
        <w:jc w:val="both"/>
        <w:outlineLvl w:val="0"/>
        <w:rPr>
          <w:rFonts w:eastAsia="Times New Roman"/>
          <w:bCs/>
          <w:kern w:val="36"/>
          <w:sz w:val="18"/>
          <w:szCs w:val="18"/>
          <w:lang w:eastAsia="ru-RU"/>
        </w:rPr>
      </w:pPr>
      <w:r w:rsidRPr="007A412A">
        <w:rPr>
          <w:rFonts w:eastAsia="Times New Roman"/>
          <w:bCs/>
          <w:kern w:val="36"/>
          <w:sz w:val="18"/>
          <w:szCs w:val="18"/>
          <w:lang w:eastAsia="ru-RU"/>
        </w:rPr>
        <w:t>Объем участия местного бюджета 1%  2 000 рублей</w:t>
      </w:r>
    </w:p>
    <w:p w:rsidR="007A412A" w:rsidRPr="007A412A" w:rsidRDefault="007A412A" w:rsidP="007A412A">
      <w:pPr>
        <w:spacing w:after="0" w:line="240" w:lineRule="auto"/>
        <w:jc w:val="both"/>
        <w:outlineLvl w:val="0"/>
        <w:rPr>
          <w:rFonts w:eastAsia="Times New Roman"/>
          <w:bCs/>
          <w:kern w:val="36"/>
          <w:sz w:val="18"/>
          <w:szCs w:val="18"/>
          <w:lang w:eastAsia="ru-RU"/>
        </w:rPr>
      </w:pPr>
      <w:r w:rsidRPr="007A412A">
        <w:rPr>
          <w:rFonts w:eastAsia="Times New Roman"/>
          <w:bCs/>
          <w:kern w:val="36"/>
          <w:sz w:val="18"/>
          <w:szCs w:val="18"/>
          <w:lang w:eastAsia="ru-RU"/>
        </w:rPr>
        <w:t>Объем участия физических лиц  15% 30 000 рублей</w:t>
      </w:r>
    </w:p>
    <w:p w:rsidR="007A412A" w:rsidRPr="007A412A" w:rsidRDefault="007A412A" w:rsidP="007A412A">
      <w:pPr>
        <w:spacing w:after="0" w:line="240" w:lineRule="auto"/>
        <w:jc w:val="both"/>
        <w:outlineLvl w:val="0"/>
        <w:rPr>
          <w:rFonts w:eastAsia="Times New Roman"/>
          <w:bCs/>
          <w:kern w:val="36"/>
          <w:sz w:val="18"/>
          <w:szCs w:val="18"/>
          <w:lang w:eastAsia="ru-RU"/>
        </w:rPr>
      </w:pPr>
      <w:r w:rsidRPr="007A412A">
        <w:rPr>
          <w:rFonts w:eastAsia="Times New Roman"/>
          <w:bCs/>
          <w:kern w:val="36"/>
          <w:sz w:val="18"/>
          <w:szCs w:val="18"/>
          <w:lang w:eastAsia="ru-RU"/>
        </w:rPr>
        <w:t>Запрашиваемая сумма субсидии  из областного бюджета 84%  168 000 рублей</w:t>
      </w:r>
    </w:p>
    <w:p w:rsidR="007A412A" w:rsidRDefault="007A412A" w:rsidP="007A412A">
      <w:pPr>
        <w:spacing w:after="0" w:line="240" w:lineRule="auto"/>
        <w:jc w:val="both"/>
        <w:outlineLvl w:val="0"/>
        <w:rPr>
          <w:rFonts w:eastAsia="Times New Roman"/>
          <w:bCs/>
          <w:kern w:val="36"/>
          <w:sz w:val="28"/>
          <w:szCs w:val="28"/>
          <w:lang w:eastAsia="ru-RU"/>
        </w:rPr>
      </w:pPr>
      <w:r w:rsidRPr="007A412A">
        <w:rPr>
          <w:rFonts w:eastAsia="Times New Roman"/>
          <w:bCs/>
          <w:kern w:val="36"/>
          <w:sz w:val="18"/>
          <w:szCs w:val="18"/>
          <w:lang w:eastAsia="ru-RU"/>
        </w:rPr>
        <w:t xml:space="preserve">    Проект  «Живи и пой мой край родной» был реализован в сентябре 2019 года. Закуплена и установлена аппаратура в ЦСДК села </w:t>
      </w:r>
      <w:proofErr w:type="gramStart"/>
      <w:r w:rsidRPr="007A412A">
        <w:rPr>
          <w:rFonts w:eastAsia="Times New Roman"/>
          <w:bCs/>
          <w:kern w:val="36"/>
          <w:sz w:val="18"/>
          <w:szCs w:val="18"/>
          <w:lang w:eastAsia="ru-RU"/>
        </w:rPr>
        <w:t>Старый</w:t>
      </w:r>
      <w:proofErr w:type="gramEnd"/>
      <w:r w:rsidRPr="007A412A">
        <w:rPr>
          <w:rFonts w:eastAsia="Times New Roman"/>
          <w:bCs/>
          <w:kern w:val="36"/>
          <w:sz w:val="18"/>
          <w:szCs w:val="18"/>
          <w:lang w:eastAsia="ru-RU"/>
        </w:rPr>
        <w:t xml:space="preserve"> </w:t>
      </w:r>
      <w:proofErr w:type="spellStart"/>
      <w:r w:rsidRPr="007A412A">
        <w:rPr>
          <w:rFonts w:eastAsia="Times New Roman"/>
          <w:bCs/>
          <w:kern w:val="36"/>
          <w:sz w:val="18"/>
          <w:szCs w:val="18"/>
          <w:lang w:eastAsia="ru-RU"/>
        </w:rPr>
        <w:t>Аманак</w:t>
      </w:r>
      <w:proofErr w:type="spellEnd"/>
      <w:r w:rsidRPr="007A412A">
        <w:rPr>
          <w:rFonts w:eastAsia="Times New Roman"/>
          <w:bCs/>
          <w:kern w:val="36"/>
          <w:sz w:val="18"/>
          <w:szCs w:val="18"/>
          <w:lang w:eastAsia="ru-RU"/>
        </w:rPr>
        <w:t>. Надеемся, что эта аппаратура прослужит долго при проведении культурно - массовых мероприятий</w:t>
      </w:r>
      <w:r>
        <w:rPr>
          <w:rFonts w:eastAsia="Times New Roman"/>
          <w:bCs/>
          <w:kern w:val="36"/>
          <w:sz w:val="28"/>
          <w:szCs w:val="28"/>
          <w:lang w:eastAsia="ru-RU"/>
        </w:rPr>
        <w:t>.</w:t>
      </w:r>
    </w:p>
    <w:p w:rsidR="003C68C0" w:rsidRPr="003C68C0" w:rsidRDefault="003C68C0" w:rsidP="003C68C0">
      <w:pPr>
        <w:shd w:val="clear" w:color="auto" w:fill="FFFFFF"/>
        <w:spacing w:after="0" w:line="240" w:lineRule="auto"/>
        <w:jc w:val="center"/>
        <w:outlineLvl w:val="0"/>
        <w:rPr>
          <w:rFonts w:ascii="Times New Roman" w:eastAsia="Times New Roman" w:hAnsi="Times New Roman" w:cs="Times New Roman"/>
          <w:color w:val="000000"/>
          <w:kern w:val="36"/>
          <w:sz w:val="18"/>
          <w:szCs w:val="18"/>
          <w:lang w:eastAsia="ru-RU"/>
        </w:rPr>
      </w:pPr>
      <w:r w:rsidRPr="003C68C0">
        <w:rPr>
          <w:rFonts w:ascii="Times New Roman" w:eastAsia="Times New Roman" w:hAnsi="Times New Roman" w:cs="Times New Roman"/>
          <w:color w:val="000000"/>
          <w:kern w:val="36"/>
          <w:sz w:val="18"/>
          <w:szCs w:val="18"/>
          <w:lang w:eastAsia="ru-RU"/>
        </w:rPr>
        <w:t xml:space="preserve">Житель </w:t>
      </w:r>
      <w:proofErr w:type="spellStart"/>
      <w:r w:rsidRPr="003C68C0">
        <w:rPr>
          <w:rFonts w:ascii="Times New Roman" w:eastAsia="Times New Roman" w:hAnsi="Times New Roman" w:cs="Times New Roman"/>
          <w:color w:val="000000"/>
          <w:kern w:val="36"/>
          <w:sz w:val="18"/>
          <w:szCs w:val="18"/>
          <w:lang w:eastAsia="ru-RU"/>
        </w:rPr>
        <w:t>Похвистневского</w:t>
      </w:r>
      <w:proofErr w:type="spellEnd"/>
      <w:r w:rsidRPr="003C68C0">
        <w:rPr>
          <w:rFonts w:ascii="Times New Roman" w:eastAsia="Times New Roman" w:hAnsi="Times New Roman" w:cs="Times New Roman"/>
          <w:color w:val="000000"/>
          <w:kern w:val="36"/>
          <w:sz w:val="18"/>
          <w:szCs w:val="18"/>
          <w:lang w:eastAsia="ru-RU"/>
        </w:rPr>
        <w:t xml:space="preserve"> района подозревается в краже </w:t>
      </w:r>
      <w:proofErr w:type="spellStart"/>
      <w:r w:rsidRPr="003C68C0">
        <w:rPr>
          <w:rFonts w:ascii="Times New Roman" w:eastAsia="Times New Roman" w:hAnsi="Times New Roman" w:cs="Times New Roman"/>
          <w:color w:val="000000"/>
          <w:kern w:val="36"/>
          <w:sz w:val="18"/>
          <w:szCs w:val="18"/>
          <w:lang w:eastAsia="ru-RU"/>
        </w:rPr>
        <w:t>металических</w:t>
      </w:r>
      <w:proofErr w:type="spellEnd"/>
      <w:r w:rsidRPr="003C68C0">
        <w:rPr>
          <w:rFonts w:ascii="Times New Roman" w:eastAsia="Times New Roman" w:hAnsi="Times New Roman" w:cs="Times New Roman"/>
          <w:color w:val="000000"/>
          <w:kern w:val="36"/>
          <w:sz w:val="18"/>
          <w:szCs w:val="18"/>
          <w:lang w:eastAsia="ru-RU"/>
        </w:rPr>
        <w:t xml:space="preserve"> изделий с крыши жилого дома</w:t>
      </w:r>
    </w:p>
    <w:p w:rsidR="003C68C0" w:rsidRPr="003C68C0" w:rsidRDefault="003C68C0" w:rsidP="003C68C0">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3C68C0">
        <w:rPr>
          <w:rFonts w:ascii="Times New Roman" w:eastAsia="Times New Roman" w:hAnsi="Times New Roman" w:cs="Times New Roman"/>
          <w:noProof/>
          <w:color w:val="000000"/>
          <w:sz w:val="18"/>
          <w:szCs w:val="18"/>
          <w:lang w:eastAsia="ru-RU"/>
        </w:rPr>
        <w:drawing>
          <wp:inline distT="0" distB="0" distL="0" distR="0">
            <wp:extent cx="514350" cy="386072"/>
            <wp:effectExtent l="19050" t="0" r="0" b="0"/>
            <wp:docPr id="4" name="Рисунок 1" descr="https://static.mvd.ru/upload/site64/document_news/a2(3)-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vd.ru/upload/site64/document_news/a2(3)-400x270.jp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477" cy="386167"/>
                    </a:xfrm>
                    <a:prstGeom prst="rect">
                      <a:avLst/>
                    </a:prstGeom>
                    <a:noFill/>
                    <a:ln>
                      <a:noFill/>
                    </a:ln>
                  </pic:spPr>
                </pic:pic>
              </a:graphicData>
            </a:graphic>
          </wp:inline>
        </w:drawing>
      </w:r>
    </w:p>
    <w:p w:rsidR="003C68C0" w:rsidRPr="003C68C0" w:rsidRDefault="003C68C0" w:rsidP="002361C6">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3C68C0">
        <w:rPr>
          <w:rFonts w:ascii="Times New Roman" w:eastAsia="Times New Roman" w:hAnsi="Times New Roman" w:cs="Times New Roman"/>
          <w:color w:val="000000"/>
          <w:sz w:val="18"/>
          <w:szCs w:val="18"/>
          <w:lang w:eastAsia="ru-RU"/>
        </w:rPr>
        <w:t>В дежурную часть МО МВД России «</w:t>
      </w:r>
      <w:proofErr w:type="spellStart"/>
      <w:r w:rsidRPr="003C68C0">
        <w:rPr>
          <w:rFonts w:ascii="Times New Roman" w:eastAsia="Times New Roman" w:hAnsi="Times New Roman" w:cs="Times New Roman"/>
          <w:color w:val="000000"/>
          <w:sz w:val="18"/>
          <w:szCs w:val="18"/>
          <w:lang w:eastAsia="ru-RU"/>
        </w:rPr>
        <w:t>Похвистневский</w:t>
      </w:r>
      <w:proofErr w:type="spellEnd"/>
      <w:r w:rsidRPr="003C68C0">
        <w:rPr>
          <w:rFonts w:ascii="Times New Roman" w:eastAsia="Times New Roman" w:hAnsi="Times New Roman" w:cs="Times New Roman"/>
          <w:color w:val="000000"/>
          <w:sz w:val="18"/>
          <w:szCs w:val="18"/>
          <w:lang w:eastAsia="ru-RU"/>
        </w:rPr>
        <w:t>" поступило заявление от жителя города Похвистнево Самарской области, о том, что с крыши принадлежащего ему дома, расположенного в селе Сосновка, был похищен профилированный настил в количестве 9 штук. Причиненный ущерб заявитель оценил в 3 150 рублей.</w:t>
      </w:r>
    </w:p>
    <w:p w:rsidR="003C68C0" w:rsidRPr="003C68C0" w:rsidRDefault="003C68C0" w:rsidP="002361C6">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3C68C0">
        <w:rPr>
          <w:rFonts w:ascii="Times New Roman" w:eastAsia="Times New Roman" w:hAnsi="Times New Roman" w:cs="Times New Roman"/>
          <w:color w:val="000000"/>
          <w:sz w:val="18"/>
          <w:szCs w:val="18"/>
          <w:lang w:eastAsia="ru-RU"/>
        </w:rPr>
        <w:t xml:space="preserve">Из материалов уголовного дела следует, что потерпевший периодически приезжал в дом и проверял сохранность имущества. В один из дней ему позвонили соседи и сообщили об отсутствии нескольких листов </w:t>
      </w:r>
      <w:proofErr w:type="spellStart"/>
      <w:r w:rsidRPr="003C68C0">
        <w:rPr>
          <w:rFonts w:ascii="Times New Roman" w:eastAsia="Times New Roman" w:hAnsi="Times New Roman" w:cs="Times New Roman"/>
          <w:color w:val="000000"/>
          <w:sz w:val="18"/>
          <w:szCs w:val="18"/>
          <w:lang w:eastAsia="ru-RU"/>
        </w:rPr>
        <w:t>профнастила</w:t>
      </w:r>
      <w:proofErr w:type="spellEnd"/>
      <w:r w:rsidRPr="003C68C0">
        <w:rPr>
          <w:rFonts w:ascii="Times New Roman" w:eastAsia="Times New Roman" w:hAnsi="Times New Roman" w:cs="Times New Roman"/>
          <w:color w:val="000000"/>
          <w:sz w:val="18"/>
          <w:szCs w:val="18"/>
          <w:lang w:eastAsia="ru-RU"/>
        </w:rPr>
        <w:t xml:space="preserve"> на крыше, после чего заявитель и обратился в полицию за помощью. Полицейские на месте происшествия провели осмотр, </w:t>
      </w:r>
      <w:proofErr w:type="spellStart"/>
      <w:r w:rsidRPr="003C68C0">
        <w:rPr>
          <w:rFonts w:ascii="Times New Roman" w:eastAsia="Times New Roman" w:hAnsi="Times New Roman" w:cs="Times New Roman"/>
          <w:color w:val="000000"/>
          <w:sz w:val="18"/>
          <w:szCs w:val="18"/>
          <w:lang w:eastAsia="ru-RU"/>
        </w:rPr>
        <w:t>установли</w:t>
      </w:r>
      <w:proofErr w:type="spellEnd"/>
      <w:r w:rsidRPr="003C68C0">
        <w:rPr>
          <w:rFonts w:ascii="Times New Roman" w:eastAsia="Times New Roman" w:hAnsi="Times New Roman" w:cs="Times New Roman"/>
          <w:color w:val="000000"/>
          <w:sz w:val="18"/>
          <w:szCs w:val="18"/>
          <w:lang w:eastAsia="ru-RU"/>
        </w:rPr>
        <w:t xml:space="preserve"> и опросили возможных очевидцев, собрали улики.</w:t>
      </w:r>
    </w:p>
    <w:p w:rsidR="003C68C0" w:rsidRPr="003C68C0" w:rsidRDefault="003C68C0" w:rsidP="002361C6">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3C68C0">
        <w:rPr>
          <w:rFonts w:ascii="Times New Roman" w:eastAsia="Times New Roman" w:hAnsi="Times New Roman" w:cs="Times New Roman"/>
          <w:color w:val="000000"/>
          <w:sz w:val="18"/>
          <w:szCs w:val="18"/>
          <w:lang w:eastAsia="ru-RU"/>
        </w:rPr>
        <w:t xml:space="preserve">В ходе </w:t>
      </w:r>
      <w:proofErr w:type="spellStart"/>
      <w:r w:rsidRPr="003C68C0">
        <w:rPr>
          <w:rFonts w:ascii="Times New Roman" w:eastAsia="Times New Roman" w:hAnsi="Times New Roman" w:cs="Times New Roman"/>
          <w:color w:val="000000"/>
          <w:sz w:val="18"/>
          <w:szCs w:val="18"/>
          <w:lang w:eastAsia="ru-RU"/>
        </w:rPr>
        <w:t>оперативно-разыскных</w:t>
      </w:r>
      <w:proofErr w:type="spellEnd"/>
      <w:r w:rsidRPr="003C68C0">
        <w:rPr>
          <w:rFonts w:ascii="Times New Roman" w:eastAsia="Times New Roman" w:hAnsi="Times New Roman" w:cs="Times New Roman"/>
          <w:color w:val="000000"/>
          <w:sz w:val="18"/>
          <w:szCs w:val="18"/>
          <w:lang w:eastAsia="ru-RU"/>
        </w:rPr>
        <w:t xml:space="preserve"> мероприятий сотрудники уголовного розыска установили, что к похищению профилированного настила может быть причастен ранее судимый в 2010 году за аналогичное преступление житель села Сосновка. Правоохранители установили места его возможного нахождения и задержали мужчину 1977 года рождения. </w:t>
      </w:r>
      <w:proofErr w:type="gramStart"/>
      <w:r w:rsidRPr="003C68C0">
        <w:rPr>
          <w:rFonts w:ascii="Times New Roman" w:eastAsia="Times New Roman" w:hAnsi="Times New Roman" w:cs="Times New Roman"/>
          <w:color w:val="000000"/>
          <w:sz w:val="18"/>
          <w:szCs w:val="18"/>
          <w:lang w:eastAsia="ru-RU"/>
        </w:rPr>
        <w:t>Подозреваемый</w:t>
      </w:r>
      <w:proofErr w:type="gramEnd"/>
      <w:r w:rsidRPr="003C68C0">
        <w:rPr>
          <w:rFonts w:ascii="Times New Roman" w:eastAsia="Times New Roman" w:hAnsi="Times New Roman" w:cs="Times New Roman"/>
          <w:color w:val="000000"/>
          <w:sz w:val="18"/>
          <w:szCs w:val="18"/>
          <w:lang w:eastAsia="ru-RU"/>
        </w:rPr>
        <w:t xml:space="preserve"> признался в совершении кражи металлоизделий для использования в личных целях.</w:t>
      </w:r>
    </w:p>
    <w:p w:rsidR="003C68C0" w:rsidRPr="003C68C0" w:rsidRDefault="003C68C0" w:rsidP="002361C6">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3C68C0">
        <w:rPr>
          <w:rFonts w:ascii="Times New Roman" w:eastAsia="Times New Roman" w:hAnsi="Times New Roman" w:cs="Times New Roman"/>
          <w:color w:val="000000"/>
          <w:sz w:val="18"/>
          <w:szCs w:val="18"/>
          <w:lang w:eastAsia="ru-RU"/>
        </w:rPr>
        <w:t>По признакам преступления, предусмотренного частью 1 статьи 158 Уголовного кодекса Российской Федерации «Кража», в отношении злоумышленника возбуждено уголовное дело. Санкции статьи предусматривают максимальное наказание в виде лишения свободы на срок до двух лет. Профилированный настил был обнаружен на территории придомового участка подозреваемого и возвращён владельцу. Ведётся дознание.</w:t>
      </w:r>
    </w:p>
    <w:p w:rsidR="003C68C0" w:rsidRDefault="003C68C0" w:rsidP="002361C6">
      <w:pPr>
        <w:spacing w:line="240" w:lineRule="auto"/>
      </w:pPr>
    </w:p>
    <w:p w:rsidR="00BC1802" w:rsidRPr="00BC1802" w:rsidRDefault="00BC1802" w:rsidP="002361C6">
      <w:pPr>
        <w:shd w:val="clear" w:color="auto" w:fill="FFFFFF"/>
        <w:spacing w:after="0" w:line="240" w:lineRule="auto"/>
        <w:ind w:firstLine="709"/>
        <w:jc w:val="center"/>
        <w:outlineLvl w:val="0"/>
        <w:rPr>
          <w:rFonts w:ascii="Times New Roman" w:eastAsia="Times New Roman" w:hAnsi="Times New Roman" w:cs="Times New Roman"/>
          <w:b/>
          <w:color w:val="000000"/>
          <w:kern w:val="36"/>
          <w:sz w:val="18"/>
          <w:szCs w:val="18"/>
          <w:lang w:eastAsia="ru-RU"/>
        </w:rPr>
      </w:pPr>
      <w:r w:rsidRPr="00BC1802">
        <w:rPr>
          <w:rFonts w:ascii="Times New Roman" w:eastAsia="Times New Roman" w:hAnsi="Times New Roman" w:cs="Times New Roman"/>
          <w:b/>
          <w:color w:val="000000"/>
          <w:kern w:val="36"/>
          <w:sz w:val="18"/>
          <w:szCs w:val="18"/>
          <w:lang w:eastAsia="ru-RU"/>
        </w:rPr>
        <w:t>За повторное нарушение Правил дорожного движения в отношении жителя Похвистнево возбуждено уголовное дело</w:t>
      </w:r>
    </w:p>
    <w:p w:rsidR="00BC1802" w:rsidRPr="00BC1802" w:rsidRDefault="00BC1802" w:rsidP="00BC1802">
      <w:pPr>
        <w:shd w:val="clear" w:color="auto" w:fill="FFFFFF"/>
        <w:spacing w:after="0" w:line="240" w:lineRule="auto"/>
        <w:ind w:firstLine="709"/>
        <w:rPr>
          <w:rFonts w:ascii="Times New Roman" w:eastAsia="Times New Roman" w:hAnsi="Times New Roman" w:cs="Times New Roman"/>
          <w:color w:val="000000"/>
          <w:sz w:val="18"/>
          <w:szCs w:val="18"/>
          <w:lang w:eastAsia="ru-RU"/>
        </w:rPr>
      </w:pPr>
      <w:r w:rsidRPr="00BC1802">
        <w:rPr>
          <w:rFonts w:ascii="Times New Roman" w:eastAsia="Times New Roman" w:hAnsi="Times New Roman" w:cs="Times New Roman"/>
          <w:noProof/>
          <w:color w:val="000000"/>
          <w:sz w:val="18"/>
          <w:szCs w:val="18"/>
          <w:lang w:eastAsia="ru-RU"/>
        </w:rPr>
        <w:drawing>
          <wp:inline distT="0" distB="0" distL="0" distR="0">
            <wp:extent cx="962361" cy="495300"/>
            <wp:effectExtent l="19050" t="0" r="9189" b="0"/>
            <wp:docPr id="5" name="Рисунок 1" descr="https://static.mvd.ru/upload/site64/document_news/narushPDD-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mvd.ru/upload/site64/document_news/narushPDD-400x270.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361" cy="495300"/>
                    </a:xfrm>
                    <a:prstGeom prst="rect">
                      <a:avLst/>
                    </a:prstGeom>
                    <a:noFill/>
                    <a:ln>
                      <a:noFill/>
                    </a:ln>
                  </pic:spPr>
                </pic:pic>
              </a:graphicData>
            </a:graphic>
          </wp:inline>
        </w:drawing>
      </w:r>
    </w:p>
    <w:p w:rsidR="00BC1802" w:rsidRPr="00BC1802" w:rsidRDefault="00BC1802" w:rsidP="00BC1802">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C1802">
        <w:rPr>
          <w:rFonts w:ascii="Times New Roman" w:eastAsia="Times New Roman" w:hAnsi="Times New Roman" w:cs="Times New Roman"/>
          <w:color w:val="000000"/>
          <w:sz w:val="18"/>
          <w:szCs w:val="18"/>
          <w:lang w:eastAsia="ru-RU"/>
        </w:rPr>
        <w:t>На улице Кооперативная города Похвистнево инспекторы дорожно-патрульной службы полиции заметили автомобиль, водитель которого двигался с нарушениями Правил дорожного движения. Полицейские остановили транспортное средство.</w:t>
      </w:r>
    </w:p>
    <w:p w:rsidR="00BC1802" w:rsidRPr="00BC1802" w:rsidRDefault="00BC1802" w:rsidP="00BC1802">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C1802">
        <w:rPr>
          <w:rFonts w:ascii="Times New Roman" w:eastAsia="Times New Roman" w:hAnsi="Times New Roman" w:cs="Times New Roman"/>
          <w:color w:val="000000"/>
          <w:sz w:val="18"/>
          <w:szCs w:val="18"/>
          <w:lang w:eastAsia="ru-RU"/>
        </w:rPr>
        <w:t>Во время общения правоохранители обратили внимание на то, что от автолюбителя исходит резкий запах алкоголя, и предложили пройти ему медицинское освидетельствование на состояние опьянения, но он отказался.</w:t>
      </w:r>
    </w:p>
    <w:p w:rsidR="00BC1802" w:rsidRPr="00BC1802" w:rsidRDefault="00BC1802" w:rsidP="00BC1802">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C1802">
        <w:rPr>
          <w:rFonts w:ascii="Times New Roman" w:eastAsia="Times New Roman" w:hAnsi="Times New Roman" w:cs="Times New Roman"/>
          <w:color w:val="000000"/>
          <w:sz w:val="18"/>
          <w:szCs w:val="18"/>
          <w:lang w:eastAsia="ru-RU"/>
        </w:rPr>
        <w:t>Сотрудники органов внутренних дел установили, что ранее мужчина привлекался к административной ответственности за отказ от прохождения медицинского освидетельствования на состояние опьянения. Автолюбителю было вынесено решение о лишение его водительского удостоверения на 18 месяцев и штраф в размере 30 000 рублей.</w:t>
      </w:r>
    </w:p>
    <w:p w:rsidR="00BC1802" w:rsidRPr="00BC1802" w:rsidRDefault="00BC1802" w:rsidP="00BC1802">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C1802">
        <w:rPr>
          <w:rFonts w:ascii="Times New Roman" w:eastAsia="Times New Roman" w:hAnsi="Times New Roman" w:cs="Times New Roman"/>
          <w:color w:val="000000"/>
          <w:sz w:val="18"/>
          <w:szCs w:val="18"/>
          <w:lang w:eastAsia="ru-RU"/>
        </w:rPr>
        <w:t>По признакам преступления, предусмотренного статьей 264.1 Уголовного кодекса Российской Федерации «Нарушение правил дорожного движения лицом, подвергнутым административному наказанию», сотрудниками отдела дознания в отношении водителя – местного жителя 1996 года рождения – возбуждено уголовное дело. Теперь ему может грозить наказание в виде лишения свободы сроком до двух лет.</w:t>
      </w:r>
    </w:p>
    <w:p w:rsidR="00BC1802" w:rsidRDefault="00BC1802" w:rsidP="00D4381B">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BC1802">
        <w:rPr>
          <w:rFonts w:ascii="Times New Roman" w:eastAsia="Times New Roman" w:hAnsi="Times New Roman" w:cs="Times New Roman"/>
          <w:color w:val="000000"/>
          <w:sz w:val="18"/>
          <w:szCs w:val="18"/>
          <w:lang w:eastAsia="ru-RU"/>
        </w:rPr>
        <w:t>С 1 июля 2015 года повторное (в течение года после истечения срока предыдущего наказания) управление автомобилем в нетрезвом состоянии и отказ от медицинского освидетельствования считается уголовным преступлением. Такие водители привлекаются к уголовной ответственности по ст. 264.1 УК РФ и наказываются штрафом от 200 тысяч до 300 тысяч рублей, либо обязательными работами сроком до 480 часов, либо принудительными работами или лишением свободы на срок до двух лет. При этом все санкции сопровождаются запретом занимать определенные должности на срок до трех лет, т.е. лишением права управления транспортными средствами на этот срок.</w:t>
      </w:r>
    </w:p>
    <w:p w:rsidR="00D4381B" w:rsidRPr="00D4381B" w:rsidRDefault="00D4381B" w:rsidP="00D4381B">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5E5306" w:rsidRPr="005E5306" w:rsidRDefault="005E5306" w:rsidP="005E5306">
      <w:pPr>
        <w:shd w:val="clear" w:color="auto" w:fill="FFFFFF"/>
        <w:spacing w:after="0" w:line="240" w:lineRule="auto"/>
        <w:ind w:firstLine="709"/>
        <w:jc w:val="center"/>
        <w:outlineLvl w:val="0"/>
        <w:rPr>
          <w:rFonts w:ascii="Times New Roman" w:eastAsia="Times New Roman" w:hAnsi="Times New Roman" w:cs="Times New Roman"/>
          <w:b/>
          <w:color w:val="000000"/>
          <w:kern w:val="36"/>
          <w:sz w:val="18"/>
          <w:szCs w:val="18"/>
          <w:lang w:eastAsia="ru-RU"/>
        </w:rPr>
      </w:pPr>
      <w:proofErr w:type="spellStart"/>
      <w:r w:rsidRPr="005E5306">
        <w:rPr>
          <w:rFonts w:ascii="Times New Roman" w:eastAsia="Times New Roman" w:hAnsi="Times New Roman" w:cs="Times New Roman"/>
          <w:b/>
          <w:color w:val="000000"/>
          <w:kern w:val="36"/>
          <w:sz w:val="18"/>
          <w:szCs w:val="18"/>
          <w:lang w:eastAsia="ru-RU"/>
        </w:rPr>
        <w:t>Похвистневские</w:t>
      </w:r>
      <w:proofErr w:type="spellEnd"/>
      <w:r w:rsidRPr="005E5306">
        <w:rPr>
          <w:rFonts w:ascii="Times New Roman" w:eastAsia="Times New Roman" w:hAnsi="Times New Roman" w:cs="Times New Roman"/>
          <w:b/>
          <w:color w:val="000000"/>
          <w:kern w:val="36"/>
          <w:sz w:val="18"/>
          <w:szCs w:val="18"/>
          <w:lang w:eastAsia="ru-RU"/>
        </w:rPr>
        <w:t xml:space="preserve"> полицейские подвели итоги проведения ОПМ «Должник»</w:t>
      </w:r>
    </w:p>
    <w:p w:rsidR="005E5306" w:rsidRDefault="005E5306" w:rsidP="005E5306">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5E5306">
        <w:rPr>
          <w:rFonts w:ascii="Times New Roman" w:eastAsia="Times New Roman" w:hAnsi="Times New Roman" w:cs="Times New Roman"/>
          <w:noProof/>
          <w:color w:val="000000"/>
          <w:sz w:val="18"/>
          <w:szCs w:val="18"/>
          <w:lang w:eastAsia="ru-RU"/>
        </w:rPr>
        <w:drawing>
          <wp:inline distT="0" distB="0" distL="0" distR="0">
            <wp:extent cx="571772" cy="523875"/>
            <wp:effectExtent l="19050" t="0" r="0" b="0"/>
            <wp:docPr id="7" name="Рисунок 1" descr="https://static.mvd.ru/upload/site64/document_news/0-02-05-86f2a70696a2303d42a163dfb5d20c07368551ffbe5d87bdea4584bf5147f45c_dcc96096-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mvd.ru/upload/site64/document_news/0-02-05-86f2a70696a2303d42a163dfb5d20c07368551ffbe5d87bdea4584bf5147f45c_dcc96096-400x270.jp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913" cy="524005"/>
                    </a:xfrm>
                    <a:prstGeom prst="rect">
                      <a:avLst/>
                    </a:prstGeom>
                    <a:noFill/>
                    <a:ln>
                      <a:noFill/>
                    </a:ln>
                  </pic:spPr>
                </pic:pic>
              </a:graphicData>
            </a:graphic>
          </wp:inline>
        </w:drawing>
      </w:r>
    </w:p>
    <w:p w:rsidR="00D4381B" w:rsidRPr="005E5306" w:rsidRDefault="00D4381B" w:rsidP="005E5306">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5E5306" w:rsidRPr="005E5306" w:rsidRDefault="005E5306" w:rsidP="005E5306">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5E5306">
        <w:rPr>
          <w:rFonts w:ascii="Times New Roman" w:eastAsia="Times New Roman" w:hAnsi="Times New Roman" w:cs="Times New Roman"/>
          <w:color w:val="000000"/>
          <w:sz w:val="18"/>
          <w:szCs w:val="18"/>
          <w:lang w:eastAsia="ru-RU"/>
        </w:rPr>
        <w:t>В Самарской области завершилось оперативно-профилактическое мероприятие «Должник», в рамках которого сотрудниками МО МВД России «</w:t>
      </w:r>
      <w:proofErr w:type="spellStart"/>
      <w:r w:rsidRPr="005E5306">
        <w:rPr>
          <w:rFonts w:ascii="Times New Roman" w:eastAsia="Times New Roman" w:hAnsi="Times New Roman" w:cs="Times New Roman"/>
          <w:color w:val="000000"/>
          <w:sz w:val="18"/>
          <w:szCs w:val="18"/>
          <w:lang w:eastAsia="ru-RU"/>
        </w:rPr>
        <w:t>Похвистневский</w:t>
      </w:r>
      <w:proofErr w:type="spellEnd"/>
      <w:r w:rsidRPr="005E5306">
        <w:rPr>
          <w:rFonts w:ascii="Times New Roman" w:eastAsia="Times New Roman" w:hAnsi="Times New Roman" w:cs="Times New Roman"/>
          <w:color w:val="000000"/>
          <w:sz w:val="18"/>
          <w:szCs w:val="18"/>
          <w:lang w:eastAsia="ru-RU"/>
        </w:rPr>
        <w:t xml:space="preserve">» совместно с судебными приставами-исполнителями отделения Судебных </w:t>
      </w:r>
      <w:r w:rsidRPr="005E5306">
        <w:rPr>
          <w:rFonts w:ascii="Times New Roman" w:eastAsia="Times New Roman" w:hAnsi="Times New Roman" w:cs="Times New Roman"/>
          <w:color w:val="000000"/>
          <w:sz w:val="18"/>
          <w:szCs w:val="18"/>
          <w:lang w:eastAsia="ru-RU"/>
        </w:rPr>
        <w:lastRenderedPageBreak/>
        <w:t>приставов УФССП проведено два выездных рейда, в ходе которых проверено более 50 должников, не оплативших в срок административные штрафы.</w:t>
      </w:r>
    </w:p>
    <w:p w:rsidR="005E5306" w:rsidRPr="005E5306" w:rsidRDefault="005E5306" w:rsidP="005E5306">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5E5306">
        <w:rPr>
          <w:rFonts w:ascii="Times New Roman" w:eastAsia="Times New Roman" w:hAnsi="Times New Roman" w:cs="Times New Roman"/>
          <w:color w:val="000000"/>
          <w:sz w:val="18"/>
          <w:szCs w:val="18"/>
          <w:lang w:eastAsia="ru-RU"/>
        </w:rPr>
        <w:t xml:space="preserve">В ходе проведения рейда, </w:t>
      </w:r>
      <w:proofErr w:type="gramStart"/>
      <w:r w:rsidRPr="005E5306">
        <w:rPr>
          <w:rFonts w:ascii="Times New Roman" w:eastAsia="Times New Roman" w:hAnsi="Times New Roman" w:cs="Times New Roman"/>
          <w:color w:val="000000"/>
          <w:sz w:val="18"/>
          <w:szCs w:val="18"/>
          <w:lang w:eastAsia="ru-RU"/>
        </w:rPr>
        <w:t>посещаемым</w:t>
      </w:r>
      <w:proofErr w:type="gramEnd"/>
      <w:r w:rsidRPr="005E5306">
        <w:rPr>
          <w:rFonts w:ascii="Times New Roman" w:eastAsia="Times New Roman" w:hAnsi="Times New Roman" w:cs="Times New Roman"/>
          <w:color w:val="000000"/>
          <w:sz w:val="18"/>
          <w:szCs w:val="18"/>
          <w:lang w:eastAsia="ru-RU"/>
        </w:rPr>
        <w:t xml:space="preserve"> вручались повторные квитанции взамен утерянных. Добровольно оплатили штрафы в день получения дубликатов 14 должников. Пятеро жителей не оплатили штрафы по уважительным причинам, так как на сегодняшний момент находятся в рабочих командировках - они обязались оплатить квитанции по прибытию. Привлечено к административной ответственности за правонарушение, предусмотренное статьей 20.25 </w:t>
      </w:r>
      <w:proofErr w:type="spellStart"/>
      <w:r w:rsidRPr="005E5306">
        <w:rPr>
          <w:rFonts w:ascii="Times New Roman" w:eastAsia="Times New Roman" w:hAnsi="Times New Roman" w:cs="Times New Roman"/>
          <w:color w:val="000000"/>
          <w:sz w:val="18"/>
          <w:szCs w:val="18"/>
          <w:lang w:eastAsia="ru-RU"/>
        </w:rPr>
        <w:t>КоАП</w:t>
      </w:r>
      <w:proofErr w:type="spellEnd"/>
      <w:r w:rsidRPr="005E5306">
        <w:rPr>
          <w:rFonts w:ascii="Times New Roman" w:eastAsia="Times New Roman" w:hAnsi="Times New Roman" w:cs="Times New Roman"/>
          <w:color w:val="000000"/>
          <w:sz w:val="18"/>
          <w:szCs w:val="18"/>
          <w:lang w:eastAsia="ru-RU"/>
        </w:rPr>
        <w:t xml:space="preserve"> РФ 7 правонарушителей.</w:t>
      </w:r>
    </w:p>
    <w:p w:rsidR="005E5306" w:rsidRDefault="005E5306" w:rsidP="005E5306">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r w:rsidRPr="005E5306">
        <w:rPr>
          <w:rFonts w:ascii="Times New Roman" w:eastAsia="Times New Roman" w:hAnsi="Times New Roman" w:cs="Times New Roman"/>
          <w:color w:val="000000"/>
          <w:sz w:val="18"/>
          <w:szCs w:val="18"/>
          <w:lang w:eastAsia="ru-RU"/>
        </w:rPr>
        <w:t xml:space="preserve">Сотрудники полиции напоминают, что неуплата административного штрафа в срок согласно ст. 20.25 </w:t>
      </w:r>
      <w:proofErr w:type="spellStart"/>
      <w:r w:rsidRPr="005E5306">
        <w:rPr>
          <w:rFonts w:ascii="Times New Roman" w:eastAsia="Times New Roman" w:hAnsi="Times New Roman" w:cs="Times New Roman"/>
          <w:color w:val="000000"/>
          <w:sz w:val="18"/>
          <w:szCs w:val="18"/>
          <w:lang w:eastAsia="ru-RU"/>
        </w:rPr>
        <w:t>КоАП</w:t>
      </w:r>
      <w:proofErr w:type="spellEnd"/>
      <w:r w:rsidRPr="005E5306">
        <w:rPr>
          <w:rFonts w:ascii="Times New Roman" w:eastAsia="Times New Roman" w:hAnsi="Times New Roman" w:cs="Times New Roman"/>
          <w:color w:val="000000"/>
          <w:sz w:val="18"/>
          <w:szCs w:val="18"/>
          <w:lang w:eastAsia="ru-RU"/>
        </w:rPr>
        <w:t xml:space="preserve"> РФ «Уклонение от исполнения административного наказания» влечёт наложение административного штрафа в двукратном размере суммы неуплаченного, либо административный арест на срок до 15 суток, либо обязательные работы на срок до пятидесяти часов.</w:t>
      </w:r>
    </w:p>
    <w:p w:rsidR="00D4381B" w:rsidRPr="0012555F" w:rsidRDefault="00D4381B" w:rsidP="00D4381B">
      <w:pPr>
        <w:pStyle w:val="2"/>
        <w:tabs>
          <w:tab w:val="left" w:pos="975"/>
          <w:tab w:val="center" w:pos="2234"/>
        </w:tabs>
        <w:ind w:right="4886"/>
        <w:jc w:val="left"/>
        <w:rPr>
          <w:color w:val="FF0000"/>
        </w:rPr>
      </w:pPr>
      <w:r>
        <w:rPr>
          <w:b w:val="0"/>
        </w:rPr>
        <w:t xml:space="preserve">                    </w:t>
      </w:r>
      <w:r>
        <w:t xml:space="preserve">       </w:t>
      </w:r>
    </w:p>
    <w:p w:rsidR="00097F3E" w:rsidRPr="00AD4080" w:rsidRDefault="00097F3E" w:rsidP="00AD4080">
      <w:pPr>
        <w:pStyle w:val="2"/>
        <w:tabs>
          <w:tab w:val="left" w:pos="975"/>
          <w:tab w:val="center" w:pos="2234"/>
        </w:tabs>
        <w:ind w:right="4886"/>
        <w:jc w:val="left"/>
        <w:rPr>
          <w:color w:val="FF0000"/>
          <w:sz w:val="18"/>
          <w:szCs w:val="18"/>
        </w:rPr>
      </w:pPr>
      <w:r w:rsidRPr="00AD4080">
        <w:rPr>
          <w:b w:val="0"/>
          <w:sz w:val="18"/>
          <w:szCs w:val="18"/>
        </w:rPr>
        <w:t xml:space="preserve">                    </w:t>
      </w:r>
      <w:r w:rsidRPr="00AD4080">
        <w:rPr>
          <w:sz w:val="18"/>
          <w:szCs w:val="18"/>
        </w:rPr>
        <w:t xml:space="preserve">       </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5"/>
        <w:gridCol w:w="5226"/>
      </w:tblGrid>
      <w:tr w:rsidR="00097F3E" w:rsidRPr="00AD4080" w:rsidTr="00925F0A">
        <w:trPr>
          <w:trHeight w:val="2314"/>
        </w:trPr>
        <w:tc>
          <w:tcPr>
            <w:tcW w:w="5225" w:type="dxa"/>
            <w:tcBorders>
              <w:top w:val="nil"/>
              <w:left w:val="nil"/>
              <w:bottom w:val="nil"/>
              <w:right w:val="nil"/>
            </w:tcBorders>
            <w:shd w:val="clear" w:color="auto" w:fill="auto"/>
          </w:tcPr>
          <w:p w:rsidR="00097F3E" w:rsidRPr="00AD4080" w:rsidRDefault="00097F3E" w:rsidP="00AD4080">
            <w:pPr>
              <w:pStyle w:val="2"/>
              <w:tabs>
                <w:tab w:val="left" w:pos="975"/>
                <w:tab w:val="center" w:pos="2234"/>
              </w:tabs>
              <w:ind w:right="-46"/>
              <w:jc w:val="left"/>
              <w:rPr>
                <w:sz w:val="18"/>
                <w:szCs w:val="18"/>
              </w:rPr>
            </w:pPr>
            <w:r w:rsidRPr="00AD4080">
              <w:rPr>
                <w:sz w:val="18"/>
                <w:szCs w:val="18"/>
              </w:rPr>
              <w:t xml:space="preserve">                            С О Б </w:t>
            </w:r>
            <w:proofErr w:type="gramStart"/>
            <w:r w:rsidRPr="00AD4080">
              <w:rPr>
                <w:sz w:val="18"/>
                <w:szCs w:val="18"/>
              </w:rPr>
              <w:t>Р</w:t>
            </w:r>
            <w:proofErr w:type="gramEnd"/>
            <w:r w:rsidRPr="00AD4080">
              <w:rPr>
                <w:sz w:val="18"/>
                <w:szCs w:val="18"/>
              </w:rPr>
              <w:t xml:space="preserve"> А Н И Е</w:t>
            </w:r>
          </w:p>
          <w:p w:rsidR="00097F3E" w:rsidRPr="00AD4080" w:rsidRDefault="00097F3E" w:rsidP="00AD4080">
            <w:pPr>
              <w:pStyle w:val="3"/>
              <w:ind w:right="-46"/>
              <w:rPr>
                <w:sz w:val="18"/>
                <w:szCs w:val="18"/>
              </w:rPr>
            </w:pPr>
            <w:proofErr w:type="gramStart"/>
            <w:r w:rsidRPr="00AD4080">
              <w:rPr>
                <w:sz w:val="18"/>
                <w:szCs w:val="18"/>
              </w:rPr>
              <w:t>П</w:t>
            </w:r>
            <w:proofErr w:type="gramEnd"/>
            <w:r w:rsidRPr="00AD4080">
              <w:rPr>
                <w:sz w:val="18"/>
                <w:szCs w:val="18"/>
              </w:rPr>
              <w:t xml:space="preserve"> Р Е Д С Т А В И Т Е Л Е Й     </w:t>
            </w:r>
          </w:p>
          <w:p w:rsidR="00097F3E" w:rsidRPr="00AD4080" w:rsidRDefault="00097F3E" w:rsidP="00AD4080">
            <w:pPr>
              <w:spacing w:line="240" w:lineRule="auto"/>
              <w:ind w:right="-46"/>
              <w:jc w:val="center"/>
              <w:rPr>
                <w:rFonts w:ascii="Times New Roman" w:hAnsi="Times New Roman" w:cs="Times New Roman"/>
                <w:b/>
                <w:bCs/>
                <w:sz w:val="18"/>
                <w:szCs w:val="18"/>
              </w:rPr>
            </w:pPr>
            <w:r w:rsidRPr="00AD4080">
              <w:rPr>
                <w:rFonts w:ascii="Times New Roman" w:hAnsi="Times New Roman" w:cs="Times New Roman"/>
                <w:b/>
                <w:bCs/>
                <w:sz w:val="18"/>
                <w:szCs w:val="18"/>
              </w:rPr>
              <w:t>СЕЛЬСКОГО ПОСЕЛЕНИЯ</w:t>
            </w:r>
          </w:p>
          <w:p w:rsidR="00097F3E" w:rsidRPr="00AD4080" w:rsidRDefault="00097F3E" w:rsidP="00AD4080">
            <w:pPr>
              <w:spacing w:line="240" w:lineRule="auto"/>
              <w:ind w:right="-46"/>
              <w:jc w:val="center"/>
              <w:rPr>
                <w:rFonts w:ascii="Times New Roman" w:hAnsi="Times New Roman" w:cs="Times New Roman"/>
                <w:b/>
                <w:bCs/>
                <w:sz w:val="18"/>
                <w:szCs w:val="18"/>
              </w:rPr>
            </w:pPr>
            <w:r w:rsidRPr="00AD4080">
              <w:rPr>
                <w:rFonts w:ascii="Times New Roman" w:hAnsi="Times New Roman" w:cs="Times New Roman"/>
                <w:b/>
                <w:bCs/>
                <w:sz w:val="18"/>
                <w:szCs w:val="18"/>
              </w:rPr>
              <w:t xml:space="preserve">Старый </w:t>
            </w:r>
            <w:proofErr w:type="spellStart"/>
            <w:r w:rsidRPr="00AD4080">
              <w:rPr>
                <w:rFonts w:ascii="Times New Roman" w:hAnsi="Times New Roman" w:cs="Times New Roman"/>
                <w:b/>
                <w:bCs/>
                <w:sz w:val="18"/>
                <w:szCs w:val="18"/>
              </w:rPr>
              <w:t>Аманак</w:t>
            </w:r>
            <w:proofErr w:type="spellEnd"/>
          </w:p>
          <w:p w:rsidR="00097F3E" w:rsidRPr="00AD4080" w:rsidRDefault="00097F3E" w:rsidP="00AD4080">
            <w:pPr>
              <w:pStyle w:val="4"/>
              <w:ind w:right="-46"/>
              <w:rPr>
                <w:sz w:val="18"/>
                <w:szCs w:val="18"/>
              </w:rPr>
            </w:pPr>
            <w:r w:rsidRPr="00AD4080">
              <w:rPr>
                <w:sz w:val="18"/>
                <w:szCs w:val="18"/>
              </w:rPr>
              <w:t>МУНИЦИПАЛЬНОГО РАЙОНА</w:t>
            </w:r>
          </w:p>
          <w:p w:rsidR="00097F3E" w:rsidRPr="00AD4080" w:rsidRDefault="00097F3E" w:rsidP="00AD4080">
            <w:pPr>
              <w:spacing w:line="240" w:lineRule="auto"/>
              <w:ind w:right="-46"/>
              <w:jc w:val="center"/>
              <w:rPr>
                <w:rFonts w:ascii="Times New Roman" w:hAnsi="Times New Roman" w:cs="Times New Roman"/>
                <w:b/>
                <w:bCs/>
                <w:sz w:val="18"/>
                <w:szCs w:val="18"/>
              </w:rPr>
            </w:pPr>
            <w:r w:rsidRPr="00AD4080">
              <w:rPr>
                <w:rFonts w:ascii="Times New Roman" w:hAnsi="Times New Roman" w:cs="Times New Roman"/>
                <w:b/>
                <w:bCs/>
                <w:sz w:val="18"/>
                <w:szCs w:val="18"/>
              </w:rPr>
              <w:t>ПОХВИСТНЕВСКИЙ</w:t>
            </w:r>
          </w:p>
          <w:p w:rsidR="00097F3E" w:rsidRPr="00AD4080" w:rsidRDefault="00097F3E" w:rsidP="00AD4080">
            <w:pPr>
              <w:spacing w:line="240" w:lineRule="auto"/>
              <w:ind w:right="-46"/>
              <w:jc w:val="center"/>
              <w:rPr>
                <w:rFonts w:ascii="Times New Roman" w:hAnsi="Times New Roman" w:cs="Times New Roman"/>
                <w:b/>
                <w:bCs/>
                <w:sz w:val="18"/>
                <w:szCs w:val="18"/>
              </w:rPr>
            </w:pPr>
            <w:r w:rsidRPr="00AD4080">
              <w:rPr>
                <w:rFonts w:ascii="Times New Roman" w:hAnsi="Times New Roman" w:cs="Times New Roman"/>
                <w:b/>
                <w:bCs/>
                <w:sz w:val="18"/>
                <w:szCs w:val="18"/>
              </w:rPr>
              <w:t>САМАРСКОЙ ОБЛАСТИ</w:t>
            </w:r>
          </w:p>
          <w:p w:rsidR="00097F3E" w:rsidRPr="00AD4080" w:rsidRDefault="00097F3E" w:rsidP="00AD4080">
            <w:pPr>
              <w:spacing w:line="240" w:lineRule="auto"/>
              <w:ind w:right="-46"/>
              <w:jc w:val="center"/>
              <w:rPr>
                <w:rFonts w:ascii="Times New Roman" w:hAnsi="Times New Roman" w:cs="Times New Roman"/>
                <w:b/>
                <w:bCs/>
                <w:sz w:val="18"/>
                <w:szCs w:val="18"/>
              </w:rPr>
            </w:pPr>
            <w:r w:rsidRPr="00AD4080">
              <w:rPr>
                <w:rFonts w:ascii="Times New Roman" w:hAnsi="Times New Roman" w:cs="Times New Roman"/>
                <w:b/>
                <w:bCs/>
                <w:sz w:val="18"/>
                <w:szCs w:val="18"/>
              </w:rPr>
              <w:t>третьего созыва</w:t>
            </w:r>
          </w:p>
          <w:p w:rsidR="00097F3E" w:rsidRPr="00AD4080" w:rsidRDefault="00097F3E" w:rsidP="00AD4080">
            <w:pPr>
              <w:spacing w:line="240" w:lineRule="auto"/>
              <w:ind w:right="-46"/>
              <w:jc w:val="center"/>
              <w:rPr>
                <w:rFonts w:ascii="Times New Roman" w:hAnsi="Times New Roman" w:cs="Times New Roman"/>
                <w:b/>
                <w:bCs/>
                <w:sz w:val="18"/>
                <w:szCs w:val="18"/>
              </w:rPr>
            </w:pPr>
          </w:p>
          <w:p w:rsidR="00097F3E" w:rsidRPr="00AD4080" w:rsidRDefault="00097F3E" w:rsidP="00AD4080">
            <w:pPr>
              <w:pStyle w:val="3"/>
              <w:ind w:right="-46"/>
              <w:rPr>
                <w:sz w:val="18"/>
                <w:szCs w:val="18"/>
              </w:rPr>
            </w:pPr>
            <w:proofErr w:type="gramStart"/>
            <w:r w:rsidRPr="00AD4080">
              <w:rPr>
                <w:sz w:val="18"/>
                <w:szCs w:val="18"/>
              </w:rPr>
              <w:t>Р</w:t>
            </w:r>
            <w:proofErr w:type="gramEnd"/>
            <w:r w:rsidRPr="00AD4080">
              <w:rPr>
                <w:sz w:val="18"/>
                <w:szCs w:val="18"/>
              </w:rPr>
              <w:t xml:space="preserve"> Е Ш Е Н И Е</w:t>
            </w:r>
          </w:p>
          <w:p w:rsidR="00097F3E" w:rsidRPr="00AD4080" w:rsidRDefault="00097F3E" w:rsidP="00AD4080">
            <w:pPr>
              <w:spacing w:line="240" w:lineRule="auto"/>
              <w:ind w:right="-46"/>
              <w:jc w:val="center"/>
              <w:rPr>
                <w:rFonts w:ascii="Times New Roman" w:hAnsi="Times New Roman" w:cs="Times New Roman"/>
                <w:sz w:val="18"/>
                <w:szCs w:val="18"/>
              </w:rPr>
            </w:pPr>
            <w:r w:rsidRPr="00AD4080">
              <w:rPr>
                <w:rFonts w:ascii="Times New Roman" w:hAnsi="Times New Roman" w:cs="Times New Roman"/>
                <w:sz w:val="18"/>
                <w:szCs w:val="18"/>
              </w:rPr>
              <w:t>05.09.2019 № 117</w:t>
            </w:r>
          </w:p>
          <w:p w:rsidR="00097F3E" w:rsidRPr="00AD4080" w:rsidRDefault="00097F3E" w:rsidP="00AD4080">
            <w:pPr>
              <w:pStyle w:val="2"/>
              <w:tabs>
                <w:tab w:val="left" w:pos="975"/>
                <w:tab w:val="center" w:pos="2234"/>
              </w:tabs>
              <w:ind w:right="4886"/>
              <w:jc w:val="left"/>
              <w:rPr>
                <w:sz w:val="18"/>
                <w:szCs w:val="18"/>
              </w:rPr>
            </w:pPr>
          </w:p>
        </w:tc>
        <w:tc>
          <w:tcPr>
            <w:tcW w:w="5226" w:type="dxa"/>
            <w:tcBorders>
              <w:top w:val="nil"/>
              <w:left w:val="nil"/>
              <w:bottom w:val="nil"/>
              <w:right w:val="nil"/>
            </w:tcBorders>
            <w:shd w:val="clear" w:color="auto" w:fill="auto"/>
          </w:tcPr>
          <w:p w:rsidR="00097F3E" w:rsidRPr="00AD4080" w:rsidRDefault="00097F3E" w:rsidP="00AD4080">
            <w:pPr>
              <w:pStyle w:val="2"/>
              <w:tabs>
                <w:tab w:val="left" w:pos="975"/>
                <w:tab w:val="center" w:pos="2234"/>
              </w:tabs>
              <w:ind w:right="725"/>
              <w:jc w:val="right"/>
              <w:rPr>
                <w:sz w:val="18"/>
                <w:szCs w:val="18"/>
              </w:rPr>
            </w:pPr>
          </w:p>
        </w:tc>
      </w:tr>
    </w:tbl>
    <w:p w:rsidR="00097F3E" w:rsidRPr="00AD4080" w:rsidRDefault="00097F3E" w:rsidP="00AD4080">
      <w:pPr>
        <w:spacing w:line="240" w:lineRule="auto"/>
        <w:rPr>
          <w:rFonts w:ascii="Times New Roman" w:hAnsi="Times New Roman" w:cs="Times New Roman"/>
          <w:b/>
          <w:i/>
          <w:sz w:val="18"/>
          <w:szCs w:val="18"/>
        </w:rPr>
      </w:pPr>
      <w:r w:rsidRPr="00AD4080">
        <w:rPr>
          <w:rFonts w:ascii="Times New Roman" w:hAnsi="Times New Roman" w:cs="Times New Roman"/>
          <w:b/>
          <w:i/>
          <w:sz w:val="18"/>
          <w:szCs w:val="18"/>
        </w:rPr>
        <w:t>О внесении изменений в Решение Собрания представителей</w:t>
      </w:r>
    </w:p>
    <w:p w:rsidR="00097F3E" w:rsidRPr="00AD4080" w:rsidRDefault="00097F3E" w:rsidP="00AD4080">
      <w:pPr>
        <w:spacing w:line="240" w:lineRule="auto"/>
        <w:jc w:val="both"/>
        <w:rPr>
          <w:rFonts w:ascii="Times New Roman" w:hAnsi="Times New Roman" w:cs="Times New Roman"/>
          <w:b/>
          <w:i/>
          <w:sz w:val="18"/>
          <w:szCs w:val="18"/>
        </w:rPr>
      </w:pPr>
      <w:r w:rsidRPr="00AD4080">
        <w:rPr>
          <w:rFonts w:ascii="Times New Roman" w:hAnsi="Times New Roman" w:cs="Times New Roman"/>
          <w:b/>
          <w:i/>
          <w:sz w:val="18"/>
          <w:szCs w:val="18"/>
        </w:rPr>
        <w:t xml:space="preserve">сельского поселения </w:t>
      </w:r>
      <w:proofErr w:type="gramStart"/>
      <w:r w:rsidRPr="00AD4080">
        <w:rPr>
          <w:rFonts w:ascii="Times New Roman" w:hAnsi="Times New Roman" w:cs="Times New Roman"/>
          <w:b/>
          <w:i/>
          <w:sz w:val="18"/>
          <w:szCs w:val="18"/>
        </w:rPr>
        <w:t>Старый</w:t>
      </w:r>
      <w:proofErr w:type="gramEnd"/>
      <w:r w:rsidRPr="00AD4080">
        <w:rPr>
          <w:rFonts w:ascii="Times New Roman" w:hAnsi="Times New Roman" w:cs="Times New Roman"/>
          <w:b/>
          <w:i/>
          <w:sz w:val="18"/>
          <w:szCs w:val="18"/>
        </w:rPr>
        <w:t xml:space="preserve"> </w:t>
      </w:r>
      <w:proofErr w:type="spellStart"/>
      <w:r w:rsidRPr="00AD4080">
        <w:rPr>
          <w:rFonts w:ascii="Times New Roman" w:hAnsi="Times New Roman" w:cs="Times New Roman"/>
          <w:b/>
          <w:i/>
          <w:sz w:val="18"/>
          <w:szCs w:val="18"/>
        </w:rPr>
        <w:t>Аманак</w:t>
      </w:r>
      <w:proofErr w:type="spellEnd"/>
    </w:p>
    <w:p w:rsidR="00097F3E" w:rsidRPr="00AD4080" w:rsidRDefault="00097F3E" w:rsidP="00AD4080">
      <w:pPr>
        <w:spacing w:line="240" w:lineRule="auto"/>
        <w:jc w:val="both"/>
        <w:rPr>
          <w:rFonts w:ascii="Times New Roman" w:hAnsi="Times New Roman" w:cs="Times New Roman"/>
          <w:b/>
          <w:i/>
          <w:sz w:val="18"/>
          <w:szCs w:val="18"/>
        </w:rPr>
      </w:pPr>
      <w:r w:rsidRPr="00AD4080">
        <w:rPr>
          <w:rFonts w:ascii="Times New Roman" w:hAnsi="Times New Roman" w:cs="Times New Roman"/>
          <w:b/>
          <w:i/>
          <w:sz w:val="18"/>
          <w:szCs w:val="18"/>
        </w:rPr>
        <w:t xml:space="preserve">«О бюджете сельского  поселения </w:t>
      </w:r>
      <w:proofErr w:type="gramStart"/>
      <w:r w:rsidRPr="00AD4080">
        <w:rPr>
          <w:rFonts w:ascii="Times New Roman" w:hAnsi="Times New Roman" w:cs="Times New Roman"/>
          <w:b/>
          <w:i/>
          <w:sz w:val="18"/>
          <w:szCs w:val="18"/>
        </w:rPr>
        <w:t>Старый</w:t>
      </w:r>
      <w:proofErr w:type="gramEnd"/>
      <w:r w:rsidRPr="00AD4080">
        <w:rPr>
          <w:rFonts w:ascii="Times New Roman" w:hAnsi="Times New Roman" w:cs="Times New Roman"/>
          <w:b/>
          <w:i/>
          <w:sz w:val="18"/>
          <w:szCs w:val="18"/>
        </w:rPr>
        <w:t xml:space="preserve"> </w:t>
      </w:r>
      <w:proofErr w:type="spellStart"/>
      <w:r w:rsidRPr="00AD4080">
        <w:rPr>
          <w:rFonts w:ascii="Times New Roman" w:hAnsi="Times New Roman" w:cs="Times New Roman"/>
          <w:b/>
          <w:i/>
          <w:sz w:val="18"/>
          <w:szCs w:val="18"/>
        </w:rPr>
        <w:t>Аманак</w:t>
      </w:r>
      <w:proofErr w:type="spellEnd"/>
    </w:p>
    <w:p w:rsidR="00097F3E" w:rsidRPr="00AD4080" w:rsidRDefault="00097F3E" w:rsidP="00AD4080">
      <w:pPr>
        <w:spacing w:line="240" w:lineRule="auto"/>
        <w:jc w:val="both"/>
        <w:rPr>
          <w:rFonts w:ascii="Times New Roman" w:hAnsi="Times New Roman" w:cs="Times New Roman"/>
          <w:b/>
          <w:i/>
          <w:sz w:val="18"/>
          <w:szCs w:val="18"/>
        </w:rPr>
      </w:pPr>
      <w:r w:rsidRPr="00AD4080">
        <w:rPr>
          <w:rFonts w:ascii="Times New Roman" w:hAnsi="Times New Roman" w:cs="Times New Roman"/>
          <w:b/>
          <w:i/>
          <w:sz w:val="18"/>
          <w:szCs w:val="18"/>
        </w:rPr>
        <w:t xml:space="preserve">муниципального района </w:t>
      </w:r>
      <w:proofErr w:type="spellStart"/>
      <w:r w:rsidRPr="00AD4080">
        <w:rPr>
          <w:rFonts w:ascii="Times New Roman" w:hAnsi="Times New Roman" w:cs="Times New Roman"/>
          <w:b/>
          <w:i/>
          <w:sz w:val="18"/>
          <w:szCs w:val="18"/>
        </w:rPr>
        <w:t>Похвистневский</w:t>
      </w:r>
      <w:proofErr w:type="spellEnd"/>
    </w:p>
    <w:p w:rsidR="00097F3E" w:rsidRPr="00AD4080" w:rsidRDefault="00097F3E" w:rsidP="00AD4080">
      <w:pPr>
        <w:spacing w:line="240" w:lineRule="auto"/>
        <w:jc w:val="both"/>
        <w:rPr>
          <w:rFonts w:ascii="Times New Roman" w:hAnsi="Times New Roman" w:cs="Times New Roman"/>
          <w:b/>
          <w:i/>
          <w:sz w:val="18"/>
          <w:szCs w:val="18"/>
        </w:rPr>
      </w:pPr>
      <w:r w:rsidRPr="00AD4080">
        <w:rPr>
          <w:rFonts w:ascii="Times New Roman" w:hAnsi="Times New Roman" w:cs="Times New Roman"/>
          <w:b/>
          <w:i/>
          <w:sz w:val="18"/>
          <w:szCs w:val="18"/>
        </w:rPr>
        <w:t>на 2019  год и на плановый период 2020 и 2021 годов»</w:t>
      </w:r>
    </w:p>
    <w:p w:rsidR="00097F3E" w:rsidRPr="00AD4080" w:rsidRDefault="00097F3E" w:rsidP="00AD4080">
      <w:pPr>
        <w:spacing w:line="240" w:lineRule="auto"/>
        <w:ind w:right="-46"/>
        <w:rPr>
          <w:rFonts w:ascii="Times New Roman" w:hAnsi="Times New Roman" w:cs="Times New Roman"/>
          <w:b/>
          <w:i/>
          <w:sz w:val="18"/>
          <w:szCs w:val="18"/>
        </w:rPr>
      </w:pPr>
      <w:r w:rsidRPr="00AD4080">
        <w:rPr>
          <w:rFonts w:ascii="Times New Roman" w:hAnsi="Times New Roman" w:cs="Times New Roman"/>
          <w:sz w:val="18"/>
          <w:szCs w:val="18"/>
        </w:rPr>
        <w:t xml:space="preserve">Внести в Решение Собрания представителей сельского поселения Старый </w:t>
      </w:r>
      <w:proofErr w:type="spellStart"/>
      <w:r w:rsidRPr="00AD4080">
        <w:rPr>
          <w:rFonts w:ascii="Times New Roman" w:hAnsi="Times New Roman" w:cs="Times New Roman"/>
          <w:sz w:val="18"/>
          <w:szCs w:val="18"/>
        </w:rPr>
        <w:t>Аманак</w:t>
      </w:r>
      <w:proofErr w:type="spellEnd"/>
      <w:r w:rsidRPr="00AD4080">
        <w:rPr>
          <w:rFonts w:ascii="Times New Roman" w:hAnsi="Times New Roman" w:cs="Times New Roman"/>
          <w:sz w:val="18"/>
          <w:szCs w:val="18"/>
        </w:rPr>
        <w:t xml:space="preserve"> муниципального района </w:t>
      </w:r>
      <w:proofErr w:type="spellStart"/>
      <w:r w:rsidRPr="00AD4080">
        <w:rPr>
          <w:rFonts w:ascii="Times New Roman" w:hAnsi="Times New Roman" w:cs="Times New Roman"/>
          <w:sz w:val="18"/>
          <w:szCs w:val="18"/>
        </w:rPr>
        <w:t>Похвистневский</w:t>
      </w:r>
      <w:proofErr w:type="spellEnd"/>
      <w:r w:rsidRPr="00AD4080">
        <w:rPr>
          <w:rFonts w:ascii="Times New Roman" w:hAnsi="Times New Roman" w:cs="Times New Roman"/>
          <w:sz w:val="18"/>
          <w:szCs w:val="18"/>
        </w:rPr>
        <w:t xml:space="preserve"> от 25.12.2018г. № 103 «О бюджете сельского  поселения Старый </w:t>
      </w:r>
      <w:proofErr w:type="spellStart"/>
      <w:r w:rsidRPr="00AD4080">
        <w:rPr>
          <w:rFonts w:ascii="Times New Roman" w:hAnsi="Times New Roman" w:cs="Times New Roman"/>
          <w:sz w:val="18"/>
          <w:szCs w:val="18"/>
        </w:rPr>
        <w:t>Аманак</w:t>
      </w:r>
      <w:proofErr w:type="spellEnd"/>
      <w:r w:rsidRPr="00AD4080">
        <w:rPr>
          <w:rFonts w:ascii="Times New Roman" w:hAnsi="Times New Roman" w:cs="Times New Roman"/>
          <w:sz w:val="18"/>
          <w:szCs w:val="18"/>
        </w:rPr>
        <w:t xml:space="preserve"> муниципального района </w:t>
      </w:r>
      <w:proofErr w:type="spellStart"/>
      <w:r w:rsidRPr="00AD4080">
        <w:rPr>
          <w:rFonts w:ascii="Times New Roman" w:hAnsi="Times New Roman" w:cs="Times New Roman"/>
          <w:sz w:val="18"/>
          <w:szCs w:val="18"/>
        </w:rPr>
        <w:t>Похвистневский</w:t>
      </w:r>
      <w:proofErr w:type="spellEnd"/>
      <w:r w:rsidRPr="00AD4080">
        <w:rPr>
          <w:rFonts w:ascii="Times New Roman" w:hAnsi="Times New Roman" w:cs="Times New Roman"/>
          <w:sz w:val="18"/>
          <w:szCs w:val="18"/>
        </w:rPr>
        <w:t xml:space="preserve"> на 2019  год и на плановый период 2020 и 2021 годов с изменениями от 11.04.2019г. №108, 27.06.2019 №114,следующие изменения:</w:t>
      </w:r>
    </w:p>
    <w:p w:rsidR="00097F3E" w:rsidRPr="00AD4080" w:rsidRDefault="00097F3E" w:rsidP="00AD4080">
      <w:pPr>
        <w:spacing w:line="240" w:lineRule="auto"/>
        <w:ind w:firstLine="720"/>
        <w:jc w:val="both"/>
        <w:rPr>
          <w:rFonts w:ascii="Times New Roman" w:hAnsi="Times New Roman" w:cs="Times New Roman"/>
          <w:b/>
          <w:i/>
          <w:sz w:val="18"/>
          <w:szCs w:val="18"/>
        </w:rPr>
      </w:pPr>
      <w:r w:rsidRPr="00AD4080">
        <w:rPr>
          <w:rFonts w:ascii="Times New Roman" w:hAnsi="Times New Roman" w:cs="Times New Roman"/>
          <w:sz w:val="18"/>
          <w:szCs w:val="18"/>
        </w:rPr>
        <w:t>1.1. В пункте 1:</w:t>
      </w:r>
    </w:p>
    <w:p w:rsidR="00097F3E" w:rsidRPr="00AD4080" w:rsidRDefault="00097F3E" w:rsidP="00AD4080">
      <w:pPr>
        <w:spacing w:line="240" w:lineRule="auto"/>
        <w:ind w:left="360"/>
        <w:rPr>
          <w:rFonts w:ascii="Times New Roman" w:hAnsi="Times New Roman" w:cs="Times New Roman"/>
          <w:sz w:val="18"/>
          <w:szCs w:val="18"/>
        </w:rPr>
      </w:pPr>
      <w:r w:rsidRPr="00AD4080">
        <w:rPr>
          <w:rFonts w:ascii="Times New Roman" w:hAnsi="Times New Roman" w:cs="Times New Roman"/>
          <w:sz w:val="18"/>
          <w:szCs w:val="18"/>
        </w:rPr>
        <w:t>в абзаце третьем сумму «11990,0»заменить суммой «14208,2»</w:t>
      </w:r>
    </w:p>
    <w:p w:rsidR="00097F3E" w:rsidRPr="00AD4080" w:rsidRDefault="00097F3E" w:rsidP="00AD4080">
      <w:pPr>
        <w:spacing w:line="240" w:lineRule="auto"/>
        <w:ind w:left="360"/>
        <w:rPr>
          <w:rFonts w:ascii="Times New Roman" w:hAnsi="Times New Roman" w:cs="Times New Roman"/>
          <w:sz w:val="18"/>
          <w:szCs w:val="18"/>
        </w:rPr>
      </w:pPr>
      <w:r w:rsidRPr="00AD4080">
        <w:rPr>
          <w:rFonts w:ascii="Times New Roman" w:hAnsi="Times New Roman" w:cs="Times New Roman"/>
          <w:sz w:val="18"/>
          <w:szCs w:val="18"/>
        </w:rPr>
        <w:t>в абзаце четвертом сумму «13537,2»заменить суммой «15755,4»</w:t>
      </w:r>
    </w:p>
    <w:p w:rsidR="00097F3E" w:rsidRPr="00AD4080" w:rsidRDefault="00097F3E" w:rsidP="00AD4080">
      <w:pPr>
        <w:spacing w:line="240" w:lineRule="auto"/>
        <w:ind w:left="360"/>
        <w:rPr>
          <w:rFonts w:ascii="Times New Roman" w:hAnsi="Times New Roman" w:cs="Times New Roman"/>
          <w:sz w:val="18"/>
          <w:szCs w:val="18"/>
        </w:rPr>
      </w:pPr>
      <w:r w:rsidRPr="00AD4080">
        <w:rPr>
          <w:rFonts w:ascii="Times New Roman" w:hAnsi="Times New Roman" w:cs="Times New Roman"/>
          <w:sz w:val="18"/>
          <w:szCs w:val="18"/>
        </w:rPr>
        <w:t xml:space="preserve">      1.2. В пункте 3 сумму «75,7» заменить суммой «63,7»</w:t>
      </w:r>
    </w:p>
    <w:p w:rsidR="00097F3E" w:rsidRPr="00AD4080" w:rsidRDefault="00097F3E" w:rsidP="00AD4080">
      <w:pPr>
        <w:spacing w:line="240" w:lineRule="auto"/>
        <w:ind w:left="360"/>
        <w:rPr>
          <w:rFonts w:ascii="Times New Roman" w:hAnsi="Times New Roman" w:cs="Times New Roman"/>
          <w:sz w:val="18"/>
          <w:szCs w:val="18"/>
        </w:rPr>
      </w:pPr>
      <w:r w:rsidRPr="00AD4080">
        <w:rPr>
          <w:rFonts w:ascii="Times New Roman" w:hAnsi="Times New Roman" w:cs="Times New Roman"/>
          <w:sz w:val="18"/>
          <w:szCs w:val="18"/>
        </w:rPr>
        <w:t xml:space="preserve">      1.3. В пункте 4 сумму «5007,0» заменить суммой «7191,2»</w:t>
      </w:r>
    </w:p>
    <w:p w:rsidR="00097F3E" w:rsidRPr="00AD4080" w:rsidRDefault="00097F3E" w:rsidP="00AD4080">
      <w:pPr>
        <w:spacing w:line="240" w:lineRule="auto"/>
        <w:ind w:left="360"/>
        <w:rPr>
          <w:rFonts w:ascii="Times New Roman" w:hAnsi="Times New Roman" w:cs="Times New Roman"/>
          <w:sz w:val="18"/>
          <w:szCs w:val="18"/>
        </w:rPr>
      </w:pPr>
      <w:r w:rsidRPr="00AD4080">
        <w:rPr>
          <w:rFonts w:ascii="Times New Roman" w:hAnsi="Times New Roman" w:cs="Times New Roman"/>
          <w:sz w:val="18"/>
          <w:szCs w:val="18"/>
        </w:rPr>
        <w:t xml:space="preserve">      1.4. В пункте 5 сумму «5007,0» заменить суммой «7191,2 »</w:t>
      </w:r>
    </w:p>
    <w:p w:rsidR="00097F3E" w:rsidRPr="00AD4080" w:rsidRDefault="00097F3E" w:rsidP="00AD4080">
      <w:pPr>
        <w:spacing w:line="240" w:lineRule="auto"/>
        <w:ind w:left="360"/>
        <w:rPr>
          <w:rFonts w:ascii="Times New Roman" w:hAnsi="Times New Roman" w:cs="Times New Roman"/>
          <w:sz w:val="18"/>
          <w:szCs w:val="18"/>
        </w:rPr>
      </w:pPr>
      <w:r w:rsidRPr="00AD4080">
        <w:rPr>
          <w:rFonts w:ascii="Times New Roman" w:hAnsi="Times New Roman" w:cs="Times New Roman"/>
          <w:sz w:val="18"/>
          <w:szCs w:val="18"/>
        </w:rPr>
        <w:t xml:space="preserve">      1.5. Приложение № 1 изложить в следующей редакции:                                      Приложение №1                                                         </w:t>
      </w:r>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         к Решению Собрания представителей </w:t>
      </w:r>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сельского поселения </w:t>
      </w:r>
      <w:proofErr w:type="gramStart"/>
      <w:r w:rsidRPr="00AD4080">
        <w:rPr>
          <w:rFonts w:ascii="Times New Roman" w:hAnsi="Times New Roman" w:cs="Times New Roman"/>
          <w:sz w:val="18"/>
          <w:szCs w:val="18"/>
        </w:rPr>
        <w:t>Старый</w:t>
      </w:r>
      <w:proofErr w:type="gramEnd"/>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Аманак</w:t>
      </w:r>
      <w:proofErr w:type="spellEnd"/>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  «О  бюджете сельского поселения </w:t>
      </w:r>
      <w:proofErr w:type="gramStart"/>
      <w:r w:rsidRPr="00AD4080">
        <w:rPr>
          <w:rFonts w:ascii="Times New Roman" w:hAnsi="Times New Roman" w:cs="Times New Roman"/>
          <w:sz w:val="18"/>
          <w:szCs w:val="18"/>
        </w:rPr>
        <w:t>Старый</w:t>
      </w:r>
      <w:proofErr w:type="gramEnd"/>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Аманак</w:t>
      </w:r>
      <w:proofErr w:type="spellEnd"/>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муниципального района </w:t>
      </w:r>
      <w:proofErr w:type="spellStart"/>
      <w:r w:rsidRPr="00AD4080">
        <w:rPr>
          <w:rFonts w:ascii="Times New Roman" w:hAnsi="Times New Roman" w:cs="Times New Roman"/>
          <w:sz w:val="18"/>
          <w:szCs w:val="18"/>
        </w:rPr>
        <w:t>Похвистневский</w:t>
      </w:r>
      <w:proofErr w:type="spellEnd"/>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 на 2019 год и на плановый период 2020 и 2021 годов»</w:t>
      </w:r>
    </w:p>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b/>
          <w:kern w:val="2"/>
          <w:sz w:val="18"/>
          <w:szCs w:val="18"/>
          <w:lang w:eastAsia="ar-SA"/>
        </w:rPr>
        <w:t>Перечень главных  администраторов доходов бюджета поселения</w:t>
      </w:r>
    </w:p>
    <w:tbl>
      <w:tblPr>
        <w:tblW w:w="0" w:type="auto"/>
        <w:tblInd w:w="-282" w:type="dxa"/>
        <w:tblLayout w:type="fixed"/>
        <w:tblLook w:val="0000"/>
      </w:tblPr>
      <w:tblGrid>
        <w:gridCol w:w="1470"/>
        <w:gridCol w:w="2160"/>
        <w:gridCol w:w="6960"/>
      </w:tblGrid>
      <w:tr w:rsidR="00097F3E" w:rsidRPr="00AD4080" w:rsidTr="00925F0A">
        <w:tc>
          <w:tcPr>
            <w:tcW w:w="1470" w:type="dxa"/>
            <w:tcBorders>
              <w:top w:val="single" w:sz="4" w:space="0" w:color="000000"/>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p>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Код  главного</w:t>
            </w:r>
          </w:p>
          <w:p w:rsidR="00097F3E" w:rsidRPr="00AD4080" w:rsidRDefault="00097F3E" w:rsidP="00AD4080">
            <w:pPr>
              <w:spacing w:line="240" w:lineRule="auto"/>
              <w:jc w:val="center"/>
              <w:rPr>
                <w:rFonts w:ascii="Times New Roman" w:hAnsi="Times New Roman" w:cs="Times New Roman"/>
                <w:kern w:val="2"/>
                <w:sz w:val="18"/>
                <w:szCs w:val="18"/>
                <w:lang w:eastAsia="ar-SA"/>
              </w:rPr>
            </w:pPr>
            <w:proofErr w:type="spellStart"/>
            <w:r w:rsidRPr="00AD4080">
              <w:rPr>
                <w:rFonts w:ascii="Times New Roman" w:hAnsi="Times New Roman" w:cs="Times New Roman"/>
                <w:kern w:val="2"/>
                <w:sz w:val="18"/>
                <w:szCs w:val="18"/>
                <w:lang w:eastAsia="ar-SA"/>
              </w:rPr>
              <w:t>администра</w:t>
            </w:r>
            <w:proofErr w:type="spellEnd"/>
          </w:p>
          <w:p w:rsidR="00097F3E" w:rsidRPr="00AD4080" w:rsidRDefault="00097F3E" w:rsidP="00AD4080">
            <w:pPr>
              <w:spacing w:line="240" w:lineRule="auto"/>
              <w:jc w:val="center"/>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тора</w:t>
            </w:r>
          </w:p>
        </w:tc>
        <w:tc>
          <w:tcPr>
            <w:tcW w:w="2160" w:type="dxa"/>
            <w:tcBorders>
              <w:top w:val="single" w:sz="4" w:space="0" w:color="000000"/>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p>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 xml:space="preserve">Код доходов </w:t>
            </w:r>
          </w:p>
        </w:tc>
        <w:tc>
          <w:tcPr>
            <w:tcW w:w="6960" w:type="dxa"/>
            <w:tcBorders>
              <w:top w:val="single" w:sz="4" w:space="0" w:color="000000"/>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p>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Наименование главного администратора доходов бюджета сельского поселения и дохода</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r w:rsidRPr="00AD4080">
              <w:rPr>
                <w:rFonts w:ascii="Times New Roman" w:hAnsi="Times New Roman" w:cs="Times New Roman"/>
                <w:b/>
                <w:kern w:val="2"/>
                <w:sz w:val="18"/>
                <w:szCs w:val="18"/>
                <w:lang w:eastAsia="ar-SA"/>
              </w:rPr>
              <w:t>100</w:t>
            </w: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b/>
                <w:kern w:val="2"/>
                <w:sz w:val="18"/>
                <w:szCs w:val="18"/>
                <w:lang w:eastAsia="ar-SA"/>
              </w:rPr>
            </w:pPr>
            <w:r w:rsidRPr="00AD4080">
              <w:rPr>
                <w:rFonts w:ascii="Times New Roman" w:hAnsi="Times New Roman" w:cs="Times New Roman"/>
                <w:b/>
                <w:kern w:val="2"/>
                <w:sz w:val="18"/>
                <w:szCs w:val="18"/>
                <w:lang w:eastAsia="ar-SA"/>
              </w:rPr>
              <w:t>Федеральное казначейство</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autoSpaceDE w:val="0"/>
              <w:autoSpaceDN w:val="0"/>
              <w:adjustRightInd w:val="0"/>
              <w:spacing w:line="240" w:lineRule="auto"/>
              <w:jc w:val="center"/>
              <w:rPr>
                <w:rFonts w:ascii="Times New Roman" w:hAnsi="Times New Roman" w:cs="Times New Roman"/>
                <w:bCs/>
                <w:sz w:val="18"/>
                <w:szCs w:val="18"/>
              </w:rPr>
            </w:pPr>
            <w:r w:rsidRPr="00AD4080">
              <w:rPr>
                <w:rFonts w:ascii="Times New Roman" w:hAnsi="Times New Roman" w:cs="Times New Roman"/>
                <w:bCs/>
                <w:sz w:val="18"/>
                <w:szCs w:val="18"/>
              </w:rPr>
              <w:t xml:space="preserve">103 02230 01 0000 110 </w:t>
            </w:r>
          </w:p>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autoSpaceDE w:val="0"/>
              <w:autoSpaceDN w:val="0"/>
              <w:adjustRightInd w:val="0"/>
              <w:spacing w:line="240" w:lineRule="auto"/>
              <w:jc w:val="both"/>
              <w:rPr>
                <w:rFonts w:ascii="Times New Roman" w:hAnsi="Times New Roman" w:cs="Times New Roman"/>
                <w:sz w:val="18"/>
                <w:szCs w:val="18"/>
              </w:rPr>
            </w:pPr>
            <w:r w:rsidRPr="00AD4080">
              <w:rPr>
                <w:rFonts w:ascii="Times New Roman" w:hAnsi="Times New Roman" w:cs="Times New Roman"/>
                <w:sz w:val="18"/>
                <w:szCs w:val="18"/>
              </w:rPr>
              <w:lastRenderedPageBreak/>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sidRPr="00AD4080">
              <w:rPr>
                <w:rFonts w:ascii="Times New Roman" w:hAnsi="Times New Roman" w:cs="Times New Roman"/>
                <w:sz w:val="18"/>
                <w:szCs w:val="18"/>
              </w:rPr>
              <w:lastRenderedPageBreak/>
              <w:t>установленных дифференцированных нормативов отчислений в местные бюджеты</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autoSpaceDE w:val="0"/>
              <w:autoSpaceDN w:val="0"/>
              <w:adjustRightInd w:val="0"/>
              <w:spacing w:line="240" w:lineRule="auto"/>
              <w:rPr>
                <w:rFonts w:ascii="Times New Roman" w:hAnsi="Times New Roman" w:cs="Times New Roman"/>
                <w:sz w:val="18"/>
                <w:szCs w:val="18"/>
              </w:rPr>
            </w:pPr>
            <w:r w:rsidRPr="00AD4080">
              <w:rPr>
                <w:rFonts w:ascii="Times New Roman" w:hAnsi="Times New Roman" w:cs="Times New Roman"/>
                <w:sz w:val="18"/>
                <w:szCs w:val="18"/>
              </w:rPr>
              <w:t xml:space="preserve">103 02240 01 0000 110 </w:t>
            </w:r>
          </w:p>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autoSpaceDE w:val="0"/>
              <w:autoSpaceDN w:val="0"/>
              <w:adjustRightInd w:val="0"/>
              <w:spacing w:line="240" w:lineRule="auto"/>
              <w:jc w:val="both"/>
              <w:rPr>
                <w:rFonts w:ascii="Times New Roman" w:hAnsi="Times New Roman" w:cs="Times New Roman"/>
                <w:sz w:val="18"/>
                <w:szCs w:val="18"/>
              </w:rPr>
            </w:pPr>
            <w:r w:rsidRPr="00AD4080">
              <w:rPr>
                <w:rFonts w:ascii="Times New Roman" w:hAnsi="Times New Roman" w:cs="Times New Roman"/>
                <w:sz w:val="18"/>
                <w:szCs w:val="18"/>
              </w:rPr>
              <w:t>Доходы от уплаты акцизов на моторные масла для дизельных и (или) карбюраторных (</w:t>
            </w:r>
            <w:proofErr w:type="spellStart"/>
            <w:r w:rsidRPr="00AD4080">
              <w:rPr>
                <w:rFonts w:ascii="Times New Roman" w:hAnsi="Times New Roman" w:cs="Times New Roman"/>
                <w:sz w:val="18"/>
                <w:szCs w:val="18"/>
              </w:rPr>
              <w:t>инжекторных</w:t>
            </w:r>
            <w:proofErr w:type="spellEnd"/>
            <w:r w:rsidRPr="00AD4080">
              <w:rPr>
                <w:rFonts w:ascii="Times New Roman" w:hAnsi="Times New Roman" w:cs="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autoSpaceDE w:val="0"/>
              <w:autoSpaceDN w:val="0"/>
              <w:adjustRightInd w:val="0"/>
              <w:spacing w:line="240" w:lineRule="auto"/>
              <w:jc w:val="center"/>
              <w:rPr>
                <w:rFonts w:ascii="Times New Roman" w:hAnsi="Times New Roman" w:cs="Times New Roman"/>
                <w:bCs/>
                <w:sz w:val="18"/>
                <w:szCs w:val="18"/>
              </w:rPr>
            </w:pPr>
            <w:r w:rsidRPr="00AD4080">
              <w:rPr>
                <w:rFonts w:ascii="Times New Roman" w:hAnsi="Times New Roman" w:cs="Times New Roman"/>
                <w:bCs/>
                <w:sz w:val="18"/>
                <w:szCs w:val="18"/>
              </w:rPr>
              <w:t xml:space="preserve">103 02250 01 0000 110 </w:t>
            </w:r>
          </w:p>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autoSpaceDE w:val="0"/>
              <w:autoSpaceDN w:val="0"/>
              <w:adjustRightInd w:val="0"/>
              <w:spacing w:line="240" w:lineRule="auto"/>
              <w:jc w:val="both"/>
              <w:rPr>
                <w:rFonts w:ascii="Times New Roman" w:hAnsi="Times New Roman" w:cs="Times New Roman"/>
                <w:bCs/>
                <w:sz w:val="18"/>
                <w:szCs w:val="18"/>
              </w:rPr>
            </w:pPr>
            <w:r w:rsidRPr="00AD4080">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autoSpaceDE w:val="0"/>
              <w:autoSpaceDN w:val="0"/>
              <w:adjustRightInd w:val="0"/>
              <w:spacing w:line="240" w:lineRule="auto"/>
              <w:jc w:val="center"/>
              <w:rPr>
                <w:rFonts w:ascii="Times New Roman" w:hAnsi="Times New Roman" w:cs="Times New Roman"/>
                <w:bCs/>
                <w:sz w:val="18"/>
                <w:szCs w:val="18"/>
              </w:rPr>
            </w:pPr>
            <w:r w:rsidRPr="00AD4080">
              <w:rPr>
                <w:rFonts w:ascii="Times New Roman" w:hAnsi="Times New Roman" w:cs="Times New Roman"/>
                <w:bCs/>
                <w:sz w:val="18"/>
                <w:szCs w:val="18"/>
              </w:rPr>
              <w:t xml:space="preserve">103 02260 01 0000 110 </w:t>
            </w:r>
          </w:p>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autoSpaceDE w:val="0"/>
              <w:autoSpaceDN w:val="0"/>
              <w:adjustRightInd w:val="0"/>
              <w:spacing w:line="240" w:lineRule="auto"/>
              <w:jc w:val="both"/>
              <w:rPr>
                <w:rFonts w:ascii="Times New Roman" w:hAnsi="Times New Roman" w:cs="Times New Roman"/>
                <w:sz w:val="18"/>
                <w:szCs w:val="18"/>
              </w:rPr>
            </w:pPr>
            <w:r w:rsidRPr="00AD4080">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r w:rsidRPr="00AD4080">
              <w:rPr>
                <w:rFonts w:ascii="Times New Roman" w:hAnsi="Times New Roman" w:cs="Times New Roman"/>
                <w:b/>
                <w:kern w:val="2"/>
                <w:sz w:val="18"/>
                <w:szCs w:val="18"/>
                <w:lang w:eastAsia="ar-SA"/>
              </w:rPr>
              <w:t>182</w:t>
            </w: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b/>
                <w:kern w:val="2"/>
                <w:sz w:val="18"/>
                <w:szCs w:val="18"/>
                <w:lang w:eastAsia="ar-SA"/>
              </w:rPr>
            </w:pPr>
            <w:r w:rsidRPr="00AD4080">
              <w:rPr>
                <w:rFonts w:ascii="Times New Roman" w:hAnsi="Times New Roman" w:cs="Times New Roman"/>
                <w:b/>
                <w:kern w:val="2"/>
                <w:sz w:val="18"/>
                <w:szCs w:val="18"/>
                <w:lang w:eastAsia="ar-SA"/>
              </w:rPr>
              <w:t>Управление Федеральной налоговой службы Российской Федерации по Самарской области</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101 02010 01 0000 110</w:t>
            </w:r>
          </w:p>
          <w:p w:rsidR="00097F3E" w:rsidRPr="00AD4080" w:rsidRDefault="00097F3E" w:rsidP="00AD4080">
            <w:pPr>
              <w:suppressAutoHyphens/>
              <w:snapToGrid w:val="0"/>
              <w:spacing w:line="240" w:lineRule="auto"/>
              <w:rPr>
                <w:rFonts w:ascii="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uppressAutoHyphens/>
              <w:snapToGrid w:val="0"/>
              <w:spacing w:line="240" w:lineRule="auto"/>
              <w:jc w:val="both"/>
              <w:rPr>
                <w:rFonts w:ascii="Times New Roman" w:hAnsi="Times New Roman" w:cs="Times New Roman"/>
                <w:kern w:val="2"/>
                <w:sz w:val="18"/>
                <w:szCs w:val="18"/>
                <w:lang w:eastAsia="ar-SA"/>
              </w:rPr>
            </w:pPr>
            <w:r w:rsidRPr="00AD4080">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101 02020 01 0000 110</w:t>
            </w:r>
          </w:p>
          <w:p w:rsidR="00097F3E" w:rsidRPr="00AD4080" w:rsidRDefault="00097F3E" w:rsidP="00AD4080">
            <w:pPr>
              <w:suppressAutoHyphens/>
              <w:snapToGrid w:val="0"/>
              <w:spacing w:line="240" w:lineRule="auto"/>
              <w:rPr>
                <w:rFonts w:ascii="Times New Roman" w:hAnsi="Times New Roman" w:cs="Times New Roman"/>
                <w:b/>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uppressAutoHyphens/>
              <w:snapToGrid w:val="0"/>
              <w:spacing w:line="240" w:lineRule="auto"/>
              <w:jc w:val="both"/>
              <w:rPr>
                <w:rFonts w:ascii="Times New Roman" w:hAnsi="Times New Roman" w:cs="Times New Roman"/>
                <w:kern w:val="2"/>
                <w:sz w:val="18"/>
                <w:szCs w:val="18"/>
                <w:lang w:eastAsia="ar-SA"/>
              </w:rPr>
            </w:pPr>
            <w:r w:rsidRPr="00AD4080">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101 02030 01 0000 110</w:t>
            </w:r>
          </w:p>
          <w:p w:rsidR="00097F3E" w:rsidRPr="00AD4080" w:rsidRDefault="00097F3E" w:rsidP="00AD4080">
            <w:pPr>
              <w:snapToGrid w:val="0"/>
              <w:spacing w:line="240" w:lineRule="auto"/>
              <w:rPr>
                <w:rFonts w:ascii="Times New Roman" w:hAnsi="Times New Roman" w:cs="Times New Roman"/>
                <w:sz w:val="18"/>
                <w:szCs w:val="18"/>
              </w:rPr>
            </w:pP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uppressAutoHyphens/>
              <w:snapToGrid w:val="0"/>
              <w:spacing w:line="240" w:lineRule="auto"/>
              <w:jc w:val="both"/>
              <w:rPr>
                <w:rFonts w:ascii="Times New Roman" w:hAnsi="Times New Roman" w:cs="Times New Roman"/>
                <w:sz w:val="18"/>
                <w:szCs w:val="18"/>
              </w:rPr>
            </w:pPr>
            <w:r w:rsidRPr="00AD4080">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101 02040 01 0000 110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sz w:val="18"/>
                <w:szCs w:val="18"/>
              </w:rPr>
            </w:pPr>
            <w:r w:rsidRPr="00AD4080">
              <w:rPr>
                <w:rFonts w:ascii="Times New Roman" w:hAnsi="Times New Roman" w:cs="Times New Roman"/>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статьёй 227.1 Налогового кодекса Российской Федерации*</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105 03010 01 0000 110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Единый сельскохозяйственный налог*</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105 03020 01 0000 110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Единый сельскохозяйственный налог (за налоговые периоды, истекшие до 1 января 2011 года)*</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106 01030 10 0000 110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106 06033 10 0000 110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kern w:val="2"/>
                <w:sz w:val="18"/>
                <w:szCs w:val="18"/>
                <w:lang w:eastAsia="ar-SA"/>
              </w:rPr>
            </w:pPr>
            <w:r w:rsidRPr="00AD4080">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106 06043 10 0000 110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kern w:val="2"/>
                <w:sz w:val="18"/>
                <w:szCs w:val="18"/>
                <w:lang w:eastAsia="ar-SA"/>
              </w:rPr>
            </w:pPr>
            <w:r w:rsidRPr="00AD4080">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109 04053 10 0000 110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Земельный налог (по обязательствам, возникшим до 1 января 2006 года), мобилизуемый на территориях</w:t>
            </w:r>
            <w:r w:rsidRPr="00AD4080">
              <w:rPr>
                <w:rFonts w:ascii="Times New Roman" w:hAnsi="Times New Roman" w:cs="Times New Roman"/>
                <w:sz w:val="18"/>
                <w:szCs w:val="18"/>
              </w:rPr>
              <w:t xml:space="preserve"> сельских</w:t>
            </w:r>
            <w:r w:rsidRPr="00AD4080">
              <w:rPr>
                <w:rFonts w:ascii="Times New Roman" w:hAnsi="Times New Roman" w:cs="Times New Roman"/>
                <w:kern w:val="2"/>
                <w:sz w:val="18"/>
                <w:szCs w:val="18"/>
                <w:lang w:eastAsia="ar-SA"/>
              </w:rPr>
              <w:t xml:space="preserve">  поселений</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r w:rsidRPr="00AD4080">
              <w:rPr>
                <w:rFonts w:ascii="Times New Roman" w:hAnsi="Times New Roman" w:cs="Times New Roman"/>
                <w:b/>
                <w:kern w:val="2"/>
                <w:sz w:val="18"/>
                <w:szCs w:val="18"/>
                <w:lang w:eastAsia="ar-SA"/>
              </w:rPr>
              <w:t>902</w:t>
            </w: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b/>
                <w:kern w:val="2"/>
                <w:sz w:val="18"/>
                <w:szCs w:val="18"/>
                <w:lang w:eastAsia="ar-SA"/>
              </w:rPr>
            </w:pPr>
            <w:r w:rsidRPr="00AD4080">
              <w:rPr>
                <w:rFonts w:ascii="Times New Roman" w:hAnsi="Times New Roman" w:cs="Times New Roman"/>
                <w:b/>
                <w:kern w:val="2"/>
                <w:sz w:val="18"/>
                <w:szCs w:val="18"/>
                <w:lang w:eastAsia="ar-SA"/>
              </w:rPr>
              <w:t xml:space="preserve">Комитет по управлению муниципальным имуществом Администрации муниципального района </w:t>
            </w:r>
            <w:proofErr w:type="spellStart"/>
            <w:r w:rsidRPr="00AD4080">
              <w:rPr>
                <w:rFonts w:ascii="Times New Roman" w:hAnsi="Times New Roman" w:cs="Times New Roman"/>
                <w:b/>
                <w:kern w:val="2"/>
                <w:sz w:val="18"/>
                <w:szCs w:val="18"/>
                <w:lang w:eastAsia="ar-SA"/>
              </w:rPr>
              <w:t>Похвистневский</w:t>
            </w:r>
            <w:proofErr w:type="spellEnd"/>
            <w:r w:rsidRPr="00AD4080">
              <w:rPr>
                <w:rFonts w:ascii="Times New Roman" w:hAnsi="Times New Roman" w:cs="Times New Roman"/>
                <w:b/>
                <w:kern w:val="2"/>
                <w:sz w:val="18"/>
                <w:szCs w:val="18"/>
                <w:lang w:eastAsia="ar-SA"/>
              </w:rPr>
              <w:t xml:space="preserve"> </w:t>
            </w:r>
          </w:p>
        </w:tc>
      </w:tr>
      <w:tr w:rsidR="00097F3E" w:rsidRPr="00AD4080" w:rsidTr="00925F0A">
        <w:trPr>
          <w:trHeight w:val="432"/>
        </w:trPr>
        <w:tc>
          <w:tcPr>
            <w:tcW w:w="1470" w:type="dxa"/>
            <w:tcBorders>
              <w:top w:val="single" w:sz="4" w:space="0" w:color="auto"/>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097F3E" w:rsidRPr="00AD4080" w:rsidRDefault="00097F3E" w:rsidP="00AD4080">
            <w:pPr>
              <w:snapToGrid w:val="0"/>
              <w:spacing w:line="240" w:lineRule="auto"/>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111 05025 10 0000 120</w:t>
            </w:r>
          </w:p>
        </w:tc>
        <w:tc>
          <w:tcPr>
            <w:tcW w:w="6960" w:type="dxa"/>
            <w:tcBorders>
              <w:top w:val="single" w:sz="4" w:space="0" w:color="auto"/>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kern w:val="2"/>
                <w:sz w:val="18"/>
                <w:szCs w:val="18"/>
                <w:lang w:eastAsia="ar-SA"/>
              </w:rPr>
            </w:pPr>
            <w:proofErr w:type="gramStart"/>
            <w:r w:rsidRPr="00AD4080">
              <w:rPr>
                <w:rFonts w:ascii="Times New Roman" w:hAnsi="Times New Roman" w:cs="Times New Roman"/>
                <w:kern w:val="2"/>
                <w:sz w:val="18"/>
                <w:szCs w:val="18"/>
                <w:lang w:eastAsia="ar-SA"/>
              </w:rPr>
              <w:t>Доходы, получаемые в виде арендной платы, а также средств от продажи права на заключение договоров аренды за земли, находящиеся в собственности</w:t>
            </w:r>
            <w:r w:rsidRPr="00AD4080">
              <w:rPr>
                <w:rFonts w:ascii="Times New Roman" w:hAnsi="Times New Roman" w:cs="Times New Roman"/>
                <w:sz w:val="18"/>
                <w:szCs w:val="18"/>
              </w:rPr>
              <w:t xml:space="preserve"> сельских</w:t>
            </w:r>
            <w:r w:rsidRPr="00AD4080">
              <w:rPr>
                <w:rFonts w:ascii="Times New Roman" w:hAnsi="Times New Roman" w:cs="Times New Roman"/>
                <w:kern w:val="2"/>
                <w:sz w:val="18"/>
                <w:szCs w:val="18"/>
                <w:lang w:eastAsia="ar-SA"/>
              </w:rPr>
              <w:t xml:space="preserve"> поселений (за исключением земельных участков муниципальных бюджетных и автономных учреждений)</w:t>
            </w:r>
            <w:proofErr w:type="gramEnd"/>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111 05035 10 0000 120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Доходы от сдачи в аренду имущества, находящегося в оперативном управлении органов управления</w:t>
            </w:r>
            <w:r w:rsidRPr="00AD4080">
              <w:rPr>
                <w:rFonts w:ascii="Times New Roman" w:hAnsi="Times New Roman" w:cs="Times New Roman"/>
                <w:sz w:val="18"/>
                <w:szCs w:val="18"/>
              </w:rPr>
              <w:t xml:space="preserve"> сельских</w:t>
            </w:r>
            <w:r w:rsidRPr="00AD4080">
              <w:rPr>
                <w:rFonts w:ascii="Times New Roman" w:hAnsi="Times New Roman" w:cs="Times New Roman"/>
                <w:kern w:val="2"/>
                <w:sz w:val="18"/>
                <w:szCs w:val="18"/>
                <w:lang w:eastAsia="ar-SA"/>
              </w:rPr>
              <w:t xml:space="preserve"> поселений и созданных ими учреждений (за исключением имущества  муниципальных  бюджетных и  автономных учреждений)</w:t>
            </w:r>
          </w:p>
        </w:tc>
      </w:tr>
      <w:tr w:rsidR="00097F3E" w:rsidRPr="00AD4080" w:rsidTr="00925F0A">
        <w:trPr>
          <w:trHeight w:val="1140"/>
        </w:trPr>
        <w:tc>
          <w:tcPr>
            <w:tcW w:w="1470" w:type="dxa"/>
            <w:tcBorders>
              <w:top w:val="nil"/>
              <w:left w:val="single" w:sz="4" w:space="0" w:color="000000"/>
              <w:bottom w:val="single" w:sz="4" w:space="0" w:color="auto"/>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auto"/>
              <w:right w:val="nil"/>
            </w:tcBorders>
          </w:tcPr>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114 02053 10 0000 410</w:t>
            </w:r>
          </w:p>
        </w:tc>
        <w:tc>
          <w:tcPr>
            <w:tcW w:w="6960" w:type="dxa"/>
            <w:tcBorders>
              <w:top w:val="nil"/>
              <w:left w:val="single" w:sz="4" w:space="0" w:color="000000"/>
              <w:bottom w:val="single" w:sz="4" w:space="0" w:color="auto"/>
              <w:right w:val="single" w:sz="4" w:space="0" w:color="000000"/>
            </w:tcBorders>
          </w:tcPr>
          <w:p w:rsidR="00097F3E" w:rsidRPr="00AD4080" w:rsidRDefault="00097F3E" w:rsidP="00AD4080">
            <w:pPr>
              <w:snapToGrid w:val="0"/>
              <w:spacing w:line="240" w:lineRule="auto"/>
              <w:jc w:val="both"/>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Доходы от реализации иного  имущества, находящегося в  собственности</w:t>
            </w:r>
            <w:r w:rsidRPr="00AD4080">
              <w:rPr>
                <w:rFonts w:ascii="Times New Roman" w:hAnsi="Times New Roman" w:cs="Times New Roman"/>
                <w:sz w:val="18"/>
                <w:szCs w:val="18"/>
              </w:rPr>
              <w:t xml:space="preserve"> сельских</w:t>
            </w:r>
            <w:r w:rsidRPr="00AD4080">
              <w:rPr>
                <w:rFonts w:ascii="Times New Roman" w:hAnsi="Times New Roman" w:cs="Times New Roman"/>
                <w:kern w:val="2"/>
                <w:sz w:val="18"/>
                <w:szCs w:val="18"/>
                <w:lang w:eastAsia="ar-SA"/>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97F3E" w:rsidRPr="00AD4080" w:rsidTr="00925F0A">
        <w:trPr>
          <w:trHeight w:val="468"/>
        </w:trPr>
        <w:tc>
          <w:tcPr>
            <w:tcW w:w="1470" w:type="dxa"/>
            <w:tcBorders>
              <w:top w:val="single" w:sz="4" w:space="0" w:color="auto"/>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114 02053 10 0000 440</w:t>
            </w:r>
          </w:p>
        </w:tc>
        <w:tc>
          <w:tcPr>
            <w:tcW w:w="6960" w:type="dxa"/>
            <w:tcBorders>
              <w:top w:val="single" w:sz="4" w:space="0" w:color="auto"/>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 xml:space="preserve">Доходы от реализации иного  имущества, находящегося в  собственности </w:t>
            </w:r>
            <w:r w:rsidRPr="00AD4080">
              <w:rPr>
                <w:rFonts w:ascii="Times New Roman" w:hAnsi="Times New Roman" w:cs="Times New Roman"/>
                <w:sz w:val="18"/>
                <w:szCs w:val="18"/>
              </w:rPr>
              <w:t xml:space="preserve">сельских </w:t>
            </w:r>
            <w:r w:rsidRPr="00AD4080">
              <w:rPr>
                <w:rFonts w:ascii="Times New Roman" w:hAnsi="Times New Roman" w:cs="Times New Roman"/>
                <w:kern w:val="2"/>
                <w:sz w:val="18"/>
                <w:szCs w:val="18"/>
                <w:lang w:eastAsia="ar-SA"/>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по указанному имуществу</w:t>
            </w:r>
          </w:p>
        </w:tc>
      </w:tr>
      <w:tr w:rsidR="00097F3E" w:rsidRPr="00AD4080" w:rsidTr="00925F0A">
        <w:trPr>
          <w:trHeight w:val="312"/>
        </w:trPr>
        <w:tc>
          <w:tcPr>
            <w:tcW w:w="1470" w:type="dxa"/>
            <w:tcBorders>
              <w:top w:val="single" w:sz="4" w:space="0" w:color="auto"/>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097F3E" w:rsidRPr="00AD4080" w:rsidRDefault="00097F3E" w:rsidP="00AD4080">
            <w:pPr>
              <w:snapToGrid w:val="0"/>
              <w:spacing w:line="240" w:lineRule="auto"/>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114 06025 10 0000 430</w:t>
            </w:r>
          </w:p>
        </w:tc>
        <w:tc>
          <w:tcPr>
            <w:tcW w:w="6960" w:type="dxa"/>
            <w:tcBorders>
              <w:top w:val="single" w:sz="4" w:space="0" w:color="auto"/>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kern w:val="2"/>
                <w:sz w:val="18"/>
                <w:szCs w:val="18"/>
                <w:lang w:eastAsia="ar-SA"/>
              </w:rPr>
            </w:pPr>
            <w:r w:rsidRPr="00AD4080">
              <w:rPr>
                <w:rFonts w:ascii="Times New Roman" w:hAnsi="Times New Roman" w:cs="Times New Roman"/>
                <w:kern w:val="2"/>
                <w:sz w:val="18"/>
                <w:szCs w:val="18"/>
                <w:lang w:eastAsia="ar-SA"/>
              </w:rPr>
              <w:t xml:space="preserve">Доходы от продажи земельных участков, находящихся в собственности </w:t>
            </w:r>
            <w:r w:rsidRPr="00AD4080">
              <w:rPr>
                <w:rFonts w:ascii="Times New Roman" w:hAnsi="Times New Roman" w:cs="Times New Roman"/>
                <w:sz w:val="18"/>
                <w:szCs w:val="18"/>
              </w:rPr>
              <w:t xml:space="preserve">сельских </w:t>
            </w:r>
            <w:r w:rsidRPr="00AD4080">
              <w:rPr>
                <w:rFonts w:ascii="Times New Roman" w:hAnsi="Times New Roman" w:cs="Times New Roman"/>
                <w:kern w:val="2"/>
                <w:sz w:val="18"/>
                <w:szCs w:val="18"/>
                <w:lang w:eastAsia="ar-SA"/>
              </w:rPr>
              <w:t xml:space="preserve">поселений (за исключением земельных участков муниципальных бюджетных и </w:t>
            </w:r>
            <w:r w:rsidRPr="00AD4080">
              <w:rPr>
                <w:rFonts w:ascii="Times New Roman" w:hAnsi="Times New Roman" w:cs="Times New Roman"/>
                <w:kern w:val="2"/>
                <w:sz w:val="18"/>
                <w:szCs w:val="18"/>
                <w:lang w:eastAsia="ar-SA"/>
              </w:rPr>
              <w:lastRenderedPageBreak/>
              <w:t>автономных учреждений)</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r w:rsidRPr="00AD4080">
              <w:rPr>
                <w:rFonts w:ascii="Times New Roman" w:hAnsi="Times New Roman" w:cs="Times New Roman"/>
                <w:b/>
                <w:kern w:val="2"/>
                <w:sz w:val="18"/>
                <w:szCs w:val="18"/>
                <w:lang w:eastAsia="ar-SA"/>
              </w:rPr>
              <w:lastRenderedPageBreak/>
              <w:t>407</w:t>
            </w: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b/>
                <w:bCs/>
                <w:kern w:val="2"/>
                <w:sz w:val="18"/>
                <w:szCs w:val="18"/>
                <w:lang w:eastAsia="ar-SA"/>
              </w:rPr>
            </w:pPr>
            <w:r w:rsidRPr="00AD4080">
              <w:rPr>
                <w:rFonts w:ascii="Times New Roman" w:hAnsi="Times New Roman" w:cs="Times New Roman"/>
                <w:b/>
                <w:bCs/>
                <w:kern w:val="2"/>
                <w:sz w:val="18"/>
                <w:szCs w:val="18"/>
                <w:lang w:eastAsia="ar-SA"/>
              </w:rPr>
              <w:t xml:space="preserve">Администрация сельского поселения </w:t>
            </w:r>
            <w:proofErr w:type="gramStart"/>
            <w:r w:rsidRPr="00AD4080">
              <w:rPr>
                <w:rFonts w:ascii="Times New Roman" w:hAnsi="Times New Roman" w:cs="Times New Roman"/>
                <w:b/>
                <w:bCs/>
                <w:kern w:val="2"/>
                <w:sz w:val="18"/>
                <w:szCs w:val="18"/>
                <w:lang w:eastAsia="ar-SA"/>
              </w:rPr>
              <w:t>Стар</w:t>
            </w:r>
            <w:r w:rsidRPr="00AD4080">
              <w:rPr>
                <w:rFonts w:ascii="Times New Roman" w:hAnsi="Times New Roman" w:cs="Times New Roman"/>
                <w:b/>
                <w:sz w:val="18"/>
                <w:szCs w:val="18"/>
              </w:rPr>
              <w:t>ый</w:t>
            </w:r>
            <w:proofErr w:type="gramEnd"/>
            <w:r w:rsidRPr="00AD4080">
              <w:rPr>
                <w:rFonts w:ascii="Times New Roman" w:hAnsi="Times New Roman" w:cs="Times New Roman"/>
                <w:b/>
                <w:sz w:val="18"/>
                <w:szCs w:val="18"/>
              </w:rPr>
              <w:t xml:space="preserve"> </w:t>
            </w:r>
            <w:proofErr w:type="spellStart"/>
            <w:r w:rsidRPr="00AD4080">
              <w:rPr>
                <w:rFonts w:ascii="Times New Roman" w:hAnsi="Times New Roman" w:cs="Times New Roman"/>
                <w:b/>
                <w:sz w:val="18"/>
                <w:szCs w:val="18"/>
              </w:rPr>
              <w:t>Аманак</w:t>
            </w:r>
            <w:proofErr w:type="spellEnd"/>
            <w:r w:rsidRPr="00AD4080">
              <w:rPr>
                <w:rFonts w:ascii="Times New Roman" w:hAnsi="Times New Roman" w:cs="Times New Roman"/>
                <w:b/>
                <w:sz w:val="18"/>
                <w:szCs w:val="18"/>
              </w:rPr>
              <w:t xml:space="preserve"> </w:t>
            </w:r>
            <w:r w:rsidRPr="00AD4080">
              <w:rPr>
                <w:rFonts w:ascii="Times New Roman" w:hAnsi="Times New Roman" w:cs="Times New Roman"/>
                <w:b/>
                <w:kern w:val="2"/>
                <w:sz w:val="18"/>
                <w:szCs w:val="18"/>
                <w:lang w:eastAsia="ar-SA"/>
              </w:rPr>
              <w:t>муниципального</w:t>
            </w:r>
            <w:r w:rsidRPr="00AD4080">
              <w:rPr>
                <w:rFonts w:ascii="Times New Roman" w:hAnsi="Times New Roman" w:cs="Times New Roman"/>
                <w:kern w:val="2"/>
                <w:sz w:val="18"/>
                <w:szCs w:val="18"/>
                <w:lang w:eastAsia="ar-SA"/>
              </w:rPr>
              <w:t xml:space="preserve"> </w:t>
            </w:r>
            <w:r w:rsidRPr="00AD4080">
              <w:rPr>
                <w:rFonts w:ascii="Times New Roman" w:hAnsi="Times New Roman" w:cs="Times New Roman"/>
                <w:b/>
                <w:kern w:val="2"/>
                <w:sz w:val="18"/>
                <w:szCs w:val="18"/>
                <w:lang w:eastAsia="ar-SA"/>
              </w:rPr>
              <w:t xml:space="preserve">района </w:t>
            </w:r>
            <w:proofErr w:type="spellStart"/>
            <w:r w:rsidRPr="00AD4080">
              <w:rPr>
                <w:rFonts w:ascii="Times New Roman" w:hAnsi="Times New Roman" w:cs="Times New Roman"/>
                <w:b/>
                <w:kern w:val="2"/>
                <w:sz w:val="18"/>
                <w:szCs w:val="18"/>
                <w:lang w:eastAsia="ar-SA"/>
              </w:rPr>
              <w:t>Похвистневский</w:t>
            </w:r>
            <w:proofErr w:type="spellEnd"/>
            <w:r w:rsidRPr="00AD4080">
              <w:rPr>
                <w:rFonts w:ascii="Times New Roman" w:hAnsi="Times New Roman" w:cs="Times New Roman"/>
                <w:b/>
                <w:kern w:val="2"/>
                <w:sz w:val="18"/>
                <w:szCs w:val="18"/>
                <w:lang w:eastAsia="ar-SA"/>
              </w:rPr>
              <w:t xml:space="preserve"> Самарской области</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108 04020 01 0000 110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111 05025 10 0000 120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kern w:val="2"/>
                <w:sz w:val="18"/>
                <w:szCs w:val="18"/>
                <w:lang w:eastAsia="ar-SA"/>
              </w:rPr>
            </w:pPr>
            <w:proofErr w:type="gramStart"/>
            <w:r w:rsidRPr="00AD4080">
              <w:rPr>
                <w:rFonts w:ascii="Times New Roman" w:hAnsi="Times New Roman" w:cs="Times New Roman"/>
                <w:color w:val="000000"/>
                <w:kern w:val="2"/>
                <w:sz w:val="18"/>
                <w:szCs w:val="1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111 05035 10 0000 120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Доходы от сдачи в аренду имущества, находящегося в оперативном управлении органов управления</w:t>
            </w:r>
            <w:r w:rsidRPr="00AD4080">
              <w:rPr>
                <w:rFonts w:ascii="Times New Roman" w:hAnsi="Times New Roman" w:cs="Times New Roman"/>
                <w:color w:val="000000"/>
                <w:sz w:val="18"/>
                <w:szCs w:val="18"/>
              </w:rPr>
              <w:t xml:space="preserve"> сельских</w:t>
            </w:r>
            <w:r w:rsidRPr="00AD4080">
              <w:rPr>
                <w:rFonts w:ascii="Times New Roman" w:hAnsi="Times New Roman" w:cs="Times New Roman"/>
                <w:color w:val="000000"/>
                <w:kern w:val="2"/>
                <w:sz w:val="18"/>
                <w:szCs w:val="18"/>
                <w:lang w:eastAsia="ar-SA"/>
              </w:rPr>
              <w:t xml:space="preserve"> поселений и созданных ими учреждений (за исключением имущества муниципальных бюджетных и автономных учреждений)</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113 02065 10 0000 130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Доходы, поступающие в порядке возмещения расходов, понесенных в связи с эксплуатацией имущества сельских поселений</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autoSpaceDE w:val="0"/>
              <w:autoSpaceDN w:val="0"/>
              <w:adjustRightInd w:val="0"/>
              <w:spacing w:line="240" w:lineRule="auto"/>
              <w:rPr>
                <w:rFonts w:ascii="Times New Roman" w:hAnsi="Times New Roman" w:cs="Times New Roman"/>
                <w:color w:val="000000"/>
                <w:sz w:val="18"/>
                <w:szCs w:val="18"/>
              </w:rPr>
            </w:pPr>
            <w:r w:rsidRPr="00AD4080">
              <w:rPr>
                <w:rFonts w:ascii="Times New Roman" w:hAnsi="Times New Roman" w:cs="Times New Roman"/>
                <w:color w:val="000000"/>
                <w:sz w:val="18"/>
                <w:szCs w:val="18"/>
              </w:rPr>
              <w:t xml:space="preserve">114 02053 10 0000 410 </w:t>
            </w:r>
          </w:p>
          <w:p w:rsidR="00097F3E" w:rsidRPr="00AD4080" w:rsidRDefault="00097F3E" w:rsidP="00AD4080">
            <w:pPr>
              <w:snapToGrid w:val="0"/>
              <w:spacing w:line="240" w:lineRule="auto"/>
              <w:jc w:val="center"/>
              <w:rPr>
                <w:rFonts w:ascii="Times New Roman" w:hAnsi="Times New Roman" w:cs="Times New Roman"/>
                <w:color w:val="000000"/>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autoSpaceDE w:val="0"/>
              <w:autoSpaceDN w:val="0"/>
              <w:adjustRightInd w:val="0"/>
              <w:spacing w:line="240" w:lineRule="auto"/>
              <w:jc w:val="both"/>
              <w:rPr>
                <w:rFonts w:ascii="Times New Roman" w:hAnsi="Times New Roman" w:cs="Times New Roman"/>
                <w:color w:val="000000"/>
                <w:sz w:val="18"/>
                <w:szCs w:val="18"/>
              </w:rPr>
            </w:pPr>
            <w:r w:rsidRPr="00AD4080">
              <w:rPr>
                <w:rFonts w:ascii="Times New Roman" w:hAnsi="Times New Roman" w:cs="Times New Roman"/>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autoSpaceDE w:val="0"/>
              <w:autoSpaceDN w:val="0"/>
              <w:adjustRightInd w:val="0"/>
              <w:spacing w:line="240" w:lineRule="auto"/>
              <w:rPr>
                <w:rFonts w:ascii="Times New Roman" w:hAnsi="Times New Roman" w:cs="Times New Roman"/>
                <w:color w:val="000000"/>
                <w:sz w:val="18"/>
                <w:szCs w:val="18"/>
              </w:rPr>
            </w:pPr>
            <w:r w:rsidRPr="00AD4080">
              <w:rPr>
                <w:rFonts w:ascii="Times New Roman" w:hAnsi="Times New Roman" w:cs="Times New Roman"/>
                <w:color w:val="000000"/>
                <w:sz w:val="18"/>
                <w:szCs w:val="18"/>
              </w:rPr>
              <w:t xml:space="preserve">114 02053 10 0000 440 </w:t>
            </w:r>
          </w:p>
          <w:p w:rsidR="00097F3E" w:rsidRPr="00AD4080" w:rsidRDefault="00097F3E" w:rsidP="00AD4080">
            <w:pPr>
              <w:snapToGrid w:val="0"/>
              <w:spacing w:line="240" w:lineRule="auto"/>
              <w:jc w:val="center"/>
              <w:rPr>
                <w:rFonts w:ascii="Times New Roman" w:hAnsi="Times New Roman" w:cs="Times New Roman"/>
                <w:color w:val="000000"/>
                <w:kern w:val="2"/>
                <w:sz w:val="18"/>
                <w:szCs w:val="18"/>
                <w:lang w:eastAsia="ar-SA"/>
              </w:rPr>
            </w:pP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autoSpaceDE w:val="0"/>
              <w:autoSpaceDN w:val="0"/>
              <w:adjustRightInd w:val="0"/>
              <w:spacing w:line="240" w:lineRule="auto"/>
              <w:jc w:val="both"/>
              <w:rPr>
                <w:rFonts w:ascii="Times New Roman" w:hAnsi="Times New Roman" w:cs="Times New Roman"/>
                <w:color w:val="000000"/>
                <w:sz w:val="18"/>
                <w:szCs w:val="18"/>
              </w:rPr>
            </w:pPr>
            <w:r w:rsidRPr="00AD4080">
              <w:rPr>
                <w:rFonts w:ascii="Times New Roman" w:hAnsi="Times New Roman" w:cs="Times New Roman"/>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114 06025 10 0000 430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rPr>
                <w:rFonts w:ascii="Times New Roman" w:hAnsi="Times New Roman" w:cs="Times New Roman"/>
                <w:color w:val="000000"/>
                <w:kern w:val="2"/>
                <w:sz w:val="18"/>
                <w:szCs w:val="18"/>
                <w:lang w:eastAsia="ar-SA"/>
              </w:rPr>
            </w:pPr>
            <w:r w:rsidRPr="00AD4080">
              <w:rPr>
                <w:rFonts w:ascii="Times New Roman" w:hAnsi="Times New Roman" w:cs="Times New Roman"/>
                <w:color w:val="000000"/>
                <w:sz w:val="18"/>
                <w:szCs w:val="18"/>
              </w:rPr>
              <w:t>116 90050 10 0000 140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kern w:val="2"/>
                <w:sz w:val="18"/>
                <w:szCs w:val="18"/>
                <w:lang w:eastAsia="ar-SA"/>
              </w:rPr>
            </w:pPr>
            <w:r w:rsidRPr="00AD4080">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бюджеты сельских поселений</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rPr>
                <w:rFonts w:ascii="Times New Roman" w:hAnsi="Times New Roman" w:cs="Times New Roman"/>
                <w:color w:val="000000"/>
                <w:sz w:val="18"/>
                <w:szCs w:val="18"/>
              </w:rPr>
            </w:pPr>
            <w:r w:rsidRPr="00AD4080">
              <w:rPr>
                <w:rFonts w:ascii="Times New Roman" w:hAnsi="Times New Roman" w:cs="Times New Roman"/>
                <w:color w:val="000000"/>
                <w:sz w:val="18"/>
                <w:szCs w:val="18"/>
              </w:rPr>
              <w:t>117 01050 10 0000 180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uppressAutoHyphens/>
              <w:snapToGrid w:val="0"/>
              <w:spacing w:line="240" w:lineRule="auto"/>
              <w:jc w:val="both"/>
              <w:rPr>
                <w:rFonts w:ascii="Times New Roman" w:hAnsi="Times New Roman" w:cs="Times New Roman"/>
                <w:color w:val="000000"/>
                <w:sz w:val="18"/>
                <w:szCs w:val="18"/>
              </w:rPr>
            </w:pPr>
            <w:r w:rsidRPr="00AD4080">
              <w:rPr>
                <w:rFonts w:ascii="Times New Roman" w:hAnsi="Times New Roman" w:cs="Times New Roman"/>
                <w:color w:val="000000"/>
                <w:sz w:val="18"/>
                <w:szCs w:val="18"/>
              </w:rPr>
              <w:t>Невыясненные поступления, зачисляемые в бюджеты сельских поселений</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117 05050 10 0000 180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Прочие неналоговые доходы бюджетов</w:t>
            </w:r>
            <w:r w:rsidRPr="00AD4080">
              <w:rPr>
                <w:rFonts w:ascii="Times New Roman" w:hAnsi="Times New Roman" w:cs="Times New Roman"/>
                <w:color w:val="000000"/>
                <w:sz w:val="18"/>
                <w:szCs w:val="18"/>
              </w:rPr>
              <w:t xml:space="preserve"> сельских</w:t>
            </w:r>
            <w:r w:rsidRPr="00AD4080">
              <w:rPr>
                <w:rFonts w:ascii="Times New Roman" w:hAnsi="Times New Roman" w:cs="Times New Roman"/>
                <w:color w:val="000000"/>
                <w:kern w:val="2"/>
                <w:sz w:val="18"/>
                <w:szCs w:val="18"/>
                <w:lang w:eastAsia="ar-SA"/>
              </w:rPr>
              <w:t xml:space="preserve"> поселений</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rPr>
                <w:rFonts w:ascii="Times New Roman" w:hAnsi="Times New Roman" w:cs="Times New Roman"/>
                <w:color w:val="000000"/>
                <w:sz w:val="18"/>
                <w:szCs w:val="18"/>
              </w:rPr>
            </w:pPr>
            <w:r w:rsidRPr="00AD4080">
              <w:rPr>
                <w:rFonts w:ascii="Times New Roman" w:hAnsi="Times New Roman" w:cs="Times New Roman"/>
                <w:color w:val="000000"/>
                <w:sz w:val="18"/>
                <w:szCs w:val="18"/>
              </w:rPr>
              <w:t>117 14030 10 0000 150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Средства самообложения граждан, зачисляемые в бюджеты сельских поселений</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rPr>
                <w:rFonts w:ascii="Times New Roman" w:hAnsi="Times New Roman" w:cs="Times New Roman"/>
                <w:color w:val="000000"/>
                <w:sz w:val="18"/>
                <w:szCs w:val="18"/>
              </w:rPr>
            </w:pPr>
            <w:r w:rsidRPr="00AD4080">
              <w:rPr>
                <w:rFonts w:ascii="Times New Roman" w:hAnsi="Times New Roman" w:cs="Times New Roman"/>
                <w:color w:val="000000"/>
                <w:sz w:val="18"/>
                <w:szCs w:val="18"/>
              </w:rPr>
              <w:t>202 15001 10 1000 150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Дотации бюджетам</w:t>
            </w:r>
            <w:r w:rsidRPr="00AD4080">
              <w:rPr>
                <w:rFonts w:ascii="Times New Roman" w:hAnsi="Times New Roman" w:cs="Times New Roman"/>
                <w:color w:val="000000"/>
                <w:sz w:val="18"/>
                <w:szCs w:val="18"/>
              </w:rPr>
              <w:t xml:space="preserve"> сельских</w:t>
            </w:r>
            <w:r w:rsidRPr="00AD4080">
              <w:rPr>
                <w:rFonts w:ascii="Times New Roman" w:hAnsi="Times New Roman" w:cs="Times New Roman"/>
                <w:color w:val="000000"/>
                <w:kern w:val="2"/>
                <w:sz w:val="18"/>
                <w:szCs w:val="18"/>
                <w:lang w:eastAsia="ar-SA"/>
              </w:rPr>
              <w:t xml:space="preserve"> поселений на выравнивание бюджетной обеспеченности </w:t>
            </w:r>
            <w:r w:rsidRPr="00AD4080">
              <w:rPr>
                <w:rFonts w:ascii="Times New Roman" w:hAnsi="Times New Roman" w:cs="Times New Roman"/>
                <w:color w:val="000000"/>
                <w:sz w:val="18"/>
                <w:szCs w:val="18"/>
              </w:rPr>
              <w:t>за счет средств бюджета района</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rPr>
                <w:rFonts w:ascii="Times New Roman" w:hAnsi="Times New Roman" w:cs="Times New Roman"/>
                <w:color w:val="000000"/>
                <w:sz w:val="18"/>
                <w:szCs w:val="18"/>
              </w:rPr>
            </w:pPr>
            <w:r w:rsidRPr="00AD4080">
              <w:rPr>
                <w:rFonts w:ascii="Times New Roman" w:hAnsi="Times New Roman" w:cs="Times New Roman"/>
                <w:color w:val="000000"/>
                <w:sz w:val="18"/>
                <w:szCs w:val="18"/>
              </w:rPr>
              <w:t>202 15001 10 2000 150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Дотации бюджетам</w:t>
            </w:r>
            <w:r w:rsidRPr="00AD4080">
              <w:rPr>
                <w:rFonts w:ascii="Times New Roman" w:hAnsi="Times New Roman" w:cs="Times New Roman"/>
                <w:color w:val="000000"/>
                <w:sz w:val="18"/>
                <w:szCs w:val="18"/>
              </w:rPr>
              <w:t xml:space="preserve"> сельских</w:t>
            </w:r>
            <w:r w:rsidRPr="00AD4080">
              <w:rPr>
                <w:rFonts w:ascii="Times New Roman" w:hAnsi="Times New Roman" w:cs="Times New Roman"/>
                <w:color w:val="000000"/>
                <w:kern w:val="2"/>
                <w:sz w:val="18"/>
                <w:szCs w:val="18"/>
                <w:lang w:eastAsia="ar-SA"/>
              </w:rPr>
              <w:t xml:space="preserve"> поселений на выравнивание бюджетной обеспеченности </w:t>
            </w:r>
            <w:r w:rsidRPr="00AD4080">
              <w:rPr>
                <w:rFonts w:ascii="Times New Roman" w:hAnsi="Times New Roman" w:cs="Times New Roman"/>
                <w:color w:val="000000"/>
                <w:sz w:val="18"/>
                <w:szCs w:val="18"/>
              </w:rPr>
              <w:t>за счет средств областного бюджета</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color w:val="000000"/>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rPr>
                <w:rFonts w:ascii="Times New Roman" w:hAnsi="Times New Roman" w:cs="Times New Roman"/>
                <w:color w:val="000000"/>
                <w:sz w:val="18"/>
                <w:szCs w:val="18"/>
              </w:rPr>
            </w:pPr>
            <w:r w:rsidRPr="00AD4080">
              <w:rPr>
                <w:rFonts w:ascii="Times New Roman" w:hAnsi="Times New Roman" w:cs="Times New Roman"/>
                <w:color w:val="000000"/>
                <w:sz w:val="18"/>
                <w:szCs w:val="18"/>
              </w:rPr>
              <w:t>202 19999 10 0000 150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Прочие дотации бюджетам</w:t>
            </w:r>
            <w:r w:rsidRPr="00AD4080">
              <w:rPr>
                <w:rFonts w:ascii="Times New Roman" w:hAnsi="Times New Roman" w:cs="Times New Roman"/>
                <w:color w:val="000000"/>
                <w:sz w:val="18"/>
                <w:szCs w:val="18"/>
              </w:rPr>
              <w:t xml:space="preserve"> сельских</w:t>
            </w:r>
            <w:r w:rsidRPr="00AD4080">
              <w:rPr>
                <w:rFonts w:ascii="Times New Roman" w:hAnsi="Times New Roman" w:cs="Times New Roman"/>
                <w:color w:val="000000"/>
                <w:kern w:val="2"/>
                <w:sz w:val="18"/>
                <w:szCs w:val="18"/>
                <w:lang w:eastAsia="ar-SA"/>
              </w:rPr>
              <w:t xml:space="preserve"> поселений</w:t>
            </w:r>
          </w:p>
        </w:tc>
      </w:tr>
      <w:tr w:rsidR="00097F3E" w:rsidRPr="00AD4080" w:rsidTr="00925F0A">
        <w:tc>
          <w:tcPr>
            <w:tcW w:w="1470" w:type="dxa"/>
            <w:tcBorders>
              <w:top w:val="nil"/>
              <w:left w:val="single" w:sz="4" w:space="0" w:color="000000"/>
              <w:bottom w:val="single" w:sz="4" w:space="0" w:color="auto"/>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auto"/>
              <w:right w:val="nil"/>
            </w:tcBorders>
          </w:tcPr>
          <w:p w:rsidR="00097F3E" w:rsidRPr="00AD4080" w:rsidRDefault="00097F3E" w:rsidP="00AD4080">
            <w:pPr>
              <w:snapToGrid w:val="0"/>
              <w:spacing w:line="240" w:lineRule="auto"/>
              <w:rPr>
                <w:rFonts w:ascii="Times New Roman" w:hAnsi="Times New Roman" w:cs="Times New Roman"/>
                <w:color w:val="000000"/>
                <w:sz w:val="18"/>
                <w:szCs w:val="18"/>
              </w:rPr>
            </w:pPr>
            <w:r w:rsidRPr="00AD4080">
              <w:rPr>
                <w:rFonts w:ascii="Times New Roman" w:hAnsi="Times New Roman" w:cs="Times New Roman"/>
                <w:color w:val="000000"/>
                <w:sz w:val="18"/>
                <w:szCs w:val="18"/>
              </w:rPr>
              <w:t>202 20041 10 0000 150</w:t>
            </w:r>
          </w:p>
        </w:tc>
        <w:tc>
          <w:tcPr>
            <w:tcW w:w="6960" w:type="dxa"/>
            <w:tcBorders>
              <w:top w:val="nil"/>
              <w:left w:val="single" w:sz="4" w:space="0" w:color="000000"/>
              <w:bottom w:val="single" w:sz="4" w:space="0" w:color="auto"/>
              <w:right w:val="single" w:sz="4" w:space="0" w:color="000000"/>
            </w:tcBorders>
          </w:tcPr>
          <w:p w:rsidR="00097F3E" w:rsidRPr="00AD4080" w:rsidRDefault="00097F3E" w:rsidP="00AD4080">
            <w:pPr>
              <w:pStyle w:val="ConsPlusCell"/>
              <w:jc w:val="both"/>
              <w:rPr>
                <w:color w:val="000000"/>
                <w:sz w:val="18"/>
                <w:szCs w:val="18"/>
              </w:rPr>
            </w:pPr>
            <w:r w:rsidRPr="00AD4080">
              <w:rPr>
                <w:color w:val="000000"/>
                <w:sz w:val="18"/>
                <w:szCs w:val="1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97F3E" w:rsidRPr="00AD4080" w:rsidTr="00925F0A">
        <w:tc>
          <w:tcPr>
            <w:tcW w:w="1470" w:type="dxa"/>
            <w:tcBorders>
              <w:top w:val="single" w:sz="4" w:space="0" w:color="auto"/>
              <w:left w:val="single" w:sz="4" w:space="0" w:color="000000"/>
              <w:bottom w:val="single" w:sz="4" w:space="0" w:color="auto"/>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auto"/>
              <w:right w:val="nil"/>
            </w:tcBorders>
          </w:tcPr>
          <w:p w:rsidR="00097F3E" w:rsidRPr="00AD4080" w:rsidRDefault="00097F3E" w:rsidP="00AD4080">
            <w:pPr>
              <w:snapToGrid w:val="0"/>
              <w:spacing w:line="240" w:lineRule="auto"/>
              <w:rPr>
                <w:rFonts w:ascii="Times New Roman" w:hAnsi="Times New Roman" w:cs="Times New Roman"/>
                <w:color w:val="000000"/>
                <w:sz w:val="18"/>
                <w:szCs w:val="18"/>
              </w:rPr>
            </w:pPr>
            <w:r w:rsidRPr="00AD4080">
              <w:rPr>
                <w:rFonts w:ascii="Times New Roman" w:hAnsi="Times New Roman" w:cs="Times New Roman"/>
                <w:color w:val="000000"/>
                <w:sz w:val="18"/>
                <w:szCs w:val="18"/>
              </w:rPr>
              <w:t>202 29999 10 0000 150</w:t>
            </w:r>
          </w:p>
        </w:tc>
        <w:tc>
          <w:tcPr>
            <w:tcW w:w="6960" w:type="dxa"/>
            <w:tcBorders>
              <w:top w:val="single" w:sz="4" w:space="0" w:color="auto"/>
              <w:left w:val="single" w:sz="4" w:space="0" w:color="000000"/>
              <w:bottom w:val="single" w:sz="4" w:space="0" w:color="auto"/>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sz w:val="18"/>
                <w:szCs w:val="18"/>
              </w:rPr>
            </w:pPr>
            <w:r w:rsidRPr="00AD4080">
              <w:rPr>
                <w:rFonts w:ascii="Times New Roman" w:hAnsi="Times New Roman" w:cs="Times New Roman"/>
                <w:color w:val="000000"/>
                <w:sz w:val="18"/>
                <w:szCs w:val="18"/>
              </w:rPr>
              <w:t>Прочие субсидии  бюджетам сельских  поселений</w:t>
            </w:r>
          </w:p>
        </w:tc>
      </w:tr>
      <w:tr w:rsidR="00097F3E" w:rsidRPr="00AD4080" w:rsidTr="00925F0A">
        <w:tc>
          <w:tcPr>
            <w:tcW w:w="1470" w:type="dxa"/>
            <w:tcBorders>
              <w:top w:val="single" w:sz="4" w:space="0" w:color="auto"/>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color w:val="000000"/>
                <w:sz w:val="18"/>
                <w:szCs w:val="18"/>
              </w:rPr>
            </w:pPr>
            <w:r w:rsidRPr="00AD4080">
              <w:rPr>
                <w:rFonts w:ascii="Times New Roman" w:hAnsi="Times New Roman" w:cs="Times New Roman"/>
                <w:color w:val="000000"/>
                <w:sz w:val="18"/>
                <w:szCs w:val="18"/>
              </w:rPr>
              <w:t>202 35118 10 0000 150</w:t>
            </w:r>
          </w:p>
        </w:tc>
        <w:tc>
          <w:tcPr>
            <w:tcW w:w="6960" w:type="dxa"/>
            <w:tcBorders>
              <w:top w:val="single" w:sz="4" w:space="0" w:color="auto"/>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sz w:val="18"/>
                <w:szCs w:val="18"/>
              </w:rPr>
            </w:pPr>
            <w:r w:rsidRPr="00AD4080">
              <w:rPr>
                <w:rFonts w:ascii="Times New Roman" w:hAnsi="Times New Roman" w:cs="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color w:val="000000"/>
                <w:sz w:val="18"/>
                <w:szCs w:val="18"/>
              </w:rPr>
            </w:pPr>
            <w:r w:rsidRPr="00AD4080">
              <w:rPr>
                <w:rFonts w:ascii="Times New Roman" w:hAnsi="Times New Roman" w:cs="Times New Roman"/>
                <w:color w:val="000000"/>
                <w:sz w:val="18"/>
                <w:szCs w:val="18"/>
              </w:rPr>
              <w:t>202 39999 10 0000 150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sz w:val="18"/>
                <w:szCs w:val="18"/>
              </w:rPr>
            </w:pPr>
            <w:r w:rsidRPr="00AD4080">
              <w:rPr>
                <w:rFonts w:ascii="Times New Roman" w:hAnsi="Times New Roman" w:cs="Times New Roman"/>
                <w:color w:val="000000"/>
                <w:sz w:val="18"/>
                <w:szCs w:val="18"/>
              </w:rPr>
              <w:t>Прочие субвенции  бюджетам сельских  поселений</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20240014100000150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sz w:val="18"/>
                <w:szCs w:val="18"/>
              </w:rPr>
            </w:pPr>
            <w:r w:rsidRPr="00AD4080">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color w:val="000000"/>
                <w:sz w:val="18"/>
                <w:szCs w:val="18"/>
              </w:rPr>
            </w:pPr>
            <w:r w:rsidRPr="00AD4080">
              <w:rPr>
                <w:rFonts w:ascii="Times New Roman" w:hAnsi="Times New Roman" w:cs="Times New Roman"/>
                <w:color w:val="000000"/>
                <w:sz w:val="18"/>
                <w:szCs w:val="18"/>
              </w:rPr>
              <w:t>202 49999 10 0000 150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sz w:val="18"/>
                <w:szCs w:val="18"/>
              </w:rPr>
            </w:pPr>
            <w:r w:rsidRPr="00AD4080">
              <w:rPr>
                <w:rFonts w:ascii="Times New Roman" w:hAnsi="Times New Roman" w:cs="Times New Roman"/>
                <w:color w:val="000000"/>
                <w:sz w:val="18"/>
                <w:szCs w:val="18"/>
              </w:rPr>
              <w:t>Прочие межбюджетные трансферты, передаваемые бюджетам сельских поселений</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rPr>
                <w:rFonts w:ascii="Times New Roman" w:hAnsi="Times New Roman" w:cs="Times New Roman"/>
                <w:sz w:val="18"/>
                <w:szCs w:val="18"/>
              </w:rPr>
            </w:pPr>
            <w:r w:rsidRPr="00AD4080">
              <w:rPr>
                <w:rFonts w:ascii="Times New Roman" w:hAnsi="Times New Roman" w:cs="Times New Roman"/>
                <w:sz w:val="18"/>
                <w:szCs w:val="18"/>
              </w:rPr>
              <w:t>204 05099 10 0000 150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sz w:val="18"/>
                <w:szCs w:val="18"/>
              </w:rPr>
            </w:pPr>
            <w:r w:rsidRPr="00AD4080">
              <w:rPr>
                <w:rFonts w:ascii="Times New Roman" w:hAnsi="Times New Roman" w:cs="Times New Roman"/>
                <w:sz w:val="18"/>
                <w:szCs w:val="18"/>
              </w:rPr>
              <w:t>Прочие безвозмездные поступления от негосударственных организаций в бюджеты сельских поселений</w:t>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rPr>
                <w:rFonts w:ascii="Times New Roman" w:hAnsi="Times New Roman" w:cs="Times New Roman"/>
                <w:sz w:val="18"/>
                <w:szCs w:val="18"/>
              </w:rPr>
            </w:pPr>
            <w:r w:rsidRPr="00AD4080">
              <w:rPr>
                <w:rFonts w:ascii="Times New Roman" w:hAnsi="Times New Roman" w:cs="Times New Roman"/>
                <w:sz w:val="18"/>
                <w:szCs w:val="18"/>
              </w:rPr>
              <w:t>207 05020 10 0000 150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tabs>
                <w:tab w:val="left" w:pos="4236"/>
              </w:tabs>
              <w:snapToGrid w:val="0"/>
              <w:spacing w:line="240" w:lineRule="auto"/>
              <w:jc w:val="both"/>
              <w:rPr>
                <w:rFonts w:ascii="Times New Roman" w:hAnsi="Times New Roman" w:cs="Times New Roman"/>
                <w:sz w:val="18"/>
                <w:szCs w:val="18"/>
              </w:rPr>
            </w:pPr>
            <w:r w:rsidRPr="00AD4080">
              <w:rPr>
                <w:rFonts w:ascii="Times New Roman" w:hAnsi="Times New Roman" w:cs="Times New Roman"/>
                <w:sz w:val="18"/>
                <w:szCs w:val="18"/>
              </w:rPr>
              <w:t>Поступления от денежных пожертвований, предоставляемых физическими лицами получателям средств бюджетов сельских поселений</w:t>
            </w:r>
            <w:r w:rsidRPr="00AD4080">
              <w:rPr>
                <w:rFonts w:ascii="Times New Roman" w:hAnsi="Times New Roman" w:cs="Times New Roman"/>
                <w:sz w:val="18"/>
                <w:szCs w:val="18"/>
              </w:rPr>
              <w:tab/>
            </w:r>
          </w:p>
        </w:tc>
      </w:tr>
      <w:tr w:rsidR="00097F3E" w:rsidRPr="00AD4080" w:rsidTr="00925F0A">
        <w:tc>
          <w:tcPr>
            <w:tcW w:w="147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000000"/>
              <w:right w:val="nil"/>
            </w:tcBorders>
          </w:tcPr>
          <w:p w:rsidR="00097F3E" w:rsidRPr="00AD4080" w:rsidRDefault="00097F3E" w:rsidP="00AD4080">
            <w:pPr>
              <w:snapToGrid w:val="0"/>
              <w:spacing w:line="240" w:lineRule="auto"/>
              <w:rPr>
                <w:rFonts w:ascii="Times New Roman" w:hAnsi="Times New Roman" w:cs="Times New Roman"/>
                <w:color w:val="000000"/>
                <w:sz w:val="18"/>
                <w:szCs w:val="18"/>
              </w:rPr>
            </w:pPr>
            <w:r w:rsidRPr="00AD4080">
              <w:rPr>
                <w:rFonts w:ascii="Times New Roman" w:hAnsi="Times New Roman" w:cs="Times New Roman"/>
                <w:color w:val="000000"/>
                <w:sz w:val="18"/>
                <w:szCs w:val="18"/>
              </w:rPr>
              <w:t>207 05030 10 0000 150</w:t>
            </w:r>
          </w:p>
        </w:tc>
        <w:tc>
          <w:tcPr>
            <w:tcW w:w="6960" w:type="dxa"/>
            <w:tcBorders>
              <w:top w:val="nil"/>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sz w:val="18"/>
                <w:szCs w:val="18"/>
              </w:rPr>
            </w:pPr>
            <w:r w:rsidRPr="00AD4080">
              <w:rPr>
                <w:rFonts w:ascii="Times New Roman" w:hAnsi="Times New Roman" w:cs="Times New Roman"/>
                <w:color w:val="000000"/>
                <w:sz w:val="18"/>
                <w:szCs w:val="18"/>
              </w:rPr>
              <w:t>Прочие безвозмездные поступления в бюджеты сельских поселений</w:t>
            </w:r>
          </w:p>
        </w:tc>
      </w:tr>
      <w:tr w:rsidR="00097F3E" w:rsidRPr="00AD4080" w:rsidTr="00925F0A">
        <w:trPr>
          <w:trHeight w:val="480"/>
        </w:trPr>
        <w:tc>
          <w:tcPr>
            <w:tcW w:w="1470" w:type="dxa"/>
            <w:tcBorders>
              <w:top w:val="nil"/>
              <w:left w:val="single" w:sz="4" w:space="0" w:color="000000"/>
              <w:bottom w:val="single" w:sz="4" w:space="0" w:color="auto"/>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nil"/>
              <w:left w:val="single" w:sz="4" w:space="0" w:color="000000"/>
              <w:bottom w:val="single" w:sz="4" w:space="0" w:color="auto"/>
              <w:right w:val="nil"/>
            </w:tcBorders>
          </w:tcPr>
          <w:p w:rsidR="00097F3E" w:rsidRPr="00AD4080" w:rsidRDefault="00097F3E" w:rsidP="00AD4080">
            <w:pPr>
              <w:snapToGrid w:val="0"/>
              <w:spacing w:line="240" w:lineRule="auto"/>
              <w:rPr>
                <w:rFonts w:ascii="Times New Roman" w:hAnsi="Times New Roman" w:cs="Times New Roman"/>
                <w:color w:val="000000"/>
                <w:sz w:val="18"/>
                <w:szCs w:val="18"/>
              </w:rPr>
            </w:pPr>
            <w:r w:rsidRPr="00AD4080">
              <w:rPr>
                <w:rFonts w:ascii="Times New Roman" w:hAnsi="Times New Roman" w:cs="Times New Roman"/>
                <w:color w:val="000000"/>
                <w:sz w:val="18"/>
                <w:szCs w:val="18"/>
              </w:rPr>
              <w:t>208 05000 10 0000 150</w:t>
            </w:r>
          </w:p>
        </w:tc>
        <w:tc>
          <w:tcPr>
            <w:tcW w:w="6960" w:type="dxa"/>
            <w:tcBorders>
              <w:top w:val="nil"/>
              <w:left w:val="single" w:sz="4" w:space="0" w:color="000000"/>
              <w:bottom w:val="single" w:sz="4" w:space="0" w:color="auto"/>
              <w:right w:val="single" w:sz="4" w:space="0" w:color="000000"/>
            </w:tcBorders>
          </w:tcPr>
          <w:p w:rsidR="00097F3E" w:rsidRPr="00AD4080" w:rsidRDefault="00097F3E" w:rsidP="00AD4080">
            <w:pPr>
              <w:suppressAutoHyphens/>
              <w:snapToGrid w:val="0"/>
              <w:spacing w:line="240" w:lineRule="auto"/>
              <w:jc w:val="both"/>
              <w:rPr>
                <w:rFonts w:ascii="Times New Roman" w:hAnsi="Times New Roman" w:cs="Times New Roman"/>
                <w:color w:val="000000"/>
                <w:sz w:val="18"/>
                <w:szCs w:val="18"/>
              </w:rPr>
            </w:pPr>
            <w:r w:rsidRPr="00AD4080">
              <w:rPr>
                <w:rFonts w:ascii="Times New Roman" w:hAnsi="Times New Roman" w:cs="Times New Roman"/>
                <w:color w:val="000000"/>
                <w:sz w:val="18"/>
                <w:szCs w:val="18"/>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w:t>
            </w:r>
            <w:r w:rsidRPr="00AD4080">
              <w:rPr>
                <w:rFonts w:ascii="Times New Roman" w:hAnsi="Times New Roman" w:cs="Times New Roman"/>
                <w:color w:val="000000"/>
                <w:sz w:val="18"/>
                <w:szCs w:val="18"/>
              </w:rPr>
              <w:lastRenderedPageBreak/>
              <w:t>суммы</w:t>
            </w:r>
          </w:p>
        </w:tc>
      </w:tr>
      <w:tr w:rsidR="00097F3E" w:rsidRPr="00AD4080" w:rsidTr="00925F0A">
        <w:trPr>
          <w:trHeight w:val="360"/>
        </w:trPr>
        <w:tc>
          <w:tcPr>
            <w:tcW w:w="1470" w:type="dxa"/>
            <w:tcBorders>
              <w:top w:val="single" w:sz="4" w:space="0" w:color="auto"/>
              <w:left w:val="single" w:sz="4" w:space="0" w:color="000000"/>
              <w:bottom w:val="single" w:sz="4" w:space="0" w:color="auto"/>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auto"/>
              <w:right w:val="nil"/>
            </w:tcBorders>
          </w:tcPr>
          <w:p w:rsidR="00097F3E" w:rsidRPr="00AD4080" w:rsidRDefault="00097F3E" w:rsidP="00AD4080">
            <w:pPr>
              <w:snapToGrid w:val="0"/>
              <w:spacing w:line="240" w:lineRule="auto"/>
              <w:rPr>
                <w:rFonts w:ascii="Times New Roman" w:hAnsi="Times New Roman" w:cs="Times New Roman"/>
                <w:color w:val="000000"/>
                <w:sz w:val="18"/>
                <w:szCs w:val="18"/>
              </w:rPr>
            </w:pPr>
            <w:r w:rsidRPr="00AD4080">
              <w:rPr>
                <w:rFonts w:ascii="Times New Roman" w:hAnsi="Times New Roman" w:cs="Times New Roman"/>
                <w:color w:val="000000"/>
                <w:sz w:val="18"/>
                <w:szCs w:val="18"/>
              </w:rPr>
              <w:t>218 05010 10 0000 150</w:t>
            </w:r>
          </w:p>
        </w:tc>
        <w:tc>
          <w:tcPr>
            <w:tcW w:w="6960" w:type="dxa"/>
            <w:tcBorders>
              <w:top w:val="single" w:sz="4" w:space="0" w:color="auto"/>
              <w:left w:val="single" w:sz="4" w:space="0" w:color="000000"/>
              <w:bottom w:val="single" w:sz="4" w:space="0" w:color="auto"/>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Доходы бюджетов</w:t>
            </w:r>
            <w:r w:rsidRPr="00AD4080">
              <w:rPr>
                <w:rFonts w:ascii="Times New Roman" w:hAnsi="Times New Roman" w:cs="Times New Roman"/>
                <w:color w:val="000000"/>
                <w:sz w:val="18"/>
                <w:szCs w:val="18"/>
              </w:rPr>
              <w:t xml:space="preserve"> сельских</w:t>
            </w:r>
            <w:r w:rsidRPr="00AD4080">
              <w:rPr>
                <w:rFonts w:ascii="Times New Roman" w:hAnsi="Times New Roman" w:cs="Times New Roman"/>
                <w:color w:val="000000"/>
                <w:kern w:val="2"/>
                <w:sz w:val="18"/>
                <w:szCs w:val="18"/>
                <w:lang w:eastAsia="ar-SA"/>
              </w:rPr>
              <w:t xml:space="preserve"> поселений от возврата бюджетными учреждениями остатков субсидий прошлых лет</w:t>
            </w:r>
          </w:p>
        </w:tc>
      </w:tr>
      <w:tr w:rsidR="00097F3E" w:rsidRPr="00AD4080" w:rsidTr="00925F0A">
        <w:trPr>
          <w:trHeight w:val="300"/>
        </w:trPr>
        <w:tc>
          <w:tcPr>
            <w:tcW w:w="1470" w:type="dxa"/>
            <w:tcBorders>
              <w:top w:val="single" w:sz="4" w:space="0" w:color="auto"/>
              <w:left w:val="single" w:sz="4" w:space="0" w:color="000000"/>
              <w:bottom w:val="single" w:sz="4" w:space="0" w:color="auto"/>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auto"/>
              <w:right w:val="nil"/>
            </w:tcBorders>
          </w:tcPr>
          <w:p w:rsidR="00097F3E" w:rsidRPr="00AD4080" w:rsidRDefault="00097F3E" w:rsidP="00AD4080">
            <w:pPr>
              <w:snapToGrid w:val="0"/>
              <w:spacing w:line="240" w:lineRule="auto"/>
              <w:rPr>
                <w:rFonts w:ascii="Times New Roman" w:hAnsi="Times New Roman" w:cs="Times New Roman"/>
                <w:color w:val="000000"/>
                <w:sz w:val="18"/>
                <w:szCs w:val="18"/>
              </w:rPr>
            </w:pPr>
            <w:r w:rsidRPr="00AD4080">
              <w:rPr>
                <w:rFonts w:ascii="Times New Roman" w:hAnsi="Times New Roman" w:cs="Times New Roman"/>
                <w:color w:val="000000"/>
                <w:sz w:val="18"/>
                <w:szCs w:val="18"/>
              </w:rPr>
              <w:t>218 60010 10 0000 150</w:t>
            </w:r>
          </w:p>
        </w:tc>
        <w:tc>
          <w:tcPr>
            <w:tcW w:w="6960" w:type="dxa"/>
            <w:tcBorders>
              <w:top w:val="single" w:sz="4" w:space="0" w:color="auto"/>
              <w:left w:val="single" w:sz="4" w:space="0" w:color="000000"/>
              <w:bottom w:val="single" w:sz="4" w:space="0" w:color="auto"/>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Доходы бюджетов</w:t>
            </w:r>
            <w:r w:rsidRPr="00AD4080">
              <w:rPr>
                <w:rFonts w:ascii="Times New Roman" w:hAnsi="Times New Roman" w:cs="Times New Roman"/>
                <w:color w:val="000000"/>
                <w:sz w:val="18"/>
                <w:szCs w:val="18"/>
              </w:rPr>
              <w:t xml:space="preserve"> сельских</w:t>
            </w:r>
            <w:r w:rsidRPr="00AD4080">
              <w:rPr>
                <w:rFonts w:ascii="Times New Roman" w:hAnsi="Times New Roman" w:cs="Times New Roman"/>
                <w:color w:val="000000"/>
                <w:kern w:val="2"/>
                <w:sz w:val="18"/>
                <w:szCs w:val="18"/>
                <w:lang w:eastAsia="ar-SA"/>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97F3E" w:rsidRPr="00AD4080" w:rsidTr="00925F0A">
        <w:trPr>
          <w:trHeight w:val="480"/>
        </w:trPr>
        <w:tc>
          <w:tcPr>
            <w:tcW w:w="1470" w:type="dxa"/>
            <w:tcBorders>
              <w:top w:val="single" w:sz="4" w:space="0" w:color="auto"/>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097F3E" w:rsidRPr="00AD4080" w:rsidRDefault="00097F3E" w:rsidP="00AD4080">
            <w:pPr>
              <w:snapToGrid w:val="0"/>
              <w:spacing w:line="240" w:lineRule="auto"/>
              <w:rPr>
                <w:rFonts w:ascii="Times New Roman" w:hAnsi="Times New Roman" w:cs="Times New Roman"/>
                <w:color w:val="000000"/>
                <w:sz w:val="18"/>
                <w:szCs w:val="18"/>
              </w:rPr>
            </w:pPr>
            <w:r w:rsidRPr="00AD4080">
              <w:rPr>
                <w:rFonts w:ascii="Times New Roman" w:hAnsi="Times New Roman" w:cs="Times New Roman"/>
                <w:color w:val="000000"/>
                <w:sz w:val="18"/>
                <w:szCs w:val="18"/>
              </w:rPr>
              <w:t>218 05030 10 0000 150</w:t>
            </w:r>
          </w:p>
        </w:tc>
        <w:tc>
          <w:tcPr>
            <w:tcW w:w="6960" w:type="dxa"/>
            <w:tcBorders>
              <w:top w:val="single" w:sz="4" w:space="0" w:color="auto"/>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 xml:space="preserve"> Доходы бюджетов </w:t>
            </w:r>
            <w:r w:rsidRPr="00AD4080">
              <w:rPr>
                <w:rFonts w:ascii="Times New Roman" w:hAnsi="Times New Roman" w:cs="Times New Roman"/>
                <w:color w:val="000000"/>
                <w:sz w:val="18"/>
                <w:szCs w:val="18"/>
              </w:rPr>
              <w:t xml:space="preserve">сельских </w:t>
            </w:r>
            <w:r w:rsidRPr="00AD4080">
              <w:rPr>
                <w:rFonts w:ascii="Times New Roman" w:hAnsi="Times New Roman" w:cs="Times New Roman"/>
                <w:color w:val="000000"/>
                <w:kern w:val="2"/>
                <w:sz w:val="18"/>
                <w:szCs w:val="18"/>
                <w:lang w:eastAsia="ar-SA"/>
              </w:rPr>
              <w:t>поселений от возврата иными организациями остатков субсидий прошлых лет</w:t>
            </w:r>
          </w:p>
        </w:tc>
      </w:tr>
      <w:tr w:rsidR="00097F3E" w:rsidRPr="00AD4080" w:rsidTr="00925F0A">
        <w:trPr>
          <w:trHeight w:val="480"/>
        </w:trPr>
        <w:tc>
          <w:tcPr>
            <w:tcW w:w="1470" w:type="dxa"/>
            <w:tcBorders>
              <w:top w:val="single" w:sz="4" w:space="0" w:color="auto"/>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097F3E" w:rsidRPr="00AD4080" w:rsidRDefault="00097F3E" w:rsidP="00AD4080">
            <w:pPr>
              <w:snapToGrid w:val="0"/>
              <w:spacing w:line="240" w:lineRule="auto"/>
              <w:rPr>
                <w:rFonts w:ascii="Times New Roman" w:hAnsi="Times New Roman" w:cs="Times New Roman"/>
                <w:color w:val="000000"/>
                <w:sz w:val="18"/>
                <w:szCs w:val="18"/>
              </w:rPr>
            </w:pPr>
            <w:r w:rsidRPr="00AD4080">
              <w:rPr>
                <w:rFonts w:ascii="Times New Roman" w:hAnsi="Times New Roman" w:cs="Times New Roman"/>
                <w:color w:val="000000"/>
                <w:sz w:val="18"/>
                <w:szCs w:val="18"/>
              </w:rPr>
              <w:t>219 35118 10 0000 150</w:t>
            </w:r>
          </w:p>
        </w:tc>
        <w:tc>
          <w:tcPr>
            <w:tcW w:w="6960" w:type="dxa"/>
            <w:tcBorders>
              <w:top w:val="single" w:sz="4" w:space="0" w:color="auto"/>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097F3E" w:rsidRPr="00AD4080" w:rsidTr="00925F0A">
        <w:trPr>
          <w:trHeight w:val="480"/>
        </w:trPr>
        <w:tc>
          <w:tcPr>
            <w:tcW w:w="1470" w:type="dxa"/>
            <w:tcBorders>
              <w:top w:val="single" w:sz="4" w:space="0" w:color="auto"/>
              <w:left w:val="single" w:sz="4" w:space="0" w:color="000000"/>
              <w:bottom w:val="single" w:sz="4" w:space="0" w:color="000000"/>
              <w:right w:val="nil"/>
            </w:tcBorders>
          </w:tcPr>
          <w:p w:rsidR="00097F3E" w:rsidRPr="00AD4080" w:rsidRDefault="00097F3E" w:rsidP="00AD4080">
            <w:pPr>
              <w:snapToGrid w:val="0"/>
              <w:spacing w:line="240" w:lineRule="auto"/>
              <w:jc w:val="center"/>
              <w:rPr>
                <w:rFonts w:ascii="Times New Roman" w:hAnsi="Times New Roman" w:cs="Times New Roman"/>
                <w:b/>
                <w:kern w:val="2"/>
                <w:sz w:val="18"/>
                <w:szCs w:val="18"/>
                <w:lang w:eastAsia="ar-SA"/>
              </w:rPr>
            </w:pPr>
          </w:p>
        </w:tc>
        <w:tc>
          <w:tcPr>
            <w:tcW w:w="2160" w:type="dxa"/>
            <w:tcBorders>
              <w:top w:val="single" w:sz="4" w:space="0" w:color="auto"/>
              <w:left w:val="single" w:sz="4" w:space="0" w:color="000000"/>
              <w:bottom w:val="single" w:sz="4" w:space="0" w:color="000000"/>
              <w:right w:val="nil"/>
            </w:tcBorders>
          </w:tcPr>
          <w:p w:rsidR="00097F3E" w:rsidRPr="00AD4080" w:rsidRDefault="00097F3E" w:rsidP="00AD4080">
            <w:pPr>
              <w:snapToGrid w:val="0"/>
              <w:spacing w:line="240" w:lineRule="auto"/>
              <w:rPr>
                <w:rFonts w:ascii="Times New Roman" w:hAnsi="Times New Roman" w:cs="Times New Roman"/>
                <w:color w:val="000000"/>
                <w:sz w:val="18"/>
                <w:szCs w:val="18"/>
              </w:rPr>
            </w:pPr>
            <w:r w:rsidRPr="00AD4080">
              <w:rPr>
                <w:rFonts w:ascii="Times New Roman" w:hAnsi="Times New Roman" w:cs="Times New Roman"/>
                <w:color w:val="000000"/>
                <w:sz w:val="18"/>
                <w:szCs w:val="18"/>
              </w:rPr>
              <w:t>219 60010 10 0000 150</w:t>
            </w:r>
          </w:p>
        </w:tc>
        <w:tc>
          <w:tcPr>
            <w:tcW w:w="6960" w:type="dxa"/>
            <w:tcBorders>
              <w:top w:val="single" w:sz="4" w:space="0" w:color="auto"/>
              <w:left w:val="single" w:sz="4" w:space="0" w:color="000000"/>
              <w:bottom w:val="single" w:sz="4" w:space="0" w:color="000000"/>
              <w:right w:val="single" w:sz="4" w:space="0" w:color="000000"/>
            </w:tcBorders>
          </w:tcPr>
          <w:p w:rsidR="00097F3E" w:rsidRPr="00AD4080" w:rsidRDefault="00097F3E" w:rsidP="00AD4080">
            <w:pPr>
              <w:snapToGrid w:val="0"/>
              <w:spacing w:line="240" w:lineRule="auto"/>
              <w:jc w:val="both"/>
              <w:rPr>
                <w:rFonts w:ascii="Times New Roman" w:hAnsi="Times New Roman" w:cs="Times New Roman"/>
                <w:color w:val="000000"/>
                <w:kern w:val="2"/>
                <w:sz w:val="18"/>
                <w:szCs w:val="18"/>
                <w:lang w:eastAsia="ar-SA"/>
              </w:rPr>
            </w:pPr>
            <w:r w:rsidRPr="00AD4080">
              <w:rPr>
                <w:rFonts w:ascii="Times New Roman" w:hAnsi="Times New Roman" w:cs="Times New Roman"/>
                <w:color w:val="000000"/>
                <w:kern w:val="2"/>
                <w:sz w:val="18"/>
                <w:szCs w:val="18"/>
                <w:lang w:eastAsia="ar-SA"/>
              </w:rPr>
              <w:t>Возврат прочих остатков субсидий, субвенций и иных межбюджетных трансфертов, имеющих целевое назначение, прошлых лет из бюджетов</w:t>
            </w:r>
            <w:r w:rsidRPr="00AD4080">
              <w:rPr>
                <w:rFonts w:ascii="Times New Roman" w:hAnsi="Times New Roman" w:cs="Times New Roman"/>
                <w:color w:val="000000"/>
                <w:sz w:val="18"/>
                <w:szCs w:val="18"/>
              </w:rPr>
              <w:t xml:space="preserve"> сельских</w:t>
            </w:r>
            <w:r w:rsidRPr="00AD4080">
              <w:rPr>
                <w:rFonts w:ascii="Times New Roman" w:hAnsi="Times New Roman" w:cs="Times New Roman"/>
                <w:color w:val="000000"/>
                <w:kern w:val="2"/>
                <w:sz w:val="18"/>
                <w:szCs w:val="18"/>
                <w:lang w:eastAsia="ar-SA"/>
              </w:rPr>
              <w:t xml:space="preserve"> поселений</w:t>
            </w:r>
          </w:p>
        </w:tc>
      </w:tr>
    </w:tbl>
    <w:p w:rsidR="00097F3E" w:rsidRPr="00AD4080" w:rsidRDefault="00097F3E" w:rsidP="00AD4080">
      <w:pPr>
        <w:spacing w:line="240" w:lineRule="auto"/>
        <w:jc w:val="right"/>
        <w:rPr>
          <w:rFonts w:ascii="Times New Roman" w:hAnsi="Times New Roman" w:cs="Times New Roman"/>
          <w:sz w:val="18"/>
          <w:szCs w:val="18"/>
        </w:rPr>
      </w:pPr>
    </w:p>
    <w:p w:rsidR="00097F3E" w:rsidRPr="00AD4080" w:rsidRDefault="00097F3E" w:rsidP="00AD4080">
      <w:pPr>
        <w:spacing w:line="240" w:lineRule="auto"/>
        <w:ind w:left="360"/>
        <w:rPr>
          <w:rFonts w:ascii="Times New Roman" w:hAnsi="Times New Roman" w:cs="Times New Roman"/>
          <w:sz w:val="18"/>
          <w:szCs w:val="18"/>
        </w:rPr>
      </w:pPr>
    </w:p>
    <w:p w:rsidR="00097F3E" w:rsidRPr="00AD4080" w:rsidRDefault="00097F3E" w:rsidP="00AD4080">
      <w:pPr>
        <w:spacing w:line="240" w:lineRule="auto"/>
        <w:ind w:left="360"/>
        <w:rPr>
          <w:rFonts w:ascii="Times New Roman" w:hAnsi="Times New Roman" w:cs="Times New Roman"/>
          <w:sz w:val="18"/>
          <w:szCs w:val="18"/>
        </w:rPr>
      </w:pPr>
      <w:r w:rsidRPr="00AD4080">
        <w:rPr>
          <w:rFonts w:ascii="Times New Roman" w:hAnsi="Times New Roman" w:cs="Times New Roman"/>
          <w:sz w:val="18"/>
          <w:szCs w:val="18"/>
        </w:rPr>
        <w:t xml:space="preserve">  </w:t>
      </w:r>
    </w:p>
    <w:p w:rsidR="00097F3E" w:rsidRPr="00AD4080" w:rsidRDefault="00097F3E" w:rsidP="00AD4080">
      <w:pPr>
        <w:spacing w:line="240" w:lineRule="auto"/>
        <w:ind w:left="360"/>
        <w:rPr>
          <w:rFonts w:ascii="Times New Roman" w:hAnsi="Times New Roman" w:cs="Times New Roman"/>
          <w:sz w:val="18"/>
          <w:szCs w:val="18"/>
        </w:rPr>
      </w:pPr>
      <w:r w:rsidRPr="00AD4080">
        <w:rPr>
          <w:rFonts w:ascii="Times New Roman" w:hAnsi="Times New Roman" w:cs="Times New Roman"/>
          <w:sz w:val="18"/>
          <w:szCs w:val="18"/>
        </w:rPr>
        <w:t>1.6. Приложение № 3 изложить в следующей редакции:</w:t>
      </w:r>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Приложение № 3</w:t>
      </w:r>
    </w:p>
    <w:p w:rsidR="00097F3E" w:rsidRPr="00AD4080" w:rsidRDefault="00097F3E" w:rsidP="00AD4080">
      <w:pPr>
        <w:spacing w:line="240" w:lineRule="auto"/>
        <w:jc w:val="right"/>
        <w:rPr>
          <w:rFonts w:ascii="Times New Roman" w:hAnsi="Times New Roman" w:cs="Times New Roman"/>
          <w:color w:val="FF0000"/>
          <w:sz w:val="18"/>
          <w:szCs w:val="18"/>
        </w:rPr>
      </w:pPr>
      <w:r w:rsidRPr="00AD4080">
        <w:rPr>
          <w:rFonts w:ascii="Times New Roman" w:hAnsi="Times New Roman" w:cs="Times New Roman"/>
          <w:sz w:val="18"/>
          <w:szCs w:val="18"/>
        </w:rPr>
        <w:t xml:space="preserve">                                                                                             к Решению Собрания представителей</w:t>
      </w:r>
      <w:r w:rsidRPr="00AD4080">
        <w:rPr>
          <w:rFonts w:ascii="Times New Roman" w:hAnsi="Times New Roman" w:cs="Times New Roman"/>
          <w:color w:val="FF0000"/>
          <w:sz w:val="18"/>
          <w:szCs w:val="18"/>
        </w:rPr>
        <w:t xml:space="preserve"> </w:t>
      </w:r>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сельского поселения </w:t>
      </w:r>
      <w:proofErr w:type="gramStart"/>
      <w:r w:rsidRPr="00AD4080">
        <w:rPr>
          <w:rFonts w:ascii="Times New Roman" w:hAnsi="Times New Roman" w:cs="Times New Roman"/>
          <w:sz w:val="18"/>
          <w:szCs w:val="18"/>
        </w:rPr>
        <w:t>Старый</w:t>
      </w:r>
      <w:proofErr w:type="gramEnd"/>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Аманак</w:t>
      </w:r>
      <w:proofErr w:type="spellEnd"/>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  «О  бюджете сельского поселения </w:t>
      </w:r>
      <w:proofErr w:type="gramStart"/>
      <w:r w:rsidRPr="00AD4080">
        <w:rPr>
          <w:rFonts w:ascii="Times New Roman" w:hAnsi="Times New Roman" w:cs="Times New Roman"/>
          <w:sz w:val="18"/>
          <w:szCs w:val="18"/>
        </w:rPr>
        <w:t>Старый</w:t>
      </w:r>
      <w:proofErr w:type="gramEnd"/>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Аманак</w:t>
      </w:r>
      <w:proofErr w:type="spellEnd"/>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муниципального района </w:t>
      </w:r>
      <w:proofErr w:type="spellStart"/>
      <w:r w:rsidRPr="00AD4080">
        <w:rPr>
          <w:rFonts w:ascii="Times New Roman" w:hAnsi="Times New Roman" w:cs="Times New Roman"/>
          <w:sz w:val="18"/>
          <w:szCs w:val="18"/>
        </w:rPr>
        <w:t>Похвистневский</w:t>
      </w:r>
      <w:proofErr w:type="spellEnd"/>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 на 2019 год и на плановый период 2020 и 2021 годов»</w:t>
      </w:r>
    </w:p>
    <w:p w:rsidR="00097F3E" w:rsidRPr="00AD4080" w:rsidRDefault="00097F3E" w:rsidP="00AD4080">
      <w:pPr>
        <w:spacing w:line="240" w:lineRule="auto"/>
        <w:jc w:val="right"/>
        <w:rPr>
          <w:rFonts w:ascii="Times New Roman" w:hAnsi="Times New Roman" w:cs="Times New Roman"/>
          <w:sz w:val="18"/>
          <w:szCs w:val="18"/>
        </w:rPr>
      </w:pPr>
    </w:p>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 xml:space="preserve">Ведомственная структура расходов бюджета сельского поселения </w:t>
      </w:r>
      <w:proofErr w:type="gramStart"/>
      <w:r w:rsidRPr="00AD4080">
        <w:rPr>
          <w:rFonts w:ascii="Times New Roman" w:hAnsi="Times New Roman" w:cs="Times New Roman"/>
          <w:b/>
          <w:sz w:val="18"/>
          <w:szCs w:val="18"/>
        </w:rPr>
        <w:t>Старый</w:t>
      </w:r>
      <w:proofErr w:type="gramEnd"/>
      <w:r w:rsidRPr="00AD4080">
        <w:rPr>
          <w:rFonts w:ascii="Times New Roman" w:hAnsi="Times New Roman" w:cs="Times New Roman"/>
          <w:b/>
          <w:sz w:val="18"/>
          <w:szCs w:val="18"/>
        </w:rPr>
        <w:t xml:space="preserve"> </w:t>
      </w:r>
      <w:proofErr w:type="spellStart"/>
      <w:r w:rsidRPr="00AD4080">
        <w:rPr>
          <w:rFonts w:ascii="Times New Roman" w:hAnsi="Times New Roman" w:cs="Times New Roman"/>
          <w:b/>
          <w:sz w:val="18"/>
          <w:szCs w:val="18"/>
        </w:rPr>
        <w:t>Аманак</w:t>
      </w:r>
      <w:proofErr w:type="spellEnd"/>
      <w:r w:rsidRPr="00AD4080">
        <w:rPr>
          <w:rFonts w:ascii="Times New Roman" w:hAnsi="Times New Roman" w:cs="Times New Roman"/>
          <w:b/>
          <w:sz w:val="18"/>
          <w:szCs w:val="18"/>
        </w:rPr>
        <w:t xml:space="preserve"> </w:t>
      </w:r>
    </w:p>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b/>
          <w:sz w:val="18"/>
          <w:szCs w:val="18"/>
        </w:rPr>
        <w:t xml:space="preserve">муниципального района </w:t>
      </w:r>
      <w:proofErr w:type="spellStart"/>
      <w:r w:rsidRPr="00AD4080">
        <w:rPr>
          <w:rFonts w:ascii="Times New Roman" w:hAnsi="Times New Roman" w:cs="Times New Roman"/>
          <w:b/>
          <w:sz w:val="18"/>
          <w:szCs w:val="18"/>
        </w:rPr>
        <w:t>Похвистневский</w:t>
      </w:r>
      <w:proofErr w:type="spellEnd"/>
      <w:r w:rsidRPr="00AD4080">
        <w:rPr>
          <w:rFonts w:ascii="Times New Roman" w:hAnsi="Times New Roman" w:cs="Times New Roman"/>
          <w:b/>
          <w:sz w:val="18"/>
          <w:szCs w:val="18"/>
        </w:rPr>
        <w:t xml:space="preserve"> на 2019 год</w:t>
      </w:r>
    </w:p>
    <w:p w:rsidR="00097F3E" w:rsidRPr="00AD4080" w:rsidRDefault="00097F3E" w:rsidP="00AD4080">
      <w:pPr>
        <w:spacing w:line="240" w:lineRule="auto"/>
        <w:jc w:val="center"/>
        <w:rPr>
          <w:rFonts w:ascii="Times New Roman" w:hAnsi="Times New Roman" w:cs="Times New Roman"/>
          <w:sz w:val="18"/>
          <w:szCs w:val="18"/>
        </w:rPr>
      </w:pPr>
    </w:p>
    <w:tbl>
      <w:tblPr>
        <w:tblW w:w="1066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028"/>
        <w:gridCol w:w="652"/>
        <w:gridCol w:w="640"/>
        <w:gridCol w:w="1400"/>
        <w:gridCol w:w="664"/>
        <w:gridCol w:w="1000"/>
        <w:gridCol w:w="1560"/>
      </w:tblGrid>
      <w:tr w:rsidR="00097F3E" w:rsidRPr="00AD4080" w:rsidTr="00925F0A">
        <w:tc>
          <w:tcPr>
            <w:tcW w:w="720" w:type="dxa"/>
            <w:vMerge w:val="restart"/>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 xml:space="preserve">Код </w:t>
            </w:r>
          </w:p>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ГРБС</w:t>
            </w:r>
          </w:p>
        </w:tc>
        <w:tc>
          <w:tcPr>
            <w:tcW w:w="4028" w:type="dxa"/>
            <w:vMerge w:val="restart"/>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bCs/>
                <w:sz w:val="18"/>
                <w:szCs w:val="18"/>
              </w:rPr>
              <w:t>Наименование главного распорядителя средств областного бюджета, раздела, подраздела, целевой статьи, подгруппы видов расходов</w:t>
            </w:r>
            <w:r w:rsidRPr="00AD4080">
              <w:rPr>
                <w:rFonts w:ascii="Times New Roman" w:hAnsi="Times New Roman" w:cs="Times New Roman"/>
                <w:sz w:val="18"/>
                <w:szCs w:val="18"/>
              </w:rPr>
              <w:t xml:space="preserve"> </w:t>
            </w:r>
          </w:p>
        </w:tc>
        <w:tc>
          <w:tcPr>
            <w:tcW w:w="652" w:type="dxa"/>
            <w:vMerge w:val="restart"/>
          </w:tcPr>
          <w:p w:rsidR="00097F3E" w:rsidRPr="00AD4080" w:rsidRDefault="00097F3E" w:rsidP="00AD4080">
            <w:pPr>
              <w:spacing w:line="240" w:lineRule="auto"/>
              <w:jc w:val="center"/>
              <w:rPr>
                <w:rFonts w:ascii="Times New Roman" w:hAnsi="Times New Roman" w:cs="Times New Roman"/>
                <w:sz w:val="18"/>
                <w:szCs w:val="18"/>
              </w:rPr>
            </w:pPr>
            <w:proofErr w:type="spellStart"/>
            <w:r w:rsidRPr="00AD4080">
              <w:rPr>
                <w:rFonts w:ascii="Times New Roman" w:hAnsi="Times New Roman" w:cs="Times New Roman"/>
                <w:sz w:val="18"/>
                <w:szCs w:val="18"/>
              </w:rPr>
              <w:t>Рз</w:t>
            </w:r>
            <w:proofErr w:type="spellEnd"/>
          </w:p>
        </w:tc>
        <w:tc>
          <w:tcPr>
            <w:tcW w:w="640" w:type="dxa"/>
            <w:vMerge w:val="restart"/>
          </w:tcPr>
          <w:p w:rsidR="00097F3E" w:rsidRPr="00AD4080" w:rsidRDefault="00097F3E" w:rsidP="00AD4080">
            <w:pPr>
              <w:spacing w:line="240" w:lineRule="auto"/>
              <w:jc w:val="center"/>
              <w:rPr>
                <w:rFonts w:ascii="Times New Roman" w:hAnsi="Times New Roman" w:cs="Times New Roman"/>
                <w:sz w:val="18"/>
                <w:szCs w:val="18"/>
              </w:rPr>
            </w:pPr>
            <w:proofErr w:type="gramStart"/>
            <w:r w:rsidRPr="00AD4080">
              <w:rPr>
                <w:rFonts w:ascii="Times New Roman" w:hAnsi="Times New Roman" w:cs="Times New Roman"/>
                <w:sz w:val="18"/>
                <w:szCs w:val="18"/>
              </w:rPr>
              <w:t>ПР</w:t>
            </w:r>
            <w:proofErr w:type="gramEnd"/>
          </w:p>
        </w:tc>
        <w:tc>
          <w:tcPr>
            <w:tcW w:w="1400" w:type="dxa"/>
            <w:vMerge w:val="restart"/>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ЦСР</w:t>
            </w:r>
          </w:p>
        </w:tc>
        <w:tc>
          <w:tcPr>
            <w:tcW w:w="664" w:type="dxa"/>
            <w:vMerge w:val="restart"/>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ВР</w:t>
            </w:r>
          </w:p>
        </w:tc>
        <w:tc>
          <w:tcPr>
            <w:tcW w:w="2560" w:type="dxa"/>
            <w:gridSpan w:val="2"/>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Сумма, тыс. руб.</w:t>
            </w:r>
          </w:p>
        </w:tc>
      </w:tr>
      <w:tr w:rsidR="00097F3E" w:rsidRPr="00AD4080" w:rsidTr="00925F0A">
        <w:tc>
          <w:tcPr>
            <w:tcW w:w="720" w:type="dxa"/>
            <w:vMerge/>
          </w:tcPr>
          <w:p w:rsidR="00097F3E" w:rsidRPr="00AD4080" w:rsidRDefault="00097F3E" w:rsidP="00AD4080">
            <w:pPr>
              <w:spacing w:line="240" w:lineRule="auto"/>
              <w:jc w:val="right"/>
              <w:rPr>
                <w:rFonts w:ascii="Times New Roman" w:hAnsi="Times New Roman" w:cs="Times New Roman"/>
                <w:sz w:val="18"/>
                <w:szCs w:val="18"/>
              </w:rPr>
            </w:pPr>
          </w:p>
        </w:tc>
        <w:tc>
          <w:tcPr>
            <w:tcW w:w="4028" w:type="dxa"/>
            <w:vMerge/>
          </w:tcPr>
          <w:p w:rsidR="00097F3E" w:rsidRPr="00AD4080" w:rsidRDefault="00097F3E" w:rsidP="00AD4080">
            <w:pPr>
              <w:spacing w:line="240" w:lineRule="auto"/>
              <w:jc w:val="right"/>
              <w:rPr>
                <w:rFonts w:ascii="Times New Roman" w:hAnsi="Times New Roman" w:cs="Times New Roman"/>
                <w:sz w:val="18"/>
                <w:szCs w:val="18"/>
              </w:rPr>
            </w:pPr>
          </w:p>
        </w:tc>
        <w:tc>
          <w:tcPr>
            <w:tcW w:w="652" w:type="dxa"/>
            <w:vMerge/>
          </w:tcPr>
          <w:p w:rsidR="00097F3E" w:rsidRPr="00AD4080" w:rsidRDefault="00097F3E" w:rsidP="00AD4080">
            <w:pPr>
              <w:spacing w:line="240" w:lineRule="auto"/>
              <w:jc w:val="right"/>
              <w:rPr>
                <w:rFonts w:ascii="Times New Roman" w:hAnsi="Times New Roman" w:cs="Times New Roman"/>
                <w:sz w:val="18"/>
                <w:szCs w:val="18"/>
              </w:rPr>
            </w:pPr>
          </w:p>
        </w:tc>
        <w:tc>
          <w:tcPr>
            <w:tcW w:w="640" w:type="dxa"/>
            <w:vMerge/>
          </w:tcPr>
          <w:p w:rsidR="00097F3E" w:rsidRPr="00AD4080" w:rsidRDefault="00097F3E" w:rsidP="00AD4080">
            <w:pPr>
              <w:spacing w:line="240" w:lineRule="auto"/>
              <w:jc w:val="right"/>
              <w:rPr>
                <w:rFonts w:ascii="Times New Roman" w:hAnsi="Times New Roman" w:cs="Times New Roman"/>
                <w:sz w:val="18"/>
                <w:szCs w:val="18"/>
              </w:rPr>
            </w:pPr>
          </w:p>
        </w:tc>
        <w:tc>
          <w:tcPr>
            <w:tcW w:w="1400" w:type="dxa"/>
            <w:vMerge/>
          </w:tcPr>
          <w:p w:rsidR="00097F3E" w:rsidRPr="00AD4080" w:rsidRDefault="00097F3E" w:rsidP="00AD4080">
            <w:pPr>
              <w:spacing w:line="240" w:lineRule="auto"/>
              <w:jc w:val="right"/>
              <w:rPr>
                <w:rFonts w:ascii="Times New Roman" w:hAnsi="Times New Roman" w:cs="Times New Roman"/>
                <w:sz w:val="18"/>
                <w:szCs w:val="18"/>
              </w:rPr>
            </w:pPr>
          </w:p>
        </w:tc>
        <w:tc>
          <w:tcPr>
            <w:tcW w:w="664" w:type="dxa"/>
            <w:vMerge/>
          </w:tcPr>
          <w:p w:rsidR="00097F3E" w:rsidRPr="00AD4080" w:rsidRDefault="00097F3E" w:rsidP="00AD4080">
            <w:pPr>
              <w:spacing w:line="240" w:lineRule="auto"/>
              <w:jc w:val="right"/>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Всего</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в т.ч. за счет средств безвозмездных поступлений</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w:t>
            </w:r>
          </w:p>
        </w:tc>
        <w:tc>
          <w:tcPr>
            <w:tcW w:w="4028"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5</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7</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b/>
                <w:color w:val="000000"/>
                <w:sz w:val="18"/>
                <w:szCs w:val="18"/>
              </w:rPr>
            </w:pPr>
            <w:r w:rsidRPr="00AD4080">
              <w:rPr>
                <w:rFonts w:ascii="Times New Roman" w:hAnsi="Times New Roman" w:cs="Times New Roman"/>
                <w:b/>
                <w:color w:val="000000"/>
                <w:sz w:val="18"/>
                <w:szCs w:val="18"/>
              </w:rPr>
              <w:t>407</w:t>
            </w:r>
          </w:p>
        </w:tc>
        <w:tc>
          <w:tcPr>
            <w:tcW w:w="4028" w:type="dxa"/>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 xml:space="preserve">Администрация сельского поселения </w:t>
            </w:r>
            <w:proofErr w:type="gramStart"/>
            <w:r w:rsidRPr="00AD4080">
              <w:rPr>
                <w:rFonts w:ascii="Times New Roman" w:hAnsi="Times New Roman" w:cs="Times New Roman"/>
                <w:b/>
                <w:sz w:val="18"/>
                <w:szCs w:val="18"/>
              </w:rPr>
              <w:t>Старый</w:t>
            </w:r>
            <w:proofErr w:type="gramEnd"/>
            <w:r w:rsidRPr="00AD4080">
              <w:rPr>
                <w:rFonts w:ascii="Times New Roman" w:hAnsi="Times New Roman" w:cs="Times New Roman"/>
                <w:b/>
                <w:sz w:val="18"/>
                <w:szCs w:val="18"/>
              </w:rPr>
              <w:t xml:space="preserve"> </w:t>
            </w:r>
            <w:proofErr w:type="spellStart"/>
            <w:r w:rsidRPr="00AD4080">
              <w:rPr>
                <w:rFonts w:ascii="Times New Roman" w:hAnsi="Times New Roman" w:cs="Times New Roman"/>
                <w:b/>
                <w:sz w:val="18"/>
                <w:szCs w:val="18"/>
              </w:rPr>
              <w:t>Аманак</w:t>
            </w:r>
            <w:proofErr w:type="spellEnd"/>
            <w:r w:rsidRPr="00AD4080">
              <w:rPr>
                <w:rFonts w:ascii="Times New Roman" w:hAnsi="Times New Roman" w:cs="Times New Roman"/>
                <w:b/>
                <w:sz w:val="18"/>
                <w:szCs w:val="18"/>
              </w:rPr>
              <w:t xml:space="preserve"> муниципального района </w:t>
            </w:r>
            <w:proofErr w:type="spellStart"/>
            <w:r w:rsidRPr="00AD4080">
              <w:rPr>
                <w:rFonts w:ascii="Times New Roman" w:hAnsi="Times New Roman" w:cs="Times New Roman"/>
                <w:b/>
                <w:sz w:val="18"/>
                <w:szCs w:val="18"/>
              </w:rPr>
              <w:t>Похвистневский</w:t>
            </w:r>
            <w:proofErr w:type="spellEnd"/>
          </w:p>
        </w:tc>
        <w:tc>
          <w:tcPr>
            <w:tcW w:w="652" w:type="dxa"/>
          </w:tcPr>
          <w:p w:rsidR="00097F3E" w:rsidRPr="00AD4080" w:rsidRDefault="00097F3E" w:rsidP="00AD4080">
            <w:pPr>
              <w:spacing w:line="240" w:lineRule="auto"/>
              <w:rPr>
                <w:rFonts w:ascii="Times New Roman" w:hAnsi="Times New Roman" w:cs="Times New Roman"/>
                <w:b/>
                <w:sz w:val="18"/>
                <w:szCs w:val="18"/>
              </w:rPr>
            </w:pPr>
          </w:p>
        </w:tc>
        <w:tc>
          <w:tcPr>
            <w:tcW w:w="640" w:type="dxa"/>
          </w:tcPr>
          <w:p w:rsidR="00097F3E" w:rsidRPr="00AD4080" w:rsidRDefault="00097F3E" w:rsidP="00AD4080">
            <w:pPr>
              <w:spacing w:line="240" w:lineRule="auto"/>
              <w:rPr>
                <w:rFonts w:ascii="Times New Roman" w:hAnsi="Times New Roman" w:cs="Times New Roman"/>
                <w:b/>
                <w:sz w:val="18"/>
                <w:szCs w:val="18"/>
              </w:rPr>
            </w:pPr>
          </w:p>
        </w:tc>
        <w:tc>
          <w:tcPr>
            <w:tcW w:w="1400" w:type="dxa"/>
          </w:tcPr>
          <w:p w:rsidR="00097F3E" w:rsidRPr="00AD4080" w:rsidRDefault="00097F3E" w:rsidP="00AD4080">
            <w:pPr>
              <w:spacing w:line="240" w:lineRule="auto"/>
              <w:rPr>
                <w:rFonts w:ascii="Times New Roman" w:hAnsi="Times New Roman" w:cs="Times New Roman"/>
                <w:b/>
                <w:sz w:val="18"/>
                <w:szCs w:val="18"/>
              </w:rPr>
            </w:pPr>
          </w:p>
        </w:tc>
        <w:tc>
          <w:tcPr>
            <w:tcW w:w="664" w:type="dxa"/>
          </w:tcPr>
          <w:p w:rsidR="00097F3E" w:rsidRPr="00AD4080" w:rsidRDefault="00097F3E" w:rsidP="00AD4080">
            <w:pPr>
              <w:spacing w:line="240" w:lineRule="auto"/>
              <w:rPr>
                <w:rFonts w:ascii="Times New Roman" w:hAnsi="Times New Roman" w:cs="Times New Roman"/>
                <w:b/>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bCs/>
                <w:sz w:val="18"/>
                <w:szCs w:val="18"/>
              </w:rPr>
              <w:t>15755,4</w:t>
            </w:r>
          </w:p>
        </w:tc>
        <w:tc>
          <w:tcPr>
            <w:tcW w:w="156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5751,2</w:t>
            </w:r>
          </w:p>
          <w:p w:rsidR="00097F3E" w:rsidRPr="00AD4080" w:rsidRDefault="00097F3E" w:rsidP="00AD4080">
            <w:pPr>
              <w:spacing w:line="240" w:lineRule="auto"/>
              <w:jc w:val="center"/>
              <w:rPr>
                <w:rFonts w:ascii="Times New Roman" w:hAnsi="Times New Roman" w:cs="Times New Roman"/>
                <w:b/>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Функционирование высшего должностного лица субъекта Российской Федерации и органа местного самоуправления</w:t>
            </w:r>
          </w:p>
        </w:tc>
        <w:tc>
          <w:tcPr>
            <w:tcW w:w="652"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01</w:t>
            </w:r>
          </w:p>
        </w:tc>
        <w:tc>
          <w:tcPr>
            <w:tcW w:w="64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02</w:t>
            </w:r>
          </w:p>
        </w:tc>
        <w:tc>
          <w:tcPr>
            <w:tcW w:w="1400" w:type="dxa"/>
          </w:tcPr>
          <w:p w:rsidR="00097F3E" w:rsidRPr="00AD4080" w:rsidRDefault="00097F3E" w:rsidP="00AD4080">
            <w:pPr>
              <w:spacing w:line="240" w:lineRule="auto"/>
              <w:jc w:val="center"/>
              <w:rPr>
                <w:rFonts w:ascii="Times New Roman" w:hAnsi="Times New Roman" w:cs="Times New Roman"/>
                <w:b/>
                <w:sz w:val="18"/>
                <w:szCs w:val="18"/>
              </w:rPr>
            </w:pPr>
          </w:p>
        </w:tc>
        <w:tc>
          <w:tcPr>
            <w:tcW w:w="664" w:type="dxa"/>
          </w:tcPr>
          <w:p w:rsidR="00097F3E" w:rsidRPr="00AD4080" w:rsidRDefault="00097F3E" w:rsidP="00AD4080">
            <w:pPr>
              <w:spacing w:line="240" w:lineRule="auto"/>
              <w:jc w:val="center"/>
              <w:rPr>
                <w:rFonts w:ascii="Times New Roman" w:hAnsi="Times New Roman" w:cs="Times New Roman"/>
                <w:b/>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607,4</w:t>
            </w:r>
          </w:p>
        </w:tc>
        <w:tc>
          <w:tcPr>
            <w:tcW w:w="156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309,9</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02</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607,4</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309,9</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02</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607,4</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309,9</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02</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607,4</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309,9</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 xml:space="preserve">Функционирование Правительства Российской Федерации, высших исполнительных органов государственной    </w:t>
            </w:r>
            <w:r w:rsidRPr="00AD4080">
              <w:rPr>
                <w:rFonts w:ascii="Times New Roman" w:hAnsi="Times New Roman" w:cs="Times New Roman"/>
                <w:b/>
                <w:sz w:val="18"/>
                <w:szCs w:val="18"/>
              </w:rPr>
              <w:lastRenderedPageBreak/>
              <w:t>власти субъектов Российской Федерации, местных администраций</w:t>
            </w:r>
          </w:p>
        </w:tc>
        <w:tc>
          <w:tcPr>
            <w:tcW w:w="652"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lastRenderedPageBreak/>
              <w:t>01</w:t>
            </w:r>
          </w:p>
        </w:tc>
        <w:tc>
          <w:tcPr>
            <w:tcW w:w="64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04</w:t>
            </w:r>
          </w:p>
        </w:tc>
        <w:tc>
          <w:tcPr>
            <w:tcW w:w="1400" w:type="dxa"/>
          </w:tcPr>
          <w:p w:rsidR="00097F3E" w:rsidRPr="00AD4080" w:rsidRDefault="00097F3E" w:rsidP="00AD4080">
            <w:pPr>
              <w:spacing w:line="240" w:lineRule="auto"/>
              <w:jc w:val="center"/>
              <w:rPr>
                <w:rFonts w:ascii="Times New Roman" w:hAnsi="Times New Roman" w:cs="Times New Roman"/>
                <w:b/>
                <w:sz w:val="18"/>
                <w:szCs w:val="18"/>
              </w:rPr>
            </w:pPr>
          </w:p>
        </w:tc>
        <w:tc>
          <w:tcPr>
            <w:tcW w:w="664"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 xml:space="preserve"> </w:t>
            </w:r>
          </w:p>
        </w:tc>
        <w:tc>
          <w:tcPr>
            <w:tcW w:w="100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1752,8</w:t>
            </w:r>
          </w:p>
        </w:tc>
        <w:tc>
          <w:tcPr>
            <w:tcW w:w="156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469,4</w:t>
            </w:r>
          </w:p>
        </w:tc>
      </w:tr>
      <w:tr w:rsidR="00097F3E" w:rsidRPr="00AD4080" w:rsidTr="00925F0A">
        <w:trPr>
          <w:trHeight w:val="556"/>
        </w:trPr>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 xml:space="preserve"> </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1752,8</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469,4</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1752,8</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469,4</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747,0</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157,6</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819,2</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311,8</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Межбюджетные трансферты</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500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175,9</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Иные бюджетные ассигнования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10,7</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Резервные фонды</w:t>
            </w:r>
          </w:p>
        </w:tc>
        <w:tc>
          <w:tcPr>
            <w:tcW w:w="652"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01</w:t>
            </w:r>
          </w:p>
        </w:tc>
        <w:tc>
          <w:tcPr>
            <w:tcW w:w="64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11</w:t>
            </w:r>
          </w:p>
        </w:tc>
        <w:tc>
          <w:tcPr>
            <w:tcW w:w="1400" w:type="dxa"/>
          </w:tcPr>
          <w:p w:rsidR="00097F3E" w:rsidRPr="00AD4080" w:rsidRDefault="00097F3E" w:rsidP="00AD4080">
            <w:pPr>
              <w:spacing w:line="240" w:lineRule="auto"/>
              <w:jc w:val="center"/>
              <w:rPr>
                <w:rFonts w:ascii="Times New Roman" w:hAnsi="Times New Roman" w:cs="Times New Roman"/>
                <w:b/>
                <w:sz w:val="18"/>
                <w:szCs w:val="18"/>
              </w:rPr>
            </w:pPr>
          </w:p>
        </w:tc>
        <w:tc>
          <w:tcPr>
            <w:tcW w:w="664" w:type="dxa"/>
          </w:tcPr>
          <w:p w:rsidR="00097F3E" w:rsidRPr="00AD4080" w:rsidRDefault="00097F3E" w:rsidP="00AD4080">
            <w:pPr>
              <w:spacing w:line="240" w:lineRule="auto"/>
              <w:jc w:val="center"/>
              <w:rPr>
                <w:rFonts w:ascii="Times New Roman" w:hAnsi="Times New Roman" w:cs="Times New Roman"/>
                <w:b/>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9,5</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11</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9,5</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11</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9,5</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Иные бюджетные ассигнования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11</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9,5</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13</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535,8</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13</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535,8</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13</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535,8</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652"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02</w:t>
            </w:r>
          </w:p>
        </w:tc>
        <w:tc>
          <w:tcPr>
            <w:tcW w:w="64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03</w:t>
            </w:r>
          </w:p>
        </w:tc>
        <w:tc>
          <w:tcPr>
            <w:tcW w:w="1400" w:type="dxa"/>
          </w:tcPr>
          <w:p w:rsidR="00097F3E" w:rsidRPr="00AD4080" w:rsidRDefault="00097F3E" w:rsidP="00AD4080">
            <w:pPr>
              <w:spacing w:line="240" w:lineRule="auto"/>
              <w:jc w:val="center"/>
              <w:rPr>
                <w:rFonts w:ascii="Times New Roman" w:hAnsi="Times New Roman" w:cs="Times New Roman"/>
                <w:b/>
                <w:sz w:val="18"/>
                <w:szCs w:val="18"/>
              </w:rPr>
            </w:pPr>
          </w:p>
        </w:tc>
        <w:tc>
          <w:tcPr>
            <w:tcW w:w="664" w:type="dxa"/>
          </w:tcPr>
          <w:p w:rsidR="00097F3E" w:rsidRPr="00AD4080" w:rsidRDefault="00097F3E" w:rsidP="00AD4080">
            <w:pPr>
              <w:spacing w:line="240" w:lineRule="auto"/>
              <w:jc w:val="center"/>
              <w:rPr>
                <w:rFonts w:ascii="Times New Roman" w:hAnsi="Times New Roman" w:cs="Times New Roman"/>
                <w:b/>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224,1</w:t>
            </w:r>
          </w:p>
        </w:tc>
        <w:tc>
          <w:tcPr>
            <w:tcW w:w="156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224,1</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02</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224,1</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224,1</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02</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224,1</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224,1</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Расходы на выплату персоналу государственных (муниципальных) органов</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02</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192,9</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192,9</w:t>
            </w:r>
          </w:p>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02</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31,2</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31,2</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Защита населения и территории от ЧС природного и техногенного характера, гражданская оборона</w:t>
            </w:r>
          </w:p>
        </w:tc>
        <w:tc>
          <w:tcPr>
            <w:tcW w:w="652"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03</w:t>
            </w:r>
          </w:p>
        </w:tc>
        <w:tc>
          <w:tcPr>
            <w:tcW w:w="64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09</w:t>
            </w:r>
          </w:p>
        </w:tc>
        <w:tc>
          <w:tcPr>
            <w:tcW w:w="1400" w:type="dxa"/>
          </w:tcPr>
          <w:p w:rsidR="00097F3E" w:rsidRPr="00AD4080" w:rsidRDefault="00097F3E" w:rsidP="00AD4080">
            <w:pPr>
              <w:spacing w:line="240" w:lineRule="auto"/>
              <w:jc w:val="center"/>
              <w:rPr>
                <w:rFonts w:ascii="Times New Roman" w:hAnsi="Times New Roman" w:cs="Times New Roman"/>
                <w:b/>
                <w:sz w:val="18"/>
                <w:szCs w:val="18"/>
              </w:rPr>
            </w:pPr>
          </w:p>
        </w:tc>
        <w:tc>
          <w:tcPr>
            <w:tcW w:w="664" w:type="dxa"/>
          </w:tcPr>
          <w:p w:rsidR="00097F3E" w:rsidRPr="00AD4080" w:rsidRDefault="00097F3E" w:rsidP="00AD4080">
            <w:pPr>
              <w:spacing w:line="240" w:lineRule="auto"/>
              <w:jc w:val="center"/>
              <w:rPr>
                <w:rFonts w:ascii="Times New Roman" w:hAnsi="Times New Roman" w:cs="Times New Roman"/>
                <w:b/>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43,3</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 xml:space="preserve">Муниципальная программа «Комплексное развитие сельского поселения </w:t>
            </w:r>
            <w:proofErr w:type="gramStart"/>
            <w:r w:rsidRPr="00AD4080">
              <w:rPr>
                <w:rFonts w:ascii="Times New Roman" w:hAnsi="Times New Roman" w:cs="Times New Roman"/>
                <w:sz w:val="18"/>
                <w:szCs w:val="18"/>
              </w:rPr>
              <w:t>Старый</w:t>
            </w:r>
            <w:proofErr w:type="gramEnd"/>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Аманак</w:t>
            </w:r>
            <w:proofErr w:type="spellEnd"/>
            <w:r w:rsidRPr="00AD4080">
              <w:rPr>
                <w:rFonts w:ascii="Times New Roman" w:hAnsi="Times New Roman" w:cs="Times New Roman"/>
                <w:sz w:val="18"/>
                <w:szCs w:val="18"/>
              </w:rPr>
              <w:t xml:space="preserve"> муниципального района </w:t>
            </w:r>
            <w:proofErr w:type="spellStart"/>
            <w:r w:rsidRPr="00AD4080">
              <w:rPr>
                <w:rFonts w:ascii="Times New Roman" w:hAnsi="Times New Roman" w:cs="Times New Roman"/>
                <w:sz w:val="18"/>
                <w:szCs w:val="18"/>
              </w:rPr>
              <w:t>Похвистневский</w:t>
            </w:r>
            <w:proofErr w:type="spellEnd"/>
            <w:r w:rsidRPr="00AD4080">
              <w:rPr>
                <w:rFonts w:ascii="Times New Roman" w:hAnsi="Times New Roman" w:cs="Times New Roman"/>
                <w:sz w:val="18"/>
                <w:szCs w:val="18"/>
              </w:rPr>
              <w:t xml:space="preserve"> Самарской области на 2015-2019 годы»</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09</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43,3</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 xml:space="preserve">Подпрограмма « Предупреждение и ликвидация последствий чрезвычайных ситуаций и стихийных бедствий на территории муниципального образования на 2015-2019 годы» </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09</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6540000000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43,3</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09</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6540000000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43,3</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Обеспечение пожарной безопасности</w:t>
            </w:r>
          </w:p>
        </w:tc>
        <w:tc>
          <w:tcPr>
            <w:tcW w:w="652"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03</w:t>
            </w:r>
          </w:p>
        </w:tc>
        <w:tc>
          <w:tcPr>
            <w:tcW w:w="64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10</w:t>
            </w:r>
          </w:p>
        </w:tc>
        <w:tc>
          <w:tcPr>
            <w:tcW w:w="1400" w:type="dxa"/>
          </w:tcPr>
          <w:p w:rsidR="00097F3E" w:rsidRPr="00AD4080" w:rsidRDefault="00097F3E" w:rsidP="00AD4080">
            <w:pPr>
              <w:spacing w:line="240" w:lineRule="auto"/>
              <w:jc w:val="center"/>
              <w:rPr>
                <w:rFonts w:ascii="Times New Roman" w:hAnsi="Times New Roman" w:cs="Times New Roman"/>
                <w:b/>
                <w:sz w:val="18"/>
                <w:szCs w:val="18"/>
              </w:rPr>
            </w:pPr>
          </w:p>
        </w:tc>
        <w:tc>
          <w:tcPr>
            <w:tcW w:w="664" w:type="dxa"/>
          </w:tcPr>
          <w:p w:rsidR="00097F3E" w:rsidRPr="00AD4080" w:rsidRDefault="00097F3E" w:rsidP="00AD4080">
            <w:pPr>
              <w:spacing w:line="240" w:lineRule="auto"/>
              <w:jc w:val="center"/>
              <w:rPr>
                <w:rFonts w:ascii="Times New Roman" w:hAnsi="Times New Roman" w:cs="Times New Roman"/>
                <w:b/>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113</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 xml:space="preserve">Муниципальная программа «Комплексное развитие сельского поселения </w:t>
            </w:r>
            <w:proofErr w:type="gramStart"/>
            <w:r w:rsidRPr="00AD4080">
              <w:rPr>
                <w:rFonts w:ascii="Times New Roman" w:hAnsi="Times New Roman" w:cs="Times New Roman"/>
                <w:sz w:val="18"/>
                <w:szCs w:val="18"/>
              </w:rPr>
              <w:t>Старый</w:t>
            </w:r>
            <w:proofErr w:type="gramEnd"/>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Аманак</w:t>
            </w:r>
            <w:proofErr w:type="spellEnd"/>
            <w:r w:rsidRPr="00AD4080">
              <w:rPr>
                <w:rFonts w:ascii="Times New Roman" w:hAnsi="Times New Roman" w:cs="Times New Roman"/>
                <w:sz w:val="18"/>
                <w:szCs w:val="18"/>
              </w:rPr>
              <w:t xml:space="preserve"> муниципального района </w:t>
            </w:r>
            <w:proofErr w:type="spellStart"/>
            <w:r w:rsidRPr="00AD4080">
              <w:rPr>
                <w:rFonts w:ascii="Times New Roman" w:hAnsi="Times New Roman" w:cs="Times New Roman"/>
                <w:sz w:val="18"/>
                <w:szCs w:val="18"/>
              </w:rPr>
              <w:t>Похвистневский</w:t>
            </w:r>
            <w:proofErr w:type="spellEnd"/>
            <w:r w:rsidRPr="00AD4080">
              <w:rPr>
                <w:rFonts w:ascii="Times New Roman" w:hAnsi="Times New Roman" w:cs="Times New Roman"/>
                <w:sz w:val="18"/>
                <w:szCs w:val="18"/>
              </w:rPr>
              <w:t xml:space="preserve"> Самарской области на 2018-2022 годы»</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113,0</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Подпрограмма «Обеспечение первичных мер пожарной безопасности в границах муниципального образования на 2018-2022 годы»</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6530000000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113,0</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6530000000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35,5</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Иные бюджетные ассигнования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70,0</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6530000000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7,5</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Другие вопросы в области национальной безопасности и правоохранительной деятельности</w:t>
            </w:r>
          </w:p>
        </w:tc>
        <w:tc>
          <w:tcPr>
            <w:tcW w:w="652"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03</w:t>
            </w:r>
          </w:p>
        </w:tc>
        <w:tc>
          <w:tcPr>
            <w:tcW w:w="64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14</w:t>
            </w:r>
          </w:p>
        </w:tc>
        <w:tc>
          <w:tcPr>
            <w:tcW w:w="1400" w:type="dxa"/>
          </w:tcPr>
          <w:p w:rsidR="00097F3E" w:rsidRPr="00AD4080" w:rsidRDefault="00097F3E" w:rsidP="00AD4080">
            <w:pPr>
              <w:spacing w:line="240" w:lineRule="auto"/>
              <w:jc w:val="center"/>
              <w:rPr>
                <w:rFonts w:ascii="Times New Roman" w:hAnsi="Times New Roman" w:cs="Times New Roman"/>
                <w:b/>
                <w:sz w:val="18"/>
                <w:szCs w:val="18"/>
              </w:rPr>
            </w:pPr>
          </w:p>
        </w:tc>
        <w:tc>
          <w:tcPr>
            <w:tcW w:w="664" w:type="dxa"/>
          </w:tcPr>
          <w:p w:rsidR="00097F3E" w:rsidRPr="00AD4080" w:rsidRDefault="00097F3E" w:rsidP="00AD4080">
            <w:pPr>
              <w:spacing w:line="240" w:lineRule="auto"/>
              <w:jc w:val="center"/>
              <w:rPr>
                <w:rFonts w:ascii="Times New Roman" w:hAnsi="Times New Roman" w:cs="Times New Roman"/>
                <w:b/>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44,5</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 xml:space="preserve">Муниципальная программа «Комплексное развитие сельского поселения </w:t>
            </w:r>
            <w:proofErr w:type="gramStart"/>
            <w:r w:rsidRPr="00AD4080">
              <w:rPr>
                <w:rFonts w:ascii="Times New Roman" w:hAnsi="Times New Roman" w:cs="Times New Roman"/>
                <w:sz w:val="18"/>
                <w:szCs w:val="18"/>
              </w:rPr>
              <w:t>Старый</w:t>
            </w:r>
            <w:proofErr w:type="gramEnd"/>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Аманак</w:t>
            </w:r>
            <w:proofErr w:type="spellEnd"/>
            <w:r w:rsidRPr="00AD4080">
              <w:rPr>
                <w:rFonts w:ascii="Times New Roman" w:hAnsi="Times New Roman" w:cs="Times New Roman"/>
                <w:sz w:val="18"/>
                <w:szCs w:val="18"/>
              </w:rPr>
              <w:t xml:space="preserve"> муниципального района </w:t>
            </w:r>
            <w:proofErr w:type="spellStart"/>
            <w:r w:rsidRPr="00AD4080">
              <w:rPr>
                <w:rFonts w:ascii="Times New Roman" w:hAnsi="Times New Roman" w:cs="Times New Roman"/>
                <w:sz w:val="18"/>
                <w:szCs w:val="18"/>
              </w:rPr>
              <w:t>Похвистневский</w:t>
            </w:r>
            <w:proofErr w:type="spellEnd"/>
            <w:r w:rsidRPr="00AD4080">
              <w:rPr>
                <w:rFonts w:ascii="Times New Roman" w:hAnsi="Times New Roman" w:cs="Times New Roman"/>
                <w:sz w:val="18"/>
                <w:szCs w:val="18"/>
              </w:rPr>
              <w:t xml:space="preserve"> Самарской области на 2018-2022 годы»</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14</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44,5</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 </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14</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6570000000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44,5</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14</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6570000000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44,5</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Сельское хозяйство и рыболовство</w:t>
            </w:r>
          </w:p>
        </w:tc>
        <w:tc>
          <w:tcPr>
            <w:tcW w:w="652"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05</w:t>
            </w:r>
          </w:p>
        </w:tc>
        <w:tc>
          <w:tcPr>
            <w:tcW w:w="1400" w:type="dxa"/>
          </w:tcPr>
          <w:p w:rsidR="00097F3E" w:rsidRPr="00AD4080" w:rsidRDefault="00097F3E" w:rsidP="00AD4080">
            <w:pPr>
              <w:spacing w:line="240" w:lineRule="auto"/>
              <w:jc w:val="center"/>
              <w:rPr>
                <w:rFonts w:ascii="Times New Roman" w:hAnsi="Times New Roman" w:cs="Times New Roman"/>
                <w:b/>
                <w:sz w:val="18"/>
                <w:szCs w:val="18"/>
              </w:rPr>
            </w:pPr>
          </w:p>
        </w:tc>
        <w:tc>
          <w:tcPr>
            <w:tcW w:w="664" w:type="dxa"/>
          </w:tcPr>
          <w:p w:rsidR="00097F3E" w:rsidRPr="00AD4080" w:rsidRDefault="00097F3E" w:rsidP="00AD4080">
            <w:pPr>
              <w:spacing w:line="240" w:lineRule="auto"/>
              <w:jc w:val="center"/>
              <w:rPr>
                <w:rFonts w:ascii="Times New Roman" w:hAnsi="Times New Roman" w:cs="Times New Roman"/>
                <w:b/>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161,0</w:t>
            </w:r>
          </w:p>
        </w:tc>
        <w:tc>
          <w:tcPr>
            <w:tcW w:w="156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161,0</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ind w:firstLine="12"/>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161,0</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161,0</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ind w:hanging="108"/>
              <w:rPr>
                <w:rFonts w:ascii="Times New Roman" w:hAnsi="Times New Roman" w:cs="Times New Roman"/>
                <w:sz w:val="18"/>
                <w:szCs w:val="18"/>
              </w:rPr>
            </w:pPr>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областного бюджета в области национальной экономики</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9040000000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161,0</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161,0</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9040000000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86,0</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86,0</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 xml:space="preserve">Работы по уничтожению </w:t>
            </w:r>
            <w:proofErr w:type="spellStart"/>
            <w:r w:rsidRPr="00AD4080">
              <w:rPr>
                <w:rFonts w:ascii="Times New Roman" w:hAnsi="Times New Roman" w:cs="Times New Roman"/>
                <w:sz w:val="18"/>
                <w:szCs w:val="18"/>
              </w:rPr>
              <w:t>карантийных</w:t>
            </w:r>
            <w:proofErr w:type="spellEnd"/>
            <w:r w:rsidRPr="00AD4080">
              <w:rPr>
                <w:rFonts w:ascii="Times New Roman" w:hAnsi="Times New Roman" w:cs="Times New Roman"/>
                <w:sz w:val="18"/>
                <w:szCs w:val="18"/>
              </w:rPr>
              <w:t xml:space="preserve"> сорняков на </w:t>
            </w:r>
            <w:proofErr w:type="spellStart"/>
            <w:r w:rsidRPr="00AD4080">
              <w:rPr>
                <w:rFonts w:ascii="Times New Roman" w:hAnsi="Times New Roman" w:cs="Times New Roman"/>
                <w:sz w:val="18"/>
                <w:szCs w:val="18"/>
              </w:rPr>
              <w:t>тер-ии</w:t>
            </w:r>
            <w:proofErr w:type="spellEnd"/>
            <w:r w:rsidRPr="00AD4080">
              <w:rPr>
                <w:rFonts w:ascii="Times New Roman" w:hAnsi="Times New Roman" w:cs="Times New Roman"/>
                <w:sz w:val="18"/>
                <w:szCs w:val="18"/>
              </w:rPr>
              <w:t xml:space="preserve"> с</w:t>
            </w:r>
            <w:proofErr w:type="gramStart"/>
            <w:r w:rsidRPr="00AD4080">
              <w:rPr>
                <w:rFonts w:ascii="Times New Roman" w:hAnsi="Times New Roman" w:cs="Times New Roman"/>
                <w:sz w:val="18"/>
                <w:szCs w:val="18"/>
              </w:rPr>
              <w:t>.п</w:t>
            </w:r>
            <w:proofErr w:type="gramEnd"/>
            <w:r w:rsidRPr="00AD4080">
              <w:rPr>
                <w:rFonts w:ascii="Times New Roman" w:hAnsi="Times New Roman" w:cs="Times New Roman"/>
                <w:sz w:val="18"/>
                <w:szCs w:val="18"/>
              </w:rPr>
              <w:t>оселения за счет средств обл.бюджета</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9040000000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79,1</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79,1</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 xml:space="preserve">Работы по уничтожению </w:t>
            </w:r>
            <w:proofErr w:type="spellStart"/>
            <w:r w:rsidRPr="00AD4080">
              <w:rPr>
                <w:rFonts w:ascii="Times New Roman" w:hAnsi="Times New Roman" w:cs="Times New Roman"/>
                <w:sz w:val="18"/>
                <w:szCs w:val="18"/>
              </w:rPr>
              <w:t>карантийных</w:t>
            </w:r>
            <w:proofErr w:type="spellEnd"/>
            <w:r w:rsidRPr="00AD4080">
              <w:rPr>
                <w:rFonts w:ascii="Times New Roman" w:hAnsi="Times New Roman" w:cs="Times New Roman"/>
                <w:sz w:val="18"/>
                <w:szCs w:val="18"/>
              </w:rPr>
              <w:t xml:space="preserve"> сорняков на </w:t>
            </w:r>
            <w:proofErr w:type="spellStart"/>
            <w:r w:rsidRPr="00AD4080">
              <w:rPr>
                <w:rFonts w:ascii="Times New Roman" w:hAnsi="Times New Roman" w:cs="Times New Roman"/>
                <w:sz w:val="18"/>
                <w:szCs w:val="18"/>
              </w:rPr>
              <w:t>тер-ии</w:t>
            </w:r>
            <w:proofErr w:type="spellEnd"/>
            <w:r w:rsidRPr="00AD4080">
              <w:rPr>
                <w:rFonts w:ascii="Times New Roman" w:hAnsi="Times New Roman" w:cs="Times New Roman"/>
                <w:sz w:val="18"/>
                <w:szCs w:val="18"/>
              </w:rPr>
              <w:t xml:space="preserve"> с</w:t>
            </w:r>
            <w:proofErr w:type="gramStart"/>
            <w:r w:rsidRPr="00AD4080">
              <w:rPr>
                <w:rFonts w:ascii="Times New Roman" w:hAnsi="Times New Roman" w:cs="Times New Roman"/>
                <w:sz w:val="18"/>
                <w:szCs w:val="18"/>
              </w:rPr>
              <w:t>.п</w:t>
            </w:r>
            <w:proofErr w:type="gramEnd"/>
            <w:r w:rsidRPr="00AD4080">
              <w:rPr>
                <w:rFonts w:ascii="Times New Roman" w:hAnsi="Times New Roman" w:cs="Times New Roman"/>
                <w:sz w:val="18"/>
                <w:szCs w:val="18"/>
              </w:rPr>
              <w:t xml:space="preserve">оселения за счет средств </w:t>
            </w:r>
            <w:proofErr w:type="spellStart"/>
            <w:r w:rsidRPr="00AD4080">
              <w:rPr>
                <w:rFonts w:ascii="Times New Roman" w:hAnsi="Times New Roman" w:cs="Times New Roman"/>
                <w:sz w:val="18"/>
                <w:szCs w:val="18"/>
              </w:rPr>
              <w:t>бюд.посел</w:t>
            </w:r>
            <w:proofErr w:type="spellEnd"/>
            <w:r w:rsidRPr="00AD4080">
              <w:rPr>
                <w:rFonts w:ascii="Times New Roman" w:hAnsi="Times New Roman" w:cs="Times New Roman"/>
                <w:sz w:val="18"/>
                <w:szCs w:val="18"/>
              </w:rPr>
              <w:t>.</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9040000000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6,9</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6,9</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Иные бюджетные ассигнования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9040000000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75,0</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75,0</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Дорожное хозяйство (дорожные фонды)</w:t>
            </w:r>
          </w:p>
        </w:tc>
        <w:tc>
          <w:tcPr>
            <w:tcW w:w="652"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09</w:t>
            </w:r>
          </w:p>
        </w:tc>
        <w:tc>
          <w:tcPr>
            <w:tcW w:w="1400" w:type="dxa"/>
          </w:tcPr>
          <w:p w:rsidR="00097F3E" w:rsidRPr="00AD4080" w:rsidRDefault="00097F3E" w:rsidP="00AD4080">
            <w:pPr>
              <w:spacing w:line="240" w:lineRule="auto"/>
              <w:jc w:val="center"/>
              <w:rPr>
                <w:rFonts w:ascii="Times New Roman" w:hAnsi="Times New Roman" w:cs="Times New Roman"/>
                <w:b/>
                <w:sz w:val="18"/>
                <w:szCs w:val="18"/>
              </w:rPr>
            </w:pPr>
          </w:p>
        </w:tc>
        <w:tc>
          <w:tcPr>
            <w:tcW w:w="664" w:type="dxa"/>
          </w:tcPr>
          <w:p w:rsidR="00097F3E" w:rsidRPr="00AD4080" w:rsidRDefault="00097F3E" w:rsidP="00AD4080">
            <w:pPr>
              <w:spacing w:line="240" w:lineRule="auto"/>
              <w:jc w:val="center"/>
              <w:rPr>
                <w:rFonts w:ascii="Times New Roman" w:hAnsi="Times New Roman" w:cs="Times New Roman"/>
                <w:b/>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5947,1</w:t>
            </w:r>
          </w:p>
        </w:tc>
        <w:tc>
          <w:tcPr>
            <w:tcW w:w="1560" w:type="dxa"/>
          </w:tcPr>
          <w:p w:rsidR="00097F3E" w:rsidRPr="00AD4080" w:rsidRDefault="00097F3E" w:rsidP="00AD4080">
            <w:pPr>
              <w:spacing w:line="240" w:lineRule="auto"/>
              <w:jc w:val="center"/>
              <w:rPr>
                <w:rFonts w:ascii="Times New Roman" w:hAnsi="Times New Roman" w:cs="Times New Roman"/>
                <w:b/>
                <w:sz w:val="18"/>
                <w:szCs w:val="18"/>
                <w:u w:val="single"/>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 xml:space="preserve">Муниципальная программа «Комплексное развитие сельского поселения </w:t>
            </w:r>
            <w:proofErr w:type="gramStart"/>
            <w:r w:rsidRPr="00AD4080">
              <w:rPr>
                <w:rFonts w:ascii="Times New Roman" w:hAnsi="Times New Roman" w:cs="Times New Roman"/>
                <w:b/>
                <w:sz w:val="18"/>
                <w:szCs w:val="18"/>
              </w:rPr>
              <w:t>Старый</w:t>
            </w:r>
            <w:proofErr w:type="gramEnd"/>
            <w:r w:rsidRPr="00AD4080">
              <w:rPr>
                <w:rFonts w:ascii="Times New Roman" w:hAnsi="Times New Roman" w:cs="Times New Roman"/>
                <w:b/>
                <w:sz w:val="18"/>
                <w:szCs w:val="18"/>
              </w:rPr>
              <w:t xml:space="preserve"> </w:t>
            </w:r>
            <w:proofErr w:type="spellStart"/>
            <w:r w:rsidRPr="00AD4080">
              <w:rPr>
                <w:rFonts w:ascii="Times New Roman" w:hAnsi="Times New Roman" w:cs="Times New Roman"/>
                <w:b/>
                <w:sz w:val="18"/>
                <w:szCs w:val="18"/>
              </w:rPr>
              <w:t>Аманак</w:t>
            </w:r>
            <w:proofErr w:type="spellEnd"/>
            <w:r w:rsidRPr="00AD4080">
              <w:rPr>
                <w:rFonts w:ascii="Times New Roman" w:hAnsi="Times New Roman" w:cs="Times New Roman"/>
                <w:b/>
                <w:sz w:val="18"/>
                <w:szCs w:val="18"/>
              </w:rPr>
              <w:t xml:space="preserve"> муниципального района </w:t>
            </w:r>
            <w:proofErr w:type="spellStart"/>
            <w:r w:rsidRPr="00AD4080">
              <w:rPr>
                <w:rFonts w:ascii="Times New Roman" w:hAnsi="Times New Roman" w:cs="Times New Roman"/>
                <w:b/>
                <w:sz w:val="18"/>
                <w:szCs w:val="18"/>
              </w:rPr>
              <w:t>Похвистневский</w:t>
            </w:r>
            <w:proofErr w:type="spellEnd"/>
            <w:r w:rsidRPr="00AD4080">
              <w:rPr>
                <w:rFonts w:ascii="Times New Roman" w:hAnsi="Times New Roman" w:cs="Times New Roman"/>
                <w:b/>
                <w:sz w:val="18"/>
                <w:szCs w:val="18"/>
              </w:rPr>
              <w:t xml:space="preserve"> Самарской области на 2018-2022 годы»</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09</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4859,3</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ind w:hanging="108"/>
              <w:rPr>
                <w:rFonts w:ascii="Times New Roman" w:hAnsi="Times New Roman" w:cs="Times New Roman"/>
                <w:sz w:val="18"/>
                <w:szCs w:val="18"/>
              </w:rPr>
            </w:pPr>
            <w:r w:rsidRPr="00AD4080">
              <w:rPr>
                <w:rFonts w:ascii="Times New Roman" w:hAnsi="Times New Roman" w:cs="Times New Roman"/>
                <w:sz w:val="18"/>
                <w:szCs w:val="18"/>
              </w:rPr>
              <w:t xml:space="preserve">  Подпрограмма «Модернизация и развитие автомобильных дорог общего пользования местного значения в сельском поселении </w:t>
            </w:r>
            <w:proofErr w:type="gramStart"/>
            <w:r w:rsidRPr="00AD4080">
              <w:rPr>
                <w:rFonts w:ascii="Times New Roman" w:hAnsi="Times New Roman" w:cs="Times New Roman"/>
                <w:sz w:val="18"/>
                <w:szCs w:val="18"/>
              </w:rPr>
              <w:t>Старый</w:t>
            </w:r>
            <w:proofErr w:type="gramEnd"/>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Аманак</w:t>
            </w:r>
            <w:proofErr w:type="spellEnd"/>
            <w:r w:rsidRPr="00AD4080">
              <w:rPr>
                <w:rFonts w:ascii="Times New Roman" w:hAnsi="Times New Roman" w:cs="Times New Roman"/>
                <w:sz w:val="18"/>
                <w:szCs w:val="18"/>
              </w:rPr>
              <w:t xml:space="preserve"> муниципального района </w:t>
            </w:r>
            <w:proofErr w:type="spellStart"/>
            <w:r w:rsidRPr="00AD4080">
              <w:rPr>
                <w:rFonts w:ascii="Times New Roman" w:hAnsi="Times New Roman" w:cs="Times New Roman"/>
                <w:sz w:val="18"/>
                <w:szCs w:val="18"/>
              </w:rPr>
              <w:t>Похвистневский</w:t>
            </w:r>
            <w:proofErr w:type="spellEnd"/>
            <w:r w:rsidRPr="00AD4080">
              <w:rPr>
                <w:rFonts w:ascii="Times New Roman" w:hAnsi="Times New Roman" w:cs="Times New Roman"/>
                <w:sz w:val="18"/>
                <w:szCs w:val="18"/>
              </w:rPr>
              <w:t xml:space="preserve"> на 2018-2022 годы»</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09</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6590000000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4859,3</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09</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6590000000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4714,5</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Иные бюджетные ассигнования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09</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6590000000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144,8</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 xml:space="preserve">Муниципальная программа "Программа комплексного развития систем транспортной инфраструктуры сельского поселения </w:t>
            </w:r>
            <w:proofErr w:type="gramStart"/>
            <w:r w:rsidRPr="00AD4080">
              <w:rPr>
                <w:rFonts w:ascii="Times New Roman" w:hAnsi="Times New Roman" w:cs="Times New Roman"/>
                <w:b/>
                <w:sz w:val="18"/>
                <w:szCs w:val="18"/>
              </w:rPr>
              <w:t>Старый</w:t>
            </w:r>
            <w:proofErr w:type="gramEnd"/>
            <w:r w:rsidRPr="00AD4080">
              <w:rPr>
                <w:rFonts w:ascii="Times New Roman" w:hAnsi="Times New Roman" w:cs="Times New Roman"/>
                <w:b/>
                <w:sz w:val="18"/>
                <w:szCs w:val="18"/>
              </w:rPr>
              <w:t xml:space="preserve"> </w:t>
            </w:r>
            <w:proofErr w:type="spellStart"/>
            <w:r w:rsidRPr="00AD4080">
              <w:rPr>
                <w:rFonts w:ascii="Times New Roman" w:hAnsi="Times New Roman" w:cs="Times New Roman"/>
                <w:b/>
                <w:sz w:val="18"/>
                <w:szCs w:val="18"/>
              </w:rPr>
              <w:t>Аманак</w:t>
            </w:r>
            <w:proofErr w:type="spellEnd"/>
            <w:r w:rsidRPr="00AD4080">
              <w:rPr>
                <w:rFonts w:ascii="Times New Roman" w:hAnsi="Times New Roman" w:cs="Times New Roman"/>
                <w:b/>
                <w:sz w:val="18"/>
                <w:szCs w:val="18"/>
              </w:rPr>
              <w:t xml:space="preserve"> муниципального района </w:t>
            </w:r>
            <w:proofErr w:type="spellStart"/>
            <w:r w:rsidRPr="00AD4080">
              <w:rPr>
                <w:rFonts w:ascii="Times New Roman" w:hAnsi="Times New Roman" w:cs="Times New Roman"/>
                <w:b/>
                <w:sz w:val="18"/>
                <w:szCs w:val="18"/>
              </w:rPr>
              <w:t>Похвистневский</w:t>
            </w:r>
            <w:proofErr w:type="spellEnd"/>
            <w:r w:rsidRPr="00AD4080">
              <w:rPr>
                <w:rFonts w:ascii="Times New Roman" w:hAnsi="Times New Roman" w:cs="Times New Roman"/>
                <w:b/>
                <w:sz w:val="18"/>
                <w:szCs w:val="18"/>
              </w:rPr>
              <w:t xml:space="preserve"> Самарской области"</w:t>
            </w:r>
          </w:p>
        </w:tc>
        <w:tc>
          <w:tcPr>
            <w:tcW w:w="652"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09</w:t>
            </w:r>
          </w:p>
        </w:tc>
        <w:tc>
          <w:tcPr>
            <w:tcW w:w="140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8200000000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1087,8</w:t>
            </w:r>
          </w:p>
        </w:tc>
        <w:tc>
          <w:tcPr>
            <w:tcW w:w="156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1077,0</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09</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8200000000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1087,8</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1077,0</w:t>
            </w:r>
          </w:p>
        </w:tc>
      </w:tr>
      <w:tr w:rsidR="00097F3E" w:rsidRPr="00AD4080" w:rsidTr="00925F0A">
        <w:tc>
          <w:tcPr>
            <w:tcW w:w="720" w:type="dxa"/>
          </w:tcPr>
          <w:p w:rsidR="00097F3E" w:rsidRPr="00AD4080" w:rsidRDefault="00097F3E" w:rsidP="00AD4080">
            <w:pPr>
              <w:spacing w:line="240" w:lineRule="auto"/>
              <w:rPr>
                <w:rFonts w:ascii="Times New Roman" w:hAnsi="Times New Roman" w:cs="Times New Roman"/>
                <w:sz w:val="18"/>
                <w:szCs w:val="18"/>
              </w:rPr>
            </w:pPr>
          </w:p>
        </w:tc>
        <w:tc>
          <w:tcPr>
            <w:tcW w:w="4028" w:type="dxa"/>
          </w:tcPr>
          <w:p w:rsidR="00097F3E" w:rsidRPr="00AD4080" w:rsidRDefault="00097F3E" w:rsidP="00AD4080">
            <w:pPr>
              <w:spacing w:line="240" w:lineRule="auto"/>
              <w:ind w:firstLine="12"/>
              <w:rPr>
                <w:rFonts w:ascii="Times New Roman" w:hAnsi="Times New Roman" w:cs="Times New Roman"/>
                <w:b/>
                <w:sz w:val="18"/>
                <w:szCs w:val="18"/>
              </w:rPr>
            </w:pPr>
            <w:r w:rsidRPr="00AD4080">
              <w:rPr>
                <w:rFonts w:ascii="Times New Roman" w:hAnsi="Times New Roman" w:cs="Times New Roman"/>
                <w:b/>
                <w:sz w:val="18"/>
                <w:szCs w:val="18"/>
              </w:rPr>
              <w:t>Другие вопросы в области национальной экономики</w:t>
            </w:r>
          </w:p>
        </w:tc>
        <w:tc>
          <w:tcPr>
            <w:tcW w:w="652"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12</w:t>
            </w:r>
          </w:p>
        </w:tc>
        <w:tc>
          <w:tcPr>
            <w:tcW w:w="1400" w:type="dxa"/>
          </w:tcPr>
          <w:p w:rsidR="00097F3E" w:rsidRPr="00AD4080" w:rsidRDefault="00097F3E" w:rsidP="00AD4080">
            <w:pPr>
              <w:spacing w:line="240" w:lineRule="auto"/>
              <w:jc w:val="center"/>
              <w:rPr>
                <w:rFonts w:ascii="Times New Roman" w:hAnsi="Times New Roman" w:cs="Times New Roman"/>
                <w:b/>
                <w:sz w:val="18"/>
                <w:szCs w:val="18"/>
              </w:rPr>
            </w:pPr>
          </w:p>
        </w:tc>
        <w:tc>
          <w:tcPr>
            <w:tcW w:w="664" w:type="dxa"/>
          </w:tcPr>
          <w:p w:rsidR="00097F3E" w:rsidRPr="00AD4080" w:rsidRDefault="00097F3E" w:rsidP="00AD4080">
            <w:pPr>
              <w:spacing w:line="240" w:lineRule="auto"/>
              <w:jc w:val="center"/>
              <w:rPr>
                <w:rFonts w:ascii="Times New Roman" w:hAnsi="Times New Roman" w:cs="Times New Roman"/>
                <w:b/>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117,0</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ind w:firstLine="12"/>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12</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117,0</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ind w:hanging="108"/>
              <w:rPr>
                <w:rFonts w:ascii="Times New Roman" w:hAnsi="Times New Roman" w:cs="Times New Roman"/>
                <w:sz w:val="18"/>
                <w:szCs w:val="18"/>
              </w:rPr>
            </w:pPr>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областного бюджета в области национальной экономики</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12</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9040000000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117,0</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04</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12</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9040000000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117,0</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Коммунальное хозяйство</w:t>
            </w:r>
          </w:p>
        </w:tc>
        <w:tc>
          <w:tcPr>
            <w:tcW w:w="652"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05</w:t>
            </w:r>
          </w:p>
        </w:tc>
        <w:tc>
          <w:tcPr>
            <w:tcW w:w="64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02</w:t>
            </w:r>
          </w:p>
        </w:tc>
        <w:tc>
          <w:tcPr>
            <w:tcW w:w="1400" w:type="dxa"/>
          </w:tcPr>
          <w:p w:rsidR="00097F3E" w:rsidRPr="00AD4080" w:rsidRDefault="00097F3E" w:rsidP="00AD4080">
            <w:pPr>
              <w:spacing w:line="240" w:lineRule="auto"/>
              <w:jc w:val="center"/>
              <w:rPr>
                <w:rFonts w:ascii="Times New Roman" w:hAnsi="Times New Roman" w:cs="Times New Roman"/>
                <w:b/>
                <w:sz w:val="18"/>
                <w:szCs w:val="18"/>
              </w:rPr>
            </w:pPr>
          </w:p>
        </w:tc>
        <w:tc>
          <w:tcPr>
            <w:tcW w:w="664" w:type="dxa"/>
          </w:tcPr>
          <w:p w:rsidR="00097F3E" w:rsidRPr="00AD4080" w:rsidRDefault="00097F3E" w:rsidP="00AD4080">
            <w:pPr>
              <w:spacing w:line="240" w:lineRule="auto"/>
              <w:jc w:val="center"/>
              <w:rPr>
                <w:rFonts w:ascii="Times New Roman" w:hAnsi="Times New Roman" w:cs="Times New Roman"/>
                <w:b/>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2699,6</w:t>
            </w:r>
          </w:p>
        </w:tc>
        <w:tc>
          <w:tcPr>
            <w:tcW w:w="156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1868,2</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ind w:hanging="108"/>
              <w:rPr>
                <w:rFonts w:ascii="Times New Roman" w:hAnsi="Times New Roman" w:cs="Times New Roman"/>
                <w:sz w:val="18"/>
                <w:szCs w:val="18"/>
              </w:rPr>
            </w:pPr>
            <w:r w:rsidRPr="00AD4080">
              <w:rPr>
                <w:rFonts w:ascii="Times New Roman" w:hAnsi="Times New Roman" w:cs="Times New Roman"/>
                <w:sz w:val="18"/>
                <w:szCs w:val="18"/>
              </w:rPr>
              <w:t xml:space="preserve">  Муниципальная программа «Комплексное развитие сельского поселения </w:t>
            </w:r>
            <w:proofErr w:type="gramStart"/>
            <w:r w:rsidRPr="00AD4080">
              <w:rPr>
                <w:rFonts w:ascii="Times New Roman" w:hAnsi="Times New Roman" w:cs="Times New Roman"/>
                <w:sz w:val="18"/>
                <w:szCs w:val="18"/>
              </w:rPr>
              <w:t>Старый</w:t>
            </w:r>
            <w:proofErr w:type="gramEnd"/>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Аманак</w:t>
            </w:r>
            <w:proofErr w:type="spellEnd"/>
            <w:r w:rsidRPr="00AD4080">
              <w:rPr>
                <w:rFonts w:ascii="Times New Roman" w:hAnsi="Times New Roman" w:cs="Times New Roman"/>
                <w:sz w:val="18"/>
                <w:szCs w:val="18"/>
              </w:rPr>
              <w:t xml:space="preserve"> муниципального района </w:t>
            </w:r>
            <w:proofErr w:type="spellStart"/>
            <w:r w:rsidRPr="00AD4080">
              <w:rPr>
                <w:rFonts w:ascii="Times New Roman" w:hAnsi="Times New Roman" w:cs="Times New Roman"/>
                <w:sz w:val="18"/>
                <w:szCs w:val="18"/>
              </w:rPr>
              <w:t>Похвистневский</w:t>
            </w:r>
            <w:proofErr w:type="spellEnd"/>
            <w:r w:rsidRPr="00AD4080">
              <w:rPr>
                <w:rFonts w:ascii="Times New Roman" w:hAnsi="Times New Roman" w:cs="Times New Roman"/>
                <w:sz w:val="18"/>
                <w:szCs w:val="18"/>
              </w:rPr>
              <w:t xml:space="preserve"> Самарской области на 2018-2022 годы»</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02</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2699,6</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1868,2</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ind w:hanging="108"/>
              <w:rPr>
                <w:rFonts w:ascii="Times New Roman" w:hAnsi="Times New Roman" w:cs="Times New Roman"/>
                <w:sz w:val="18"/>
                <w:szCs w:val="18"/>
              </w:rPr>
            </w:pPr>
            <w:r w:rsidRPr="00AD4080">
              <w:rPr>
                <w:rFonts w:ascii="Times New Roman" w:hAnsi="Times New Roman" w:cs="Times New Roman"/>
                <w:sz w:val="18"/>
                <w:szCs w:val="18"/>
              </w:rPr>
              <w:t xml:space="preserve">  Подпрограмма «Комплексное развитие систем коммунальной инфраструктуры муниципального образования на 2018-2022 годы»</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02</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2699,6</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1868,2</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02</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2699,6</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1868,2</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Благоустройство</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2327,3</w:t>
            </w:r>
          </w:p>
        </w:tc>
        <w:tc>
          <w:tcPr>
            <w:tcW w:w="156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1443,6</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ind w:hanging="108"/>
              <w:rPr>
                <w:rFonts w:ascii="Times New Roman" w:hAnsi="Times New Roman" w:cs="Times New Roman"/>
                <w:sz w:val="18"/>
                <w:szCs w:val="18"/>
              </w:rPr>
            </w:pPr>
            <w:r w:rsidRPr="00AD4080">
              <w:rPr>
                <w:rFonts w:ascii="Times New Roman" w:hAnsi="Times New Roman" w:cs="Times New Roman"/>
                <w:sz w:val="18"/>
                <w:szCs w:val="18"/>
              </w:rPr>
              <w:t xml:space="preserve">  Муниципальная программа «Комплексное развитие сельского поселения </w:t>
            </w:r>
            <w:proofErr w:type="gramStart"/>
            <w:r w:rsidRPr="00AD4080">
              <w:rPr>
                <w:rFonts w:ascii="Times New Roman" w:hAnsi="Times New Roman" w:cs="Times New Roman"/>
                <w:sz w:val="18"/>
                <w:szCs w:val="18"/>
              </w:rPr>
              <w:t>Старый</w:t>
            </w:r>
            <w:proofErr w:type="gramEnd"/>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Аманак</w:t>
            </w:r>
            <w:proofErr w:type="spellEnd"/>
            <w:r w:rsidRPr="00AD4080">
              <w:rPr>
                <w:rFonts w:ascii="Times New Roman" w:hAnsi="Times New Roman" w:cs="Times New Roman"/>
                <w:sz w:val="18"/>
                <w:szCs w:val="18"/>
              </w:rPr>
              <w:t xml:space="preserve"> муниципального района </w:t>
            </w:r>
            <w:proofErr w:type="spellStart"/>
            <w:r w:rsidRPr="00AD4080">
              <w:rPr>
                <w:rFonts w:ascii="Times New Roman" w:hAnsi="Times New Roman" w:cs="Times New Roman"/>
                <w:sz w:val="18"/>
                <w:szCs w:val="18"/>
              </w:rPr>
              <w:t>Похвистневский</w:t>
            </w:r>
            <w:proofErr w:type="spellEnd"/>
            <w:r w:rsidRPr="00AD4080">
              <w:rPr>
                <w:rFonts w:ascii="Times New Roman" w:hAnsi="Times New Roman" w:cs="Times New Roman"/>
                <w:sz w:val="18"/>
                <w:szCs w:val="18"/>
              </w:rPr>
              <w:t xml:space="preserve"> Самарской области на 2018-2022 годы»</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2327,3</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1443,6</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Подпрограмма «Комплексное благоустройство территории муниципального образования на 2018-2022 годы»</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6520000000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370,7</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753"/>
        </w:trPr>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6520000000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172,6</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391"/>
        </w:trPr>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Межбюджетные трансферты</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6520000000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500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32,5</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346"/>
        </w:trPr>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Иные бюджетные ассигнования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6520000000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165,6</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Подпрограмма « Энергосбережение и повышение энергетической эффективности муниципального образования до 2023 года»</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6580000000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1956,6</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1443,6</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6580000000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1956,6</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1443,6</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Иные бюджетные ассигнования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05</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03</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6520000000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10,0</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Культура</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08</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1052,3</w:t>
            </w:r>
          </w:p>
        </w:tc>
        <w:tc>
          <w:tcPr>
            <w:tcW w:w="156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198,0</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08</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b/>
                <w:sz w:val="18"/>
                <w:szCs w:val="18"/>
                <w:u w:val="single"/>
              </w:rPr>
              <w:t>1052,3</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198,0</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областного бюджета в области культуры и кинематографии</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08</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9080000000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 xml:space="preserve"> </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b/>
                <w:sz w:val="18"/>
                <w:szCs w:val="18"/>
                <w:u w:val="single"/>
              </w:rPr>
              <w:t>852,3</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198,0</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08</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9080000000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198,0</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Межбюджетные трансферты</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08</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9080000000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500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844,3</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08</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65А0000000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200,0</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198,0</w:t>
            </w: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Социальная политика</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00</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p>
        </w:tc>
        <w:tc>
          <w:tcPr>
            <w:tcW w:w="664" w:type="dxa"/>
          </w:tcPr>
          <w:p w:rsidR="00097F3E" w:rsidRPr="00AD4080" w:rsidRDefault="00097F3E" w:rsidP="00AD4080">
            <w:pPr>
              <w:spacing w:line="240" w:lineRule="auto"/>
              <w:jc w:val="center"/>
              <w:rPr>
                <w:rFonts w:ascii="Times New Roman" w:hAnsi="Times New Roman" w:cs="Times New Roman"/>
                <w:color w:val="C00000"/>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63,7</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Пенсионное обеспечение</w:t>
            </w:r>
          </w:p>
        </w:tc>
        <w:tc>
          <w:tcPr>
            <w:tcW w:w="652"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10</w:t>
            </w:r>
          </w:p>
        </w:tc>
        <w:tc>
          <w:tcPr>
            <w:tcW w:w="64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01</w:t>
            </w:r>
          </w:p>
        </w:tc>
        <w:tc>
          <w:tcPr>
            <w:tcW w:w="1400" w:type="dxa"/>
          </w:tcPr>
          <w:p w:rsidR="00097F3E" w:rsidRPr="00AD4080" w:rsidRDefault="00097F3E" w:rsidP="00AD4080">
            <w:pPr>
              <w:spacing w:line="240" w:lineRule="auto"/>
              <w:jc w:val="center"/>
              <w:rPr>
                <w:rFonts w:ascii="Times New Roman" w:hAnsi="Times New Roman" w:cs="Times New Roman"/>
                <w:b/>
                <w:sz w:val="18"/>
                <w:szCs w:val="18"/>
              </w:rPr>
            </w:pPr>
          </w:p>
        </w:tc>
        <w:tc>
          <w:tcPr>
            <w:tcW w:w="664" w:type="dxa"/>
          </w:tcPr>
          <w:p w:rsidR="00097F3E" w:rsidRPr="00AD4080" w:rsidRDefault="00097F3E" w:rsidP="00AD4080">
            <w:pPr>
              <w:spacing w:line="240" w:lineRule="auto"/>
              <w:jc w:val="center"/>
              <w:rPr>
                <w:rFonts w:ascii="Times New Roman" w:hAnsi="Times New Roman" w:cs="Times New Roman"/>
                <w:b/>
                <w:color w:val="C00000"/>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63,7</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9000000000</w:t>
            </w:r>
          </w:p>
        </w:tc>
        <w:tc>
          <w:tcPr>
            <w:tcW w:w="664" w:type="dxa"/>
          </w:tcPr>
          <w:p w:rsidR="00097F3E" w:rsidRPr="00AD4080" w:rsidRDefault="00097F3E" w:rsidP="00AD4080">
            <w:pPr>
              <w:spacing w:line="240" w:lineRule="auto"/>
              <w:jc w:val="center"/>
              <w:rPr>
                <w:rFonts w:ascii="Times New Roman" w:hAnsi="Times New Roman" w:cs="Times New Roman"/>
                <w:color w:val="C00000"/>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63,7</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 в сфере социальной политики</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9020000000</w:t>
            </w:r>
          </w:p>
        </w:tc>
        <w:tc>
          <w:tcPr>
            <w:tcW w:w="664" w:type="dxa"/>
          </w:tcPr>
          <w:p w:rsidR="00097F3E" w:rsidRPr="00AD4080" w:rsidRDefault="00097F3E" w:rsidP="00AD4080">
            <w:pPr>
              <w:spacing w:line="240" w:lineRule="auto"/>
              <w:jc w:val="center"/>
              <w:rPr>
                <w:rFonts w:ascii="Times New Roman" w:hAnsi="Times New Roman" w:cs="Times New Roman"/>
                <w:color w:val="C00000"/>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63,7</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Социальное обеспечение и иные выплаты населению</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9020000000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63,7</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329"/>
        </w:trPr>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 xml:space="preserve">Физическая культура </w:t>
            </w:r>
          </w:p>
        </w:tc>
        <w:tc>
          <w:tcPr>
            <w:tcW w:w="652"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11</w:t>
            </w:r>
          </w:p>
        </w:tc>
        <w:tc>
          <w:tcPr>
            <w:tcW w:w="64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01</w:t>
            </w:r>
          </w:p>
        </w:tc>
        <w:tc>
          <w:tcPr>
            <w:tcW w:w="1400" w:type="dxa"/>
          </w:tcPr>
          <w:p w:rsidR="00097F3E" w:rsidRPr="00AD4080" w:rsidRDefault="00097F3E" w:rsidP="00AD4080">
            <w:pPr>
              <w:spacing w:line="240" w:lineRule="auto"/>
              <w:jc w:val="center"/>
              <w:rPr>
                <w:rFonts w:ascii="Times New Roman" w:hAnsi="Times New Roman" w:cs="Times New Roman"/>
                <w:b/>
                <w:sz w:val="18"/>
                <w:szCs w:val="18"/>
              </w:rPr>
            </w:pPr>
          </w:p>
        </w:tc>
        <w:tc>
          <w:tcPr>
            <w:tcW w:w="664" w:type="dxa"/>
          </w:tcPr>
          <w:p w:rsidR="00097F3E" w:rsidRPr="00AD4080" w:rsidRDefault="00097F3E" w:rsidP="00AD4080">
            <w:pPr>
              <w:spacing w:line="240" w:lineRule="auto"/>
              <w:jc w:val="center"/>
              <w:rPr>
                <w:rFonts w:ascii="Times New Roman" w:hAnsi="Times New Roman" w:cs="Times New Roman"/>
                <w:b/>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28,9</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 xml:space="preserve">Муниципальная программа «Комплексное развитие сельского поселения </w:t>
            </w:r>
            <w:proofErr w:type="gramStart"/>
            <w:r w:rsidRPr="00AD4080">
              <w:rPr>
                <w:rFonts w:ascii="Times New Roman" w:hAnsi="Times New Roman" w:cs="Times New Roman"/>
                <w:sz w:val="18"/>
                <w:szCs w:val="18"/>
              </w:rPr>
              <w:t>Старый</w:t>
            </w:r>
            <w:proofErr w:type="gramEnd"/>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Аманак</w:t>
            </w:r>
            <w:proofErr w:type="spellEnd"/>
            <w:r w:rsidRPr="00AD4080">
              <w:rPr>
                <w:rFonts w:ascii="Times New Roman" w:hAnsi="Times New Roman" w:cs="Times New Roman"/>
                <w:sz w:val="18"/>
                <w:szCs w:val="18"/>
              </w:rPr>
              <w:t xml:space="preserve"> муниципального района </w:t>
            </w:r>
            <w:proofErr w:type="spellStart"/>
            <w:r w:rsidRPr="00AD4080">
              <w:rPr>
                <w:rFonts w:ascii="Times New Roman" w:hAnsi="Times New Roman" w:cs="Times New Roman"/>
                <w:sz w:val="18"/>
                <w:szCs w:val="18"/>
              </w:rPr>
              <w:t>Похвистневский</w:t>
            </w:r>
            <w:proofErr w:type="spellEnd"/>
            <w:r w:rsidRPr="00AD4080">
              <w:rPr>
                <w:rFonts w:ascii="Times New Roman" w:hAnsi="Times New Roman" w:cs="Times New Roman"/>
                <w:sz w:val="18"/>
                <w:szCs w:val="18"/>
              </w:rPr>
              <w:t xml:space="preserve"> Самарской области на 2018-2022 годы»</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28,9</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Подпрограмма «Развитие физической культуры и спорта на территории сельского поселения на 2018-2022 годы»</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6560000000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 xml:space="preserve"> </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28,9</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635"/>
        </w:trPr>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color w:val="FF0000"/>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6560000000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13,7</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348"/>
        </w:trPr>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Иные бюджетные ассигнования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11</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6560000000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15,2</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279"/>
        </w:trPr>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Периодическая печать и издательства</w:t>
            </w:r>
          </w:p>
        </w:tc>
        <w:tc>
          <w:tcPr>
            <w:tcW w:w="652"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12</w:t>
            </w:r>
          </w:p>
        </w:tc>
        <w:tc>
          <w:tcPr>
            <w:tcW w:w="64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02</w:t>
            </w:r>
          </w:p>
        </w:tc>
        <w:tc>
          <w:tcPr>
            <w:tcW w:w="1400" w:type="dxa"/>
          </w:tcPr>
          <w:p w:rsidR="00097F3E" w:rsidRPr="00AD4080" w:rsidRDefault="00097F3E" w:rsidP="00AD4080">
            <w:pPr>
              <w:spacing w:line="240" w:lineRule="auto"/>
              <w:jc w:val="center"/>
              <w:rPr>
                <w:rFonts w:ascii="Times New Roman" w:hAnsi="Times New Roman" w:cs="Times New Roman"/>
                <w:b/>
                <w:sz w:val="18"/>
                <w:szCs w:val="18"/>
              </w:rPr>
            </w:pPr>
          </w:p>
        </w:tc>
        <w:tc>
          <w:tcPr>
            <w:tcW w:w="664" w:type="dxa"/>
          </w:tcPr>
          <w:p w:rsidR="00097F3E" w:rsidRPr="00AD4080" w:rsidRDefault="00097F3E" w:rsidP="00AD4080">
            <w:pPr>
              <w:spacing w:line="240" w:lineRule="auto"/>
              <w:jc w:val="center"/>
              <w:rPr>
                <w:rFonts w:ascii="Times New Roman" w:hAnsi="Times New Roman" w:cs="Times New Roman"/>
                <w:b/>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b/>
                <w:sz w:val="18"/>
                <w:szCs w:val="18"/>
                <w:u w:val="single"/>
              </w:rPr>
            </w:pPr>
            <w:r w:rsidRPr="00AD4080">
              <w:rPr>
                <w:rFonts w:ascii="Times New Roman" w:hAnsi="Times New Roman" w:cs="Times New Roman"/>
                <w:b/>
                <w:sz w:val="18"/>
                <w:szCs w:val="18"/>
                <w:u w:val="single"/>
              </w:rPr>
              <w:t>28,1</w:t>
            </w:r>
          </w:p>
        </w:tc>
        <w:tc>
          <w:tcPr>
            <w:tcW w:w="1560" w:type="dxa"/>
          </w:tcPr>
          <w:p w:rsidR="00097F3E" w:rsidRPr="00AD4080" w:rsidRDefault="00097F3E" w:rsidP="00AD4080">
            <w:pPr>
              <w:spacing w:line="240" w:lineRule="auto"/>
              <w:jc w:val="center"/>
              <w:rPr>
                <w:rFonts w:ascii="Times New Roman" w:hAnsi="Times New Roman" w:cs="Times New Roman"/>
                <w:b/>
                <w:sz w:val="18"/>
                <w:szCs w:val="18"/>
              </w:rPr>
            </w:pPr>
          </w:p>
        </w:tc>
      </w:tr>
      <w:tr w:rsidR="00097F3E" w:rsidRPr="00AD4080" w:rsidTr="00925F0A">
        <w:trPr>
          <w:trHeight w:val="635"/>
        </w:trPr>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12</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02</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28,1</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530"/>
        </w:trPr>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12</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02</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28,1</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635"/>
        </w:trPr>
        <w:tc>
          <w:tcPr>
            <w:tcW w:w="720" w:type="dxa"/>
          </w:tcPr>
          <w:p w:rsidR="00097F3E" w:rsidRPr="00AD4080" w:rsidRDefault="00097F3E" w:rsidP="00AD4080">
            <w:pPr>
              <w:spacing w:line="240" w:lineRule="auto"/>
              <w:jc w:val="center"/>
              <w:rPr>
                <w:rFonts w:ascii="Times New Roman" w:hAnsi="Times New Roman" w:cs="Times New Roman"/>
                <w:sz w:val="18"/>
                <w:szCs w:val="18"/>
              </w:rPr>
            </w:pPr>
          </w:p>
        </w:tc>
        <w:tc>
          <w:tcPr>
            <w:tcW w:w="4028" w:type="dxa"/>
          </w:tcPr>
          <w:p w:rsidR="00097F3E" w:rsidRPr="00AD4080" w:rsidRDefault="00097F3E" w:rsidP="00AD4080">
            <w:pPr>
              <w:spacing w:line="240" w:lineRule="auto"/>
              <w:rPr>
                <w:rFonts w:ascii="Times New Roman" w:hAnsi="Times New Roman" w:cs="Times New Roman"/>
                <w:color w:val="FF0000"/>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52"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12</w:t>
            </w:r>
          </w:p>
        </w:tc>
        <w:tc>
          <w:tcPr>
            <w:tcW w:w="6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02</w:t>
            </w:r>
          </w:p>
        </w:tc>
        <w:tc>
          <w:tcPr>
            <w:tcW w:w="14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100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28,1</w:t>
            </w:r>
          </w:p>
        </w:tc>
        <w:tc>
          <w:tcPr>
            <w:tcW w:w="1560" w:type="dxa"/>
          </w:tcPr>
          <w:p w:rsidR="00097F3E" w:rsidRPr="00AD4080" w:rsidRDefault="00097F3E" w:rsidP="00AD4080">
            <w:pPr>
              <w:spacing w:line="240" w:lineRule="auto"/>
              <w:jc w:val="center"/>
              <w:rPr>
                <w:rFonts w:ascii="Times New Roman" w:hAnsi="Times New Roman" w:cs="Times New Roman"/>
                <w:sz w:val="18"/>
                <w:szCs w:val="18"/>
              </w:rPr>
            </w:pPr>
          </w:p>
        </w:tc>
      </w:tr>
    </w:tbl>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                                                                                       </w:t>
      </w:r>
    </w:p>
    <w:p w:rsidR="00097F3E" w:rsidRPr="00AD4080" w:rsidRDefault="00097F3E" w:rsidP="00AD4080">
      <w:pPr>
        <w:spacing w:line="240" w:lineRule="auto"/>
        <w:jc w:val="right"/>
        <w:rPr>
          <w:rFonts w:ascii="Times New Roman" w:hAnsi="Times New Roman" w:cs="Times New Roman"/>
          <w:sz w:val="18"/>
          <w:szCs w:val="18"/>
        </w:rPr>
      </w:pPr>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Приложение № 5</w:t>
      </w:r>
    </w:p>
    <w:p w:rsidR="00097F3E" w:rsidRPr="00AD4080" w:rsidRDefault="00097F3E" w:rsidP="00AD4080">
      <w:pPr>
        <w:spacing w:line="240" w:lineRule="auto"/>
        <w:jc w:val="right"/>
        <w:rPr>
          <w:rFonts w:ascii="Times New Roman" w:hAnsi="Times New Roman" w:cs="Times New Roman"/>
          <w:color w:val="FF0000"/>
          <w:sz w:val="18"/>
          <w:szCs w:val="18"/>
        </w:rPr>
      </w:pPr>
      <w:r w:rsidRPr="00AD4080">
        <w:rPr>
          <w:rFonts w:ascii="Times New Roman" w:hAnsi="Times New Roman" w:cs="Times New Roman"/>
          <w:sz w:val="18"/>
          <w:szCs w:val="18"/>
        </w:rPr>
        <w:t xml:space="preserve">                                                                                             к Решению Собрания представителей</w:t>
      </w:r>
      <w:r w:rsidRPr="00AD4080">
        <w:rPr>
          <w:rFonts w:ascii="Times New Roman" w:hAnsi="Times New Roman" w:cs="Times New Roman"/>
          <w:color w:val="FF0000"/>
          <w:sz w:val="18"/>
          <w:szCs w:val="18"/>
        </w:rPr>
        <w:t xml:space="preserve"> </w:t>
      </w:r>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сельского поселения </w:t>
      </w:r>
      <w:proofErr w:type="gramStart"/>
      <w:r w:rsidRPr="00AD4080">
        <w:rPr>
          <w:rFonts w:ascii="Times New Roman" w:hAnsi="Times New Roman" w:cs="Times New Roman"/>
          <w:sz w:val="18"/>
          <w:szCs w:val="18"/>
        </w:rPr>
        <w:t>Старый</w:t>
      </w:r>
      <w:proofErr w:type="gramEnd"/>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Аманак</w:t>
      </w:r>
      <w:proofErr w:type="spellEnd"/>
      <w:r w:rsidRPr="00AD4080">
        <w:rPr>
          <w:rFonts w:ascii="Times New Roman" w:hAnsi="Times New Roman" w:cs="Times New Roman"/>
          <w:sz w:val="18"/>
          <w:szCs w:val="18"/>
        </w:rPr>
        <w:t xml:space="preserve"> </w:t>
      </w:r>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  «О  бюджете сельского поселения </w:t>
      </w:r>
      <w:proofErr w:type="gramStart"/>
      <w:r w:rsidRPr="00AD4080">
        <w:rPr>
          <w:rFonts w:ascii="Times New Roman" w:hAnsi="Times New Roman" w:cs="Times New Roman"/>
          <w:sz w:val="18"/>
          <w:szCs w:val="18"/>
        </w:rPr>
        <w:t>Старый</w:t>
      </w:r>
      <w:proofErr w:type="gramEnd"/>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Аманак</w:t>
      </w:r>
      <w:proofErr w:type="spellEnd"/>
      <w:r w:rsidRPr="00AD4080">
        <w:rPr>
          <w:rFonts w:ascii="Times New Roman" w:hAnsi="Times New Roman" w:cs="Times New Roman"/>
          <w:sz w:val="18"/>
          <w:szCs w:val="18"/>
        </w:rPr>
        <w:t xml:space="preserve"> </w:t>
      </w:r>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муниципального района </w:t>
      </w:r>
      <w:proofErr w:type="spellStart"/>
      <w:r w:rsidRPr="00AD4080">
        <w:rPr>
          <w:rFonts w:ascii="Times New Roman" w:hAnsi="Times New Roman" w:cs="Times New Roman"/>
          <w:sz w:val="18"/>
          <w:szCs w:val="18"/>
        </w:rPr>
        <w:t>Похвистневский</w:t>
      </w:r>
      <w:proofErr w:type="spellEnd"/>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 на 2019 год и на плановый период 2020 и 2021 годов»</w:t>
      </w:r>
    </w:p>
    <w:p w:rsidR="00097F3E" w:rsidRPr="00AD4080" w:rsidRDefault="00097F3E" w:rsidP="00AD4080">
      <w:pPr>
        <w:spacing w:line="240" w:lineRule="auto"/>
        <w:jc w:val="right"/>
        <w:rPr>
          <w:rFonts w:ascii="Times New Roman" w:hAnsi="Times New Roman" w:cs="Times New Roman"/>
          <w:b/>
          <w:sz w:val="18"/>
          <w:szCs w:val="18"/>
        </w:rPr>
      </w:pPr>
    </w:p>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 xml:space="preserve">Распределение бюджетных ассигнований по  целевым статьям (муниципальным программам сельского поселения и </w:t>
      </w:r>
      <w:proofErr w:type="spellStart"/>
      <w:r w:rsidRPr="00AD4080">
        <w:rPr>
          <w:rFonts w:ascii="Times New Roman" w:hAnsi="Times New Roman" w:cs="Times New Roman"/>
          <w:b/>
          <w:sz w:val="18"/>
          <w:szCs w:val="18"/>
        </w:rPr>
        <w:t>непрограммным</w:t>
      </w:r>
      <w:proofErr w:type="spellEnd"/>
      <w:r w:rsidRPr="00AD4080">
        <w:rPr>
          <w:rFonts w:ascii="Times New Roman" w:hAnsi="Times New Roman" w:cs="Times New Roman"/>
          <w:b/>
          <w:sz w:val="18"/>
          <w:szCs w:val="18"/>
        </w:rPr>
        <w:t xml:space="preserve"> направления деятельности), группам </w:t>
      </w:r>
      <w:proofErr w:type="gramStart"/>
      <w:r w:rsidRPr="00AD4080">
        <w:rPr>
          <w:rFonts w:ascii="Times New Roman" w:hAnsi="Times New Roman" w:cs="Times New Roman"/>
          <w:b/>
          <w:sz w:val="18"/>
          <w:szCs w:val="18"/>
        </w:rPr>
        <w:t>видов расходов классификации расходов бюджета сельского поселения</w:t>
      </w:r>
      <w:proofErr w:type="gramEnd"/>
      <w:r w:rsidRPr="00AD4080">
        <w:rPr>
          <w:rFonts w:ascii="Times New Roman" w:hAnsi="Times New Roman" w:cs="Times New Roman"/>
          <w:b/>
          <w:sz w:val="18"/>
          <w:szCs w:val="18"/>
        </w:rPr>
        <w:t xml:space="preserve"> Старый </w:t>
      </w:r>
      <w:proofErr w:type="spellStart"/>
      <w:r w:rsidRPr="00AD4080">
        <w:rPr>
          <w:rFonts w:ascii="Times New Roman" w:hAnsi="Times New Roman" w:cs="Times New Roman"/>
          <w:b/>
          <w:sz w:val="18"/>
          <w:szCs w:val="18"/>
        </w:rPr>
        <w:t>Аманак</w:t>
      </w:r>
      <w:proofErr w:type="spellEnd"/>
      <w:r w:rsidRPr="00AD4080">
        <w:rPr>
          <w:rFonts w:ascii="Times New Roman" w:hAnsi="Times New Roman" w:cs="Times New Roman"/>
          <w:b/>
          <w:sz w:val="18"/>
          <w:szCs w:val="18"/>
        </w:rPr>
        <w:t xml:space="preserve"> муниципального района </w:t>
      </w:r>
      <w:proofErr w:type="spellStart"/>
      <w:r w:rsidRPr="00AD4080">
        <w:rPr>
          <w:rFonts w:ascii="Times New Roman" w:hAnsi="Times New Roman" w:cs="Times New Roman"/>
          <w:b/>
          <w:sz w:val="18"/>
          <w:szCs w:val="18"/>
        </w:rPr>
        <w:t>Похвистневский</w:t>
      </w:r>
      <w:proofErr w:type="spellEnd"/>
      <w:r w:rsidRPr="00AD4080">
        <w:rPr>
          <w:rFonts w:ascii="Times New Roman" w:hAnsi="Times New Roman" w:cs="Times New Roman"/>
          <w:b/>
          <w:sz w:val="18"/>
          <w:szCs w:val="18"/>
        </w:rPr>
        <w:t xml:space="preserve"> на 2019 год</w:t>
      </w:r>
    </w:p>
    <w:p w:rsidR="00097F3E" w:rsidRPr="00AD4080" w:rsidRDefault="00097F3E" w:rsidP="00AD4080">
      <w:pPr>
        <w:spacing w:line="240" w:lineRule="auto"/>
        <w:jc w:val="center"/>
        <w:rPr>
          <w:rFonts w:ascii="Times New Roman" w:hAnsi="Times New Roman" w:cs="Times New Roman"/>
          <w:sz w:val="18"/>
          <w:szCs w:val="18"/>
        </w:rPr>
      </w:pPr>
    </w:p>
    <w:tbl>
      <w:tblPr>
        <w:tblW w:w="1061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7"/>
        <w:gridCol w:w="1440"/>
        <w:gridCol w:w="664"/>
        <w:gridCol w:w="873"/>
        <w:gridCol w:w="1770"/>
      </w:tblGrid>
      <w:tr w:rsidR="00097F3E" w:rsidRPr="00AD4080" w:rsidTr="00925F0A">
        <w:tc>
          <w:tcPr>
            <w:tcW w:w="5867" w:type="dxa"/>
            <w:vMerge w:val="restart"/>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bCs/>
                <w:sz w:val="18"/>
                <w:szCs w:val="18"/>
              </w:rPr>
              <w:t xml:space="preserve">Наименование </w:t>
            </w:r>
          </w:p>
        </w:tc>
        <w:tc>
          <w:tcPr>
            <w:tcW w:w="1440" w:type="dxa"/>
            <w:vMerge w:val="restart"/>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ЦСР</w:t>
            </w:r>
          </w:p>
        </w:tc>
        <w:tc>
          <w:tcPr>
            <w:tcW w:w="664" w:type="dxa"/>
            <w:vMerge w:val="restart"/>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ВР</w:t>
            </w:r>
          </w:p>
        </w:tc>
        <w:tc>
          <w:tcPr>
            <w:tcW w:w="2643" w:type="dxa"/>
            <w:gridSpan w:val="2"/>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Сумма, тыс. руб.</w:t>
            </w:r>
          </w:p>
        </w:tc>
      </w:tr>
      <w:tr w:rsidR="00097F3E" w:rsidRPr="00AD4080" w:rsidTr="00925F0A">
        <w:tc>
          <w:tcPr>
            <w:tcW w:w="5867" w:type="dxa"/>
            <w:vMerge/>
          </w:tcPr>
          <w:p w:rsidR="00097F3E" w:rsidRPr="00AD4080" w:rsidRDefault="00097F3E" w:rsidP="00AD4080">
            <w:pPr>
              <w:spacing w:line="240" w:lineRule="auto"/>
              <w:jc w:val="right"/>
              <w:rPr>
                <w:rFonts w:ascii="Times New Roman" w:hAnsi="Times New Roman" w:cs="Times New Roman"/>
                <w:sz w:val="18"/>
                <w:szCs w:val="18"/>
              </w:rPr>
            </w:pPr>
          </w:p>
        </w:tc>
        <w:tc>
          <w:tcPr>
            <w:tcW w:w="1440" w:type="dxa"/>
            <w:vMerge/>
          </w:tcPr>
          <w:p w:rsidR="00097F3E" w:rsidRPr="00AD4080" w:rsidRDefault="00097F3E" w:rsidP="00AD4080">
            <w:pPr>
              <w:spacing w:line="240" w:lineRule="auto"/>
              <w:jc w:val="right"/>
              <w:rPr>
                <w:rFonts w:ascii="Times New Roman" w:hAnsi="Times New Roman" w:cs="Times New Roman"/>
                <w:sz w:val="18"/>
                <w:szCs w:val="18"/>
              </w:rPr>
            </w:pPr>
          </w:p>
        </w:tc>
        <w:tc>
          <w:tcPr>
            <w:tcW w:w="664" w:type="dxa"/>
            <w:vMerge/>
          </w:tcPr>
          <w:p w:rsidR="00097F3E" w:rsidRPr="00AD4080" w:rsidRDefault="00097F3E" w:rsidP="00AD4080">
            <w:pPr>
              <w:spacing w:line="240" w:lineRule="auto"/>
              <w:jc w:val="right"/>
              <w:rPr>
                <w:rFonts w:ascii="Times New Roman" w:hAnsi="Times New Roman" w:cs="Times New Roman"/>
                <w:sz w:val="18"/>
                <w:szCs w:val="18"/>
              </w:rPr>
            </w:pP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proofErr w:type="spellStart"/>
            <w:proofErr w:type="gramStart"/>
            <w:r w:rsidRPr="00AD4080">
              <w:rPr>
                <w:rFonts w:ascii="Times New Roman" w:hAnsi="Times New Roman" w:cs="Times New Roman"/>
                <w:sz w:val="18"/>
                <w:szCs w:val="18"/>
              </w:rPr>
              <w:t>Всег</w:t>
            </w:r>
            <w:proofErr w:type="spellEnd"/>
            <w:r w:rsidRPr="00AD4080">
              <w:rPr>
                <w:rFonts w:ascii="Times New Roman" w:hAnsi="Times New Roman" w:cs="Times New Roman"/>
                <w:sz w:val="18"/>
                <w:szCs w:val="18"/>
              </w:rPr>
              <w:t xml:space="preserve"> о</w:t>
            </w:r>
            <w:proofErr w:type="gramEnd"/>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в т.ч. за счет средств безвозмездных поступлений</w:t>
            </w:r>
          </w:p>
        </w:tc>
      </w:tr>
      <w:tr w:rsidR="00097F3E" w:rsidRPr="00AD4080" w:rsidTr="00925F0A">
        <w:tc>
          <w:tcPr>
            <w:tcW w:w="5867"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5</w:t>
            </w:r>
          </w:p>
        </w:tc>
      </w:tr>
      <w:tr w:rsidR="00097F3E" w:rsidRPr="00AD4080" w:rsidTr="00925F0A">
        <w:tc>
          <w:tcPr>
            <w:tcW w:w="5867" w:type="dxa"/>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 xml:space="preserve">Муниципальная программа «Комплексное развитие сельского поселения </w:t>
            </w:r>
            <w:proofErr w:type="gramStart"/>
            <w:r w:rsidRPr="00AD4080">
              <w:rPr>
                <w:rFonts w:ascii="Times New Roman" w:hAnsi="Times New Roman" w:cs="Times New Roman"/>
                <w:b/>
                <w:sz w:val="18"/>
                <w:szCs w:val="18"/>
              </w:rPr>
              <w:t>Старый</w:t>
            </w:r>
            <w:proofErr w:type="gramEnd"/>
            <w:r w:rsidRPr="00AD4080">
              <w:rPr>
                <w:rFonts w:ascii="Times New Roman" w:hAnsi="Times New Roman" w:cs="Times New Roman"/>
                <w:b/>
                <w:sz w:val="18"/>
                <w:szCs w:val="18"/>
              </w:rPr>
              <w:t xml:space="preserve"> </w:t>
            </w:r>
            <w:proofErr w:type="spellStart"/>
            <w:r w:rsidRPr="00AD4080">
              <w:rPr>
                <w:rFonts w:ascii="Times New Roman" w:hAnsi="Times New Roman" w:cs="Times New Roman"/>
                <w:b/>
                <w:sz w:val="18"/>
                <w:szCs w:val="18"/>
              </w:rPr>
              <w:t>Аманак</w:t>
            </w:r>
            <w:proofErr w:type="spellEnd"/>
            <w:r w:rsidRPr="00AD4080">
              <w:rPr>
                <w:rFonts w:ascii="Times New Roman" w:hAnsi="Times New Roman" w:cs="Times New Roman"/>
                <w:b/>
                <w:sz w:val="18"/>
                <w:szCs w:val="18"/>
              </w:rPr>
              <w:t xml:space="preserve"> муниципального района </w:t>
            </w:r>
            <w:proofErr w:type="spellStart"/>
            <w:r w:rsidRPr="00AD4080">
              <w:rPr>
                <w:rFonts w:ascii="Times New Roman" w:hAnsi="Times New Roman" w:cs="Times New Roman"/>
                <w:b/>
                <w:sz w:val="18"/>
                <w:szCs w:val="18"/>
              </w:rPr>
              <w:t>Похвистневский</w:t>
            </w:r>
            <w:proofErr w:type="spellEnd"/>
            <w:r w:rsidRPr="00AD4080">
              <w:rPr>
                <w:rFonts w:ascii="Times New Roman" w:hAnsi="Times New Roman" w:cs="Times New Roman"/>
                <w:b/>
                <w:sz w:val="18"/>
                <w:szCs w:val="18"/>
              </w:rPr>
              <w:t xml:space="preserve"> Самарской области на 2018-2022 годы»</w:t>
            </w:r>
          </w:p>
        </w:tc>
        <w:tc>
          <w:tcPr>
            <w:tcW w:w="144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6500000000</w:t>
            </w:r>
          </w:p>
        </w:tc>
        <w:tc>
          <w:tcPr>
            <w:tcW w:w="664" w:type="dxa"/>
          </w:tcPr>
          <w:p w:rsidR="00097F3E" w:rsidRPr="00AD4080" w:rsidRDefault="00097F3E" w:rsidP="00AD4080">
            <w:pPr>
              <w:spacing w:line="240" w:lineRule="auto"/>
              <w:jc w:val="center"/>
              <w:rPr>
                <w:rFonts w:ascii="Times New Roman" w:hAnsi="Times New Roman" w:cs="Times New Roman"/>
                <w:b/>
                <w:sz w:val="18"/>
                <w:szCs w:val="18"/>
              </w:rPr>
            </w:pPr>
          </w:p>
        </w:tc>
        <w:tc>
          <w:tcPr>
            <w:tcW w:w="873"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10245,9</w:t>
            </w:r>
          </w:p>
        </w:tc>
        <w:tc>
          <w:tcPr>
            <w:tcW w:w="177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3509,8</w:t>
            </w:r>
          </w:p>
        </w:tc>
      </w:tr>
      <w:tr w:rsidR="00097F3E" w:rsidRPr="00AD4080" w:rsidTr="00925F0A">
        <w:tc>
          <w:tcPr>
            <w:tcW w:w="5867" w:type="dxa"/>
          </w:tcPr>
          <w:p w:rsidR="00097F3E" w:rsidRPr="00AD4080" w:rsidRDefault="00097F3E" w:rsidP="00AD4080">
            <w:pPr>
              <w:spacing w:line="240" w:lineRule="auto"/>
              <w:ind w:hanging="108"/>
              <w:rPr>
                <w:rFonts w:ascii="Times New Roman" w:hAnsi="Times New Roman" w:cs="Times New Roman"/>
                <w:sz w:val="18"/>
                <w:szCs w:val="18"/>
              </w:rPr>
            </w:pPr>
            <w:r w:rsidRPr="00AD4080">
              <w:rPr>
                <w:rFonts w:ascii="Times New Roman" w:hAnsi="Times New Roman" w:cs="Times New Roman"/>
                <w:sz w:val="18"/>
                <w:szCs w:val="18"/>
              </w:rPr>
              <w:t xml:space="preserve">  Подпрограмма «Комплексное развитие систем коммунальной инфраструктуры муниципального образования на 2018-2022 годы»</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2699,6</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1868,2</w:t>
            </w:r>
          </w:p>
        </w:tc>
      </w:tr>
      <w:tr w:rsidR="00097F3E" w:rsidRPr="00AD4080" w:rsidTr="00925F0A">
        <w:tc>
          <w:tcPr>
            <w:tcW w:w="5867" w:type="dxa"/>
          </w:tcPr>
          <w:p w:rsidR="00097F3E" w:rsidRPr="00AD4080" w:rsidRDefault="00097F3E" w:rsidP="00AD4080">
            <w:pPr>
              <w:spacing w:line="240" w:lineRule="auto"/>
              <w:ind w:hanging="108"/>
              <w:rPr>
                <w:rFonts w:ascii="Times New Roman" w:hAnsi="Times New Roman" w:cs="Times New Roman"/>
                <w:sz w:val="18"/>
                <w:szCs w:val="18"/>
              </w:rPr>
            </w:pPr>
            <w:r w:rsidRPr="00AD4080">
              <w:rPr>
                <w:rFonts w:ascii="Times New Roman" w:hAnsi="Times New Roman" w:cs="Times New Roman"/>
                <w:sz w:val="18"/>
                <w:szCs w:val="18"/>
              </w:rPr>
              <w:t xml:space="preserve">  Закупка товаров, работ и услуг для обеспечения государственных (муниципальных) нужд</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2699,6</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1868,2</w:t>
            </w:r>
          </w:p>
        </w:tc>
      </w:tr>
      <w:tr w:rsidR="00097F3E" w:rsidRPr="00AD4080" w:rsidTr="00925F0A">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Подпрограмма «Комплексное благоустройство территории муниципального образования на 2018-2022 годы»</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6520000000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370,7</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6520000000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172,6</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Межбюджетные трансферты</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500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32,5</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Иные бюджетные ассигнования</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6520000000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165,6</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Подпрограмма «Обеспечение первичных мер пожарной безопасности в границах муниципального образования на 2018-2022 годы»</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6530000000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43,0</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6530000000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35,5</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Иные бюджетные ассигнования</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6530000000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7,5</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 xml:space="preserve">Подпрограмма «Предупреждение и ликвидация последствий чрезвычайных ситуаций и стихийных бедствий на территории муниципального образования на 2018-2022 годы» </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6540000000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43,3</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6540000000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43,3</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Подпрограмма «Развитие физической культуры и спорта на территории сельского поселения на 2018-2022 годы»</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6560000000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28,9</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6560000000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 xml:space="preserve"> 200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13,7</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Иные бюджетные ассигнования</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6560000000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15,2</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 xml:space="preserve">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 </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6570000000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44,5</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6570000000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44,5</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279"/>
        </w:trPr>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Подпрограмма «Энергосбережение и повышение энергетической эффективности муниципального образования до 2023 года»</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6580000000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1956,6</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1443,6</w:t>
            </w:r>
          </w:p>
        </w:tc>
      </w:tr>
      <w:tr w:rsidR="00097F3E" w:rsidRPr="00AD4080" w:rsidTr="00925F0A">
        <w:trPr>
          <w:trHeight w:val="279"/>
        </w:trPr>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6580000000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1956,6</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1443,6</w:t>
            </w:r>
          </w:p>
        </w:tc>
      </w:tr>
      <w:tr w:rsidR="00097F3E" w:rsidRPr="00AD4080" w:rsidTr="00925F0A">
        <w:trPr>
          <w:trHeight w:val="106"/>
        </w:trPr>
        <w:tc>
          <w:tcPr>
            <w:tcW w:w="5867" w:type="dxa"/>
          </w:tcPr>
          <w:p w:rsidR="00097F3E" w:rsidRPr="00AD4080" w:rsidRDefault="00097F3E" w:rsidP="00AD4080">
            <w:pPr>
              <w:spacing w:line="240" w:lineRule="auto"/>
              <w:ind w:hanging="108"/>
              <w:rPr>
                <w:rFonts w:ascii="Times New Roman" w:hAnsi="Times New Roman" w:cs="Times New Roman"/>
                <w:sz w:val="18"/>
                <w:szCs w:val="18"/>
              </w:rPr>
            </w:pPr>
            <w:r w:rsidRPr="00AD4080">
              <w:rPr>
                <w:rFonts w:ascii="Times New Roman" w:hAnsi="Times New Roman" w:cs="Times New Roman"/>
                <w:sz w:val="18"/>
                <w:szCs w:val="18"/>
              </w:rPr>
              <w:t xml:space="preserve">  Подпрограмма «Модернизация и развитие автомобильных дорог общего пользования местного значения в сельском поселении </w:t>
            </w:r>
            <w:proofErr w:type="gramStart"/>
            <w:r w:rsidRPr="00AD4080">
              <w:rPr>
                <w:rFonts w:ascii="Times New Roman" w:hAnsi="Times New Roman" w:cs="Times New Roman"/>
                <w:sz w:val="18"/>
                <w:szCs w:val="18"/>
              </w:rPr>
              <w:t>Старый</w:t>
            </w:r>
            <w:proofErr w:type="gramEnd"/>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Аманак</w:t>
            </w:r>
            <w:proofErr w:type="spellEnd"/>
            <w:r w:rsidRPr="00AD4080">
              <w:rPr>
                <w:rFonts w:ascii="Times New Roman" w:hAnsi="Times New Roman" w:cs="Times New Roman"/>
                <w:sz w:val="18"/>
                <w:szCs w:val="18"/>
              </w:rPr>
              <w:t xml:space="preserve"> муниципального района </w:t>
            </w:r>
            <w:proofErr w:type="spellStart"/>
            <w:r w:rsidRPr="00AD4080">
              <w:rPr>
                <w:rFonts w:ascii="Times New Roman" w:hAnsi="Times New Roman" w:cs="Times New Roman"/>
                <w:sz w:val="18"/>
                <w:szCs w:val="18"/>
              </w:rPr>
              <w:t>Похвистневский</w:t>
            </w:r>
            <w:proofErr w:type="spellEnd"/>
            <w:r w:rsidRPr="00AD4080">
              <w:rPr>
                <w:rFonts w:ascii="Times New Roman" w:hAnsi="Times New Roman" w:cs="Times New Roman"/>
                <w:sz w:val="18"/>
                <w:szCs w:val="18"/>
              </w:rPr>
              <w:t xml:space="preserve"> на 2018-2022 годы»</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6590000000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4859,3</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106"/>
        </w:trPr>
        <w:tc>
          <w:tcPr>
            <w:tcW w:w="5867" w:type="dxa"/>
          </w:tcPr>
          <w:p w:rsidR="00097F3E" w:rsidRPr="00AD4080" w:rsidRDefault="00097F3E" w:rsidP="00AD4080">
            <w:pPr>
              <w:spacing w:line="240" w:lineRule="auto"/>
              <w:ind w:hanging="108"/>
              <w:rPr>
                <w:rFonts w:ascii="Times New Roman" w:hAnsi="Times New Roman" w:cs="Times New Roman"/>
                <w:sz w:val="18"/>
                <w:szCs w:val="18"/>
              </w:rPr>
            </w:pPr>
            <w:r w:rsidRPr="00AD4080">
              <w:rPr>
                <w:rFonts w:ascii="Times New Roman" w:hAnsi="Times New Roman" w:cs="Times New Roman"/>
                <w:sz w:val="18"/>
                <w:szCs w:val="18"/>
              </w:rPr>
              <w:t xml:space="preserve">  Закупка товаров, работ и услуг для обеспечения государственных (муниципальных) нужд</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6590000000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4714,5</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106"/>
        </w:trPr>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Иные бюджетные ассигнования</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6590000000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144,8</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106"/>
        </w:trPr>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65А0000000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200,0</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198,0</w:t>
            </w:r>
          </w:p>
        </w:tc>
      </w:tr>
      <w:tr w:rsidR="00097F3E" w:rsidRPr="00AD4080" w:rsidTr="00925F0A">
        <w:trPr>
          <w:trHeight w:val="106"/>
        </w:trPr>
        <w:tc>
          <w:tcPr>
            <w:tcW w:w="5867" w:type="dxa"/>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 xml:space="preserve">Муниципальная программа "Программа комплексного развития систем транспортной инфраструктуры сельского поселения </w:t>
            </w:r>
            <w:proofErr w:type="gramStart"/>
            <w:r w:rsidRPr="00AD4080">
              <w:rPr>
                <w:rFonts w:ascii="Times New Roman" w:hAnsi="Times New Roman" w:cs="Times New Roman"/>
                <w:b/>
                <w:sz w:val="18"/>
                <w:szCs w:val="18"/>
              </w:rPr>
              <w:t>Старый</w:t>
            </w:r>
            <w:proofErr w:type="gramEnd"/>
            <w:r w:rsidRPr="00AD4080">
              <w:rPr>
                <w:rFonts w:ascii="Times New Roman" w:hAnsi="Times New Roman" w:cs="Times New Roman"/>
                <w:b/>
                <w:sz w:val="18"/>
                <w:szCs w:val="18"/>
              </w:rPr>
              <w:t xml:space="preserve"> </w:t>
            </w:r>
            <w:proofErr w:type="spellStart"/>
            <w:r w:rsidRPr="00AD4080">
              <w:rPr>
                <w:rFonts w:ascii="Times New Roman" w:hAnsi="Times New Roman" w:cs="Times New Roman"/>
                <w:b/>
                <w:sz w:val="18"/>
                <w:szCs w:val="18"/>
              </w:rPr>
              <w:t>Аманак</w:t>
            </w:r>
            <w:proofErr w:type="spellEnd"/>
            <w:r w:rsidRPr="00AD4080">
              <w:rPr>
                <w:rFonts w:ascii="Times New Roman" w:hAnsi="Times New Roman" w:cs="Times New Roman"/>
                <w:b/>
                <w:sz w:val="18"/>
                <w:szCs w:val="18"/>
              </w:rPr>
              <w:t xml:space="preserve"> муниципального района </w:t>
            </w:r>
            <w:proofErr w:type="spellStart"/>
            <w:r w:rsidRPr="00AD4080">
              <w:rPr>
                <w:rFonts w:ascii="Times New Roman" w:hAnsi="Times New Roman" w:cs="Times New Roman"/>
                <w:b/>
                <w:sz w:val="18"/>
                <w:szCs w:val="18"/>
              </w:rPr>
              <w:t>Похвистневский</w:t>
            </w:r>
            <w:proofErr w:type="spellEnd"/>
            <w:r w:rsidRPr="00AD4080">
              <w:rPr>
                <w:rFonts w:ascii="Times New Roman" w:hAnsi="Times New Roman" w:cs="Times New Roman"/>
                <w:b/>
                <w:sz w:val="18"/>
                <w:szCs w:val="18"/>
              </w:rPr>
              <w:t xml:space="preserve"> Самарской области"</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8200000000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873"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1087,8</w:t>
            </w:r>
          </w:p>
        </w:tc>
        <w:tc>
          <w:tcPr>
            <w:tcW w:w="177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1077,0</w:t>
            </w:r>
          </w:p>
        </w:tc>
      </w:tr>
      <w:tr w:rsidR="00097F3E" w:rsidRPr="00AD4080" w:rsidTr="00925F0A">
        <w:trPr>
          <w:trHeight w:val="106"/>
        </w:trPr>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 xml:space="preserve">Закупка товаров, работ и услуг для обеспечения государственных </w:t>
            </w:r>
            <w:r w:rsidRPr="00AD4080">
              <w:rPr>
                <w:rFonts w:ascii="Times New Roman" w:hAnsi="Times New Roman" w:cs="Times New Roman"/>
                <w:sz w:val="18"/>
                <w:szCs w:val="18"/>
              </w:rPr>
              <w:lastRenderedPageBreak/>
              <w:t>(муниципальных) нужд</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lastRenderedPageBreak/>
              <w:t>8200000000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244</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1087,8</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1077,0</w:t>
            </w:r>
          </w:p>
        </w:tc>
      </w:tr>
      <w:tr w:rsidR="00097F3E" w:rsidRPr="00AD4080" w:rsidTr="00925F0A">
        <w:trPr>
          <w:trHeight w:val="439"/>
        </w:trPr>
        <w:tc>
          <w:tcPr>
            <w:tcW w:w="5867" w:type="dxa"/>
          </w:tcPr>
          <w:p w:rsidR="00097F3E" w:rsidRPr="00AD4080" w:rsidRDefault="00097F3E" w:rsidP="00AD4080">
            <w:pPr>
              <w:spacing w:line="240" w:lineRule="auto"/>
              <w:rPr>
                <w:rFonts w:ascii="Times New Roman" w:hAnsi="Times New Roman" w:cs="Times New Roman"/>
                <w:b/>
                <w:sz w:val="18"/>
                <w:szCs w:val="18"/>
              </w:rPr>
            </w:pPr>
            <w:proofErr w:type="spellStart"/>
            <w:r w:rsidRPr="00AD4080">
              <w:rPr>
                <w:rFonts w:ascii="Times New Roman" w:hAnsi="Times New Roman" w:cs="Times New Roman"/>
                <w:b/>
                <w:sz w:val="18"/>
                <w:szCs w:val="18"/>
              </w:rPr>
              <w:lastRenderedPageBreak/>
              <w:t>Непрограммные</w:t>
            </w:r>
            <w:proofErr w:type="spellEnd"/>
            <w:r w:rsidRPr="00AD4080">
              <w:rPr>
                <w:rFonts w:ascii="Times New Roman" w:hAnsi="Times New Roman" w:cs="Times New Roman"/>
                <w:b/>
                <w:sz w:val="18"/>
                <w:szCs w:val="18"/>
              </w:rPr>
              <w:t xml:space="preserve"> направления расходов бюджета поселения</w:t>
            </w:r>
          </w:p>
        </w:tc>
        <w:tc>
          <w:tcPr>
            <w:tcW w:w="144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9000000000</w:t>
            </w:r>
          </w:p>
        </w:tc>
        <w:tc>
          <w:tcPr>
            <w:tcW w:w="664" w:type="dxa"/>
          </w:tcPr>
          <w:p w:rsidR="00097F3E" w:rsidRPr="00AD4080" w:rsidRDefault="00097F3E" w:rsidP="00AD4080">
            <w:pPr>
              <w:spacing w:line="240" w:lineRule="auto"/>
              <w:jc w:val="center"/>
              <w:rPr>
                <w:rFonts w:ascii="Times New Roman" w:hAnsi="Times New Roman" w:cs="Times New Roman"/>
                <w:b/>
                <w:sz w:val="18"/>
                <w:szCs w:val="18"/>
              </w:rPr>
            </w:pPr>
          </w:p>
        </w:tc>
        <w:tc>
          <w:tcPr>
            <w:tcW w:w="873"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4421,7</w:t>
            </w:r>
          </w:p>
        </w:tc>
        <w:tc>
          <w:tcPr>
            <w:tcW w:w="177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1164,4</w:t>
            </w:r>
          </w:p>
        </w:tc>
      </w:tr>
      <w:tr w:rsidR="00097F3E" w:rsidRPr="00AD4080" w:rsidTr="00925F0A">
        <w:trPr>
          <w:trHeight w:val="439"/>
        </w:trPr>
        <w:tc>
          <w:tcPr>
            <w:tcW w:w="5867" w:type="dxa"/>
          </w:tcPr>
          <w:p w:rsidR="00097F3E" w:rsidRPr="00AD4080" w:rsidRDefault="00097F3E" w:rsidP="00AD4080">
            <w:pPr>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3227,7</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1003,4</w:t>
            </w:r>
          </w:p>
        </w:tc>
      </w:tr>
      <w:tr w:rsidR="00097F3E" w:rsidRPr="00AD4080" w:rsidTr="00925F0A">
        <w:trPr>
          <w:trHeight w:val="439"/>
        </w:trPr>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1547,3</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660,4</w:t>
            </w:r>
          </w:p>
        </w:tc>
      </w:tr>
      <w:tr w:rsidR="00097F3E" w:rsidRPr="00AD4080" w:rsidTr="00925F0A">
        <w:trPr>
          <w:trHeight w:val="439"/>
        </w:trPr>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878,5</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343,0</w:t>
            </w:r>
          </w:p>
        </w:tc>
      </w:tr>
      <w:tr w:rsidR="00097F3E" w:rsidRPr="00AD4080" w:rsidTr="00925F0A">
        <w:trPr>
          <w:trHeight w:val="439"/>
        </w:trPr>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Межбюджетные трансферты</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500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175,9</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439"/>
        </w:trPr>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Иные бюджетные ассигнования</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9010000000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626,0</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439"/>
        </w:trPr>
        <w:tc>
          <w:tcPr>
            <w:tcW w:w="5867" w:type="dxa"/>
          </w:tcPr>
          <w:p w:rsidR="00097F3E" w:rsidRPr="00AD4080" w:rsidRDefault="00097F3E" w:rsidP="00AD4080">
            <w:pPr>
              <w:tabs>
                <w:tab w:val="left" w:pos="2580"/>
              </w:tabs>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 в сфере социальной политики</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9020000000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63,7</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439"/>
        </w:trPr>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Социальное обеспечение и иные выплаты населению</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9020000000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63,7</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439"/>
        </w:trPr>
        <w:tc>
          <w:tcPr>
            <w:tcW w:w="5867" w:type="dxa"/>
          </w:tcPr>
          <w:p w:rsidR="00097F3E" w:rsidRPr="00AD4080" w:rsidRDefault="00097F3E" w:rsidP="00AD4080">
            <w:pPr>
              <w:spacing w:line="240" w:lineRule="auto"/>
              <w:ind w:hanging="108"/>
              <w:rPr>
                <w:rFonts w:ascii="Times New Roman" w:hAnsi="Times New Roman" w:cs="Times New Roman"/>
                <w:sz w:val="18"/>
                <w:szCs w:val="18"/>
              </w:rPr>
            </w:pPr>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областного бюджета в области национальной экономики</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9040000000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278,0</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161,0</w:t>
            </w:r>
          </w:p>
        </w:tc>
      </w:tr>
      <w:tr w:rsidR="00097F3E" w:rsidRPr="00AD4080" w:rsidTr="00925F0A">
        <w:trPr>
          <w:trHeight w:val="281"/>
        </w:trPr>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9040000000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203,0</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86,0</w:t>
            </w:r>
          </w:p>
        </w:tc>
      </w:tr>
      <w:tr w:rsidR="00097F3E" w:rsidRPr="00AD4080" w:rsidTr="00925F0A">
        <w:trPr>
          <w:trHeight w:val="281"/>
        </w:trPr>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Субсидии юридическим лицам (кроме некоммерческих организаций), индивидуальным предпринимателям, физическим лицам</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9040000000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75,0</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75,0</w:t>
            </w:r>
          </w:p>
        </w:tc>
      </w:tr>
      <w:tr w:rsidR="00097F3E" w:rsidRPr="00AD4080" w:rsidTr="00925F0A">
        <w:trPr>
          <w:trHeight w:val="439"/>
        </w:trPr>
        <w:tc>
          <w:tcPr>
            <w:tcW w:w="5867" w:type="dxa"/>
          </w:tcPr>
          <w:p w:rsidR="00097F3E" w:rsidRPr="00AD4080" w:rsidRDefault="00097F3E" w:rsidP="00AD4080">
            <w:pPr>
              <w:tabs>
                <w:tab w:val="left" w:pos="2580"/>
              </w:tabs>
              <w:spacing w:line="240" w:lineRule="auto"/>
              <w:rPr>
                <w:rFonts w:ascii="Times New Roman" w:hAnsi="Times New Roman" w:cs="Times New Roman"/>
                <w:sz w:val="18"/>
                <w:szCs w:val="18"/>
              </w:rPr>
            </w:pPr>
            <w:proofErr w:type="spellStart"/>
            <w:r w:rsidRPr="00AD4080">
              <w:rPr>
                <w:rFonts w:ascii="Times New Roman" w:hAnsi="Times New Roman" w:cs="Times New Roman"/>
                <w:sz w:val="18"/>
                <w:szCs w:val="18"/>
              </w:rPr>
              <w:t>Непрограммные</w:t>
            </w:r>
            <w:proofErr w:type="spellEnd"/>
            <w:r w:rsidRPr="00AD4080">
              <w:rPr>
                <w:rFonts w:ascii="Times New Roman" w:hAnsi="Times New Roman" w:cs="Times New Roman"/>
                <w:sz w:val="18"/>
                <w:szCs w:val="18"/>
              </w:rPr>
              <w:t xml:space="preserve"> направления расходов бюджета поселения в сфере социальной политики</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9080000000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852,3</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439"/>
        </w:trPr>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9080000000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 xml:space="preserve">200 </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8,0</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439"/>
        </w:trPr>
        <w:tc>
          <w:tcPr>
            <w:tcW w:w="5867" w:type="dxa"/>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Межбюджетные трансферты</w:t>
            </w:r>
          </w:p>
        </w:tc>
        <w:tc>
          <w:tcPr>
            <w:tcW w:w="1440"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9080000000</w:t>
            </w:r>
          </w:p>
        </w:tc>
        <w:tc>
          <w:tcPr>
            <w:tcW w:w="664"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500</w:t>
            </w:r>
          </w:p>
        </w:tc>
        <w:tc>
          <w:tcPr>
            <w:tcW w:w="873" w:type="dxa"/>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844,3</w:t>
            </w:r>
          </w:p>
        </w:tc>
        <w:tc>
          <w:tcPr>
            <w:tcW w:w="1770" w:type="dxa"/>
          </w:tcPr>
          <w:p w:rsidR="00097F3E" w:rsidRPr="00AD4080" w:rsidRDefault="00097F3E" w:rsidP="00AD4080">
            <w:pPr>
              <w:spacing w:line="240" w:lineRule="auto"/>
              <w:jc w:val="center"/>
              <w:rPr>
                <w:rFonts w:ascii="Times New Roman" w:hAnsi="Times New Roman" w:cs="Times New Roman"/>
                <w:sz w:val="18"/>
                <w:szCs w:val="18"/>
              </w:rPr>
            </w:pPr>
          </w:p>
        </w:tc>
      </w:tr>
      <w:tr w:rsidR="00097F3E" w:rsidRPr="00AD4080" w:rsidTr="00925F0A">
        <w:trPr>
          <w:trHeight w:val="439"/>
        </w:trPr>
        <w:tc>
          <w:tcPr>
            <w:tcW w:w="5867" w:type="dxa"/>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ВСЕГО</w:t>
            </w:r>
          </w:p>
        </w:tc>
        <w:tc>
          <w:tcPr>
            <w:tcW w:w="1440" w:type="dxa"/>
          </w:tcPr>
          <w:p w:rsidR="00097F3E" w:rsidRPr="00AD4080" w:rsidRDefault="00097F3E" w:rsidP="00AD4080">
            <w:pPr>
              <w:spacing w:line="240" w:lineRule="auto"/>
              <w:rPr>
                <w:rFonts w:ascii="Times New Roman" w:hAnsi="Times New Roman" w:cs="Times New Roman"/>
                <w:b/>
                <w:sz w:val="18"/>
                <w:szCs w:val="18"/>
              </w:rPr>
            </w:pPr>
          </w:p>
        </w:tc>
        <w:tc>
          <w:tcPr>
            <w:tcW w:w="664" w:type="dxa"/>
          </w:tcPr>
          <w:p w:rsidR="00097F3E" w:rsidRPr="00AD4080" w:rsidRDefault="00097F3E" w:rsidP="00AD4080">
            <w:pPr>
              <w:spacing w:line="240" w:lineRule="auto"/>
              <w:rPr>
                <w:rFonts w:ascii="Times New Roman" w:hAnsi="Times New Roman" w:cs="Times New Roman"/>
                <w:b/>
                <w:sz w:val="18"/>
                <w:szCs w:val="18"/>
              </w:rPr>
            </w:pPr>
          </w:p>
        </w:tc>
        <w:tc>
          <w:tcPr>
            <w:tcW w:w="873"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bCs/>
                <w:sz w:val="18"/>
                <w:szCs w:val="18"/>
              </w:rPr>
              <w:t>15755,4</w:t>
            </w:r>
          </w:p>
        </w:tc>
        <w:tc>
          <w:tcPr>
            <w:tcW w:w="1770" w:type="dxa"/>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5751,2</w:t>
            </w:r>
          </w:p>
          <w:p w:rsidR="00097F3E" w:rsidRPr="00AD4080" w:rsidRDefault="00097F3E" w:rsidP="00AD4080">
            <w:pPr>
              <w:spacing w:line="240" w:lineRule="auto"/>
              <w:jc w:val="center"/>
              <w:rPr>
                <w:rFonts w:ascii="Times New Roman" w:hAnsi="Times New Roman" w:cs="Times New Roman"/>
                <w:b/>
                <w:sz w:val="18"/>
                <w:szCs w:val="18"/>
              </w:rPr>
            </w:pPr>
          </w:p>
        </w:tc>
      </w:tr>
    </w:tbl>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 xml:space="preserve">                                                                                                                                                                                                         </w:t>
      </w:r>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                                                                                                                                                                                                                     Приложение № 11                                                                                                                                                                                                                                </w:t>
      </w:r>
    </w:p>
    <w:p w:rsidR="00097F3E" w:rsidRPr="00AD4080" w:rsidRDefault="00097F3E" w:rsidP="00AD4080">
      <w:pPr>
        <w:spacing w:line="240" w:lineRule="auto"/>
        <w:jc w:val="right"/>
        <w:rPr>
          <w:rFonts w:ascii="Times New Roman" w:hAnsi="Times New Roman" w:cs="Times New Roman"/>
          <w:color w:val="FF0000"/>
          <w:sz w:val="18"/>
          <w:szCs w:val="18"/>
        </w:rPr>
      </w:pPr>
      <w:r w:rsidRPr="00AD4080">
        <w:rPr>
          <w:rFonts w:ascii="Times New Roman" w:hAnsi="Times New Roman" w:cs="Times New Roman"/>
          <w:sz w:val="18"/>
          <w:szCs w:val="18"/>
        </w:rPr>
        <w:t xml:space="preserve">                  к Решению Собрания представителей</w:t>
      </w:r>
      <w:r w:rsidRPr="00AD4080">
        <w:rPr>
          <w:rFonts w:ascii="Times New Roman" w:hAnsi="Times New Roman" w:cs="Times New Roman"/>
          <w:color w:val="FF0000"/>
          <w:sz w:val="18"/>
          <w:szCs w:val="18"/>
        </w:rPr>
        <w:t xml:space="preserve"> </w:t>
      </w:r>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сельского поселения </w:t>
      </w:r>
      <w:proofErr w:type="gramStart"/>
      <w:r w:rsidRPr="00AD4080">
        <w:rPr>
          <w:rFonts w:ascii="Times New Roman" w:hAnsi="Times New Roman" w:cs="Times New Roman"/>
          <w:sz w:val="18"/>
          <w:szCs w:val="18"/>
        </w:rPr>
        <w:t>Старый</w:t>
      </w:r>
      <w:proofErr w:type="gramEnd"/>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Аманак</w:t>
      </w:r>
      <w:proofErr w:type="spellEnd"/>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  «О  бюджете сельского поселения </w:t>
      </w:r>
      <w:proofErr w:type="gramStart"/>
      <w:r w:rsidRPr="00AD4080">
        <w:rPr>
          <w:rFonts w:ascii="Times New Roman" w:hAnsi="Times New Roman" w:cs="Times New Roman"/>
          <w:sz w:val="18"/>
          <w:szCs w:val="18"/>
        </w:rPr>
        <w:t>Старый</w:t>
      </w:r>
      <w:proofErr w:type="gramEnd"/>
      <w:r w:rsidRPr="00AD4080">
        <w:rPr>
          <w:rFonts w:ascii="Times New Roman" w:hAnsi="Times New Roman" w:cs="Times New Roman"/>
          <w:sz w:val="18"/>
          <w:szCs w:val="18"/>
        </w:rPr>
        <w:t xml:space="preserve"> </w:t>
      </w:r>
      <w:proofErr w:type="spellStart"/>
      <w:r w:rsidRPr="00AD4080">
        <w:rPr>
          <w:rFonts w:ascii="Times New Roman" w:hAnsi="Times New Roman" w:cs="Times New Roman"/>
          <w:sz w:val="18"/>
          <w:szCs w:val="18"/>
        </w:rPr>
        <w:t>Аманак</w:t>
      </w:r>
      <w:proofErr w:type="spellEnd"/>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муниципального района </w:t>
      </w:r>
      <w:proofErr w:type="spellStart"/>
      <w:r w:rsidRPr="00AD4080">
        <w:rPr>
          <w:rFonts w:ascii="Times New Roman" w:hAnsi="Times New Roman" w:cs="Times New Roman"/>
          <w:sz w:val="18"/>
          <w:szCs w:val="18"/>
        </w:rPr>
        <w:t>Похвистневский</w:t>
      </w:r>
      <w:proofErr w:type="spellEnd"/>
    </w:p>
    <w:p w:rsidR="00097F3E" w:rsidRPr="00AD4080" w:rsidRDefault="00097F3E" w:rsidP="00AD4080">
      <w:pPr>
        <w:spacing w:line="240" w:lineRule="auto"/>
        <w:jc w:val="right"/>
        <w:rPr>
          <w:rFonts w:ascii="Times New Roman" w:hAnsi="Times New Roman" w:cs="Times New Roman"/>
          <w:sz w:val="18"/>
          <w:szCs w:val="18"/>
        </w:rPr>
      </w:pPr>
      <w:r w:rsidRPr="00AD4080">
        <w:rPr>
          <w:rFonts w:ascii="Times New Roman" w:hAnsi="Times New Roman" w:cs="Times New Roman"/>
          <w:sz w:val="18"/>
          <w:szCs w:val="18"/>
        </w:rPr>
        <w:t xml:space="preserve"> на 2019 год и на плановый период 2020 и 2021 годов»</w:t>
      </w:r>
    </w:p>
    <w:p w:rsidR="00097F3E" w:rsidRPr="00AD4080" w:rsidRDefault="00097F3E" w:rsidP="00AD4080">
      <w:pPr>
        <w:pStyle w:val="1"/>
        <w:jc w:val="center"/>
        <w:rPr>
          <w:rFonts w:ascii="Times New Roman" w:hAnsi="Times New Roman" w:cs="Times New Roman"/>
          <w:sz w:val="18"/>
          <w:szCs w:val="18"/>
        </w:rPr>
      </w:pPr>
      <w:r w:rsidRPr="00AD4080">
        <w:rPr>
          <w:rFonts w:ascii="Times New Roman" w:hAnsi="Times New Roman" w:cs="Times New Roman"/>
          <w:sz w:val="18"/>
          <w:szCs w:val="18"/>
        </w:rPr>
        <w:t xml:space="preserve">Источники финансирования дефицита бюджета сельского поселения Старый </w:t>
      </w:r>
      <w:proofErr w:type="spellStart"/>
      <w:r w:rsidRPr="00AD4080">
        <w:rPr>
          <w:rFonts w:ascii="Times New Roman" w:hAnsi="Times New Roman" w:cs="Times New Roman"/>
          <w:sz w:val="18"/>
          <w:szCs w:val="18"/>
        </w:rPr>
        <w:t>Аманак</w:t>
      </w:r>
      <w:proofErr w:type="spellEnd"/>
      <w:r w:rsidRPr="00AD4080">
        <w:rPr>
          <w:rFonts w:ascii="Times New Roman" w:hAnsi="Times New Roman" w:cs="Times New Roman"/>
          <w:sz w:val="18"/>
          <w:szCs w:val="18"/>
        </w:rPr>
        <w:t xml:space="preserve"> муниципального района </w:t>
      </w:r>
      <w:proofErr w:type="spellStart"/>
      <w:r w:rsidRPr="00AD4080">
        <w:rPr>
          <w:rFonts w:ascii="Times New Roman" w:hAnsi="Times New Roman" w:cs="Times New Roman"/>
          <w:sz w:val="18"/>
          <w:szCs w:val="18"/>
        </w:rPr>
        <w:t>Похвистневский</w:t>
      </w:r>
      <w:proofErr w:type="spellEnd"/>
      <w:r w:rsidRPr="00AD4080">
        <w:rPr>
          <w:rFonts w:ascii="Times New Roman" w:hAnsi="Times New Roman" w:cs="Times New Roman"/>
          <w:sz w:val="18"/>
          <w:szCs w:val="18"/>
        </w:rPr>
        <w:t xml:space="preserve"> на 2019 год</w:t>
      </w:r>
    </w:p>
    <w:p w:rsidR="00097F3E" w:rsidRPr="00AD4080" w:rsidRDefault="00097F3E" w:rsidP="00AD4080">
      <w:pPr>
        <w:spacing w:line="240" w:lineRule="auto"/>
        <w:jc w:val="right"/>
        <w:rPr>
          <w:rFonts w:ascii="Times New Roman" w:hAnsi="Times New Roman" w:cs="Times New Roman"/>
          <w:sz w:val="18"/>
          <w:szCs w:val="18"/>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280"/>
        <w:gridCol w:w="5880"/>
        <w:gridCol w:w="1320"/>
      </w:tblGrid>
      <w:tr w:rsidR="00097F3E" w:rsidRPr="00AD4080" w:rsidTr="00925F0A">
        <w:tc>
          <w:tcPr>
            <w:tcW w:w="10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ind w:left="6" w:hanging="6"/>
              <w:jc w:val="center"/>
              <w:rPr>
                <w:rFonts w:ascii="Times New Roman" w:hAnsi="Times New Roman" w:cs="Times New Roman"/>
                <w:sz w:val="18"/>
                <w:szCs w:val="18"/>
              </w:rPr>
            </w:pPr>
            <w:r w:rsidRPr="00AD4080">
              <w:rPr>
                <w:rFonts w:ascii="Times New Roman" w:hAnsi="Times New Roman" w:cs="Times New Roman"/>
                <w:sz w:val="18"/>
                <w:szCs w:val="18"/>
              </w:rPr>
              <w:t xml:space="preserve">Код </w:t>
            </w:r>
            <w:proofErr w:type="spellStart"/>
            <w:r w:rsidRPr="00AD4080">
              <w:rPr>
                <w:rFonts w:ascii="Times New Roman" w:hAnsi="Times New Roman" w:cs="Times New Roman"/>
                <w:sz w:val="18"/>
                <w:szCs w:val="18"/>
              </w:rPr>
              <w:t>адми</w:t>
            </w:r>
            <w:proofErr w:type="spellEnd"/>
          </w:p>
          <w:p w:rsidR="00097F3E" w:rsidRPr="00AD4080" w:rsidRDefault="00097F3E" w:rsidP="00AD4080">
            <w:pPr>
              <w:spacing w:line="240" w:lineRule="auto"/>
              <w:ind w:left="6" w:hanging="6"/>
              <w:jc w:val="center"/>
              <w:rPr>
                <w:rFonts w:ascii="Times New Roman" w:hAnsi="Times New Roman" w:cs="Times New Roman"/>
                <w:sz w:val="18"/>
                <w:szCs w:val="18"/>
              </w:rPr>
            </w:pPr>
            <w:proofErr w:type="spellStart"/>
            <w:r w:rsidRPr="00AD4080">
              <w:rPr>
                <w:rFonts w:ascii="Times New Roman" w:hAnsi="Times New Roman" w:cs="Times New Roman"/>
                <w:sz w:val="18"/>
                <w:szCs w:val="18"/>
              </w:rPr>
              <w:t>нистра</w:t>
            </w:r>
            <w:proofErr w:type="spellEnd"/>
          </w:p>
          <w:p w:rsidR="00097F3E" w:rsidRPr="00AD4080" w:rsidRDefault="00097F3E" w:rsidP="00AD4080">
            <w:pPr>
              <w:spacing w:line="240" w:lineRule="auto"/>
              <w:ind w:left="6" w:hanging="6"/>
              <w:jc w:val="center"/>
              <w:rPr>
                <w:rFonts w:ascii="Times New Roman" w:hAnsi="Times New Roman" w:cs="Times New Roman"/>
                <w:sz w:val="18"/>
                <w:szCs w:val="18"/>
              </w:rPr>
            </w:pPr>
            <w:r w:rsidRPr="00AD4080">
              <w:rPr>
                <w:rFonts w:ascii="Times New Roman" w:hAnsi="Times New Roman" w:cs="Times New Roman"/>
                <w:sz w:val="18"/>
                <w:szCs w:val="18"/>
              </w:rPr>
              <w:t>тора</w:t>
            </w:r>
          </w:p>
        </w:tc>
        <w:tc>
          <w:tcPr>
            <w:tcW w:w="22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Код</w:t>
            </w:r>
          </w:p>
        </w:tc>
        <w:tc>
          <w:tcPr>
            <w:tcW w:w="58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bCs/>
                <w:sz w:val="18"/>
                <w:szCs w:val="18"/>
              </w:rPr>
              <w:t xml:space="preserve">Наименование кода группы, подгруппы, </w:t>
            </w:r>
            <w:r w:rsidRPr="00AD4080">
              <w:rPr>
                <w:rFonts w:ascii="Times New Roman" w:hAnsi="Times New Roman" w:cs="Times New Roman"/>
                <w:bCs/>
                <w:sz w:val="18"/>
                <w:szCs w:val="18"/>
              </w:rPr>
              <w:br/>
              <w:t xml:space="preserve">статьи, вида </w:t>
            </w:r>
            <w:proofErr w:type="gramStart"/>
            <w:r w:rsidRPr="00AD4080">
              <w:rPr>
                <w:rFonts w:ascii="Times New Roman" w:hAnsi="Times New Roman" w:cs="Times New Roman"/>
                <w:bCs/>
                <w:sz w:val="18"/>
                <w:szCs w:val="18"/>
              </w:rPr>
              <w:t>источника финансирования дефицита бюджета сельского поселения</w:t>
            </w:r>
            <w:proofErr w:type="gramEnd"/>
          </w:p>
        </w:tc>
        <w:tc>
          <w:tcPr>
            <w:tcW w:w="132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Сумма,</w:t>
            </w:r>
          </w:p>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тыс. руб.</w:t>
            </w:r>
          </w:p>
        </w:tc>
      </w:tr>
      <w:tr w:rsidR="00097F3E" w:rsidRPr="00AD4080" w:rsidTr="00925F0A">
        <w:tc>
          <w:tcPr>
            <w:tcW w:w="10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1</w:t>
            </w:r>
          </w:p>
        </w:tc>
        <w:tc>
          <w:tcPr>
            <w:tcW w:w="22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2</w:t>
            </w:r>
          </w:p>
        </w:tc>
        <w:tc>
          <w:tcPr>
            <w:tcW w:w="58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3</w:t>
            </w:r>
          </w:p>
        </w:tc>
        <w:tc>
          <w:tcPr>
            <w:tcW w:w="132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w:t>
            </w:r>
          </w:p>
        </w:tc>
      </w:tr>
      <w:tr w:rsidR="00097F3E" w:rsidRPr="00AD4080" w:rsidTr="00925F0A">
        <w:tc>
          <w:tcPr>
            <w:tcW w:w="10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01050000000000000</w:t>
            </w:r>
          </w:p>
        </w:tc>
        <w:tc>
          <w:tcPr>
            <w:tcW w:w="58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Изменение остатков средств на счетах по учету средств бюджета</w:t>
            </w:r>
          </w:p>
        </w:tc>
        <w:tc>
          <w:tcPr>
            <w:tcW w:w="132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w:t>
            </w:r>
          </w:p>
        </w:tc>
      </w:tr>
      <w:tr w:rsidR="00097F3E" w:rsidRPr="00AD4080" w:rsidTr="00925F0A">
        <w:tc>
          <w:tcPr>
            <w:tcW w:w="10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01050000000000500</w:t>
            </w:r>
          </w:p>
        </w:tc>
        <w:tc>
          <w:tcPr>
            <w:tcW w:w="58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Увеличение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b/>
                <w:sz w:val="18"/>
                <w:szCs w:val="18"/>
              </w:rPr>
              <w:t>-14208,2</w:t>
            </w:r>
          </w:p>
        </w:tc>
      </w:tr>
      <w:tr w:rsidR="00097F3E" w:rsidRPr="00AD4080" w:rsidTr="00925F0A">
        <w:tc>
          <w:tcPr>
            <w:tcW w:w="10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01050200000000500</w:t>
            </w:r>
          </w:p>
        </w:tc>
        <w:tc>
          <w:tcPr>
            <w:tcW w:w="58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Увеличение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b/>
                <w:sz w:val="18"/>
                <w:szCs w:val="18"/>
              </w:rPr>
              <w:t>-14208,2</w:t>
            </w:r>
          </w:p>
        </w:tc>
      </w:tr>
      <w:tr w:rsidR="00097F3E" w:rsidRPr="00AD4080" w:rsidTr="00925F0A">
        <w:tc>
          <w:tcPr>
            <w:tcW w:w="10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lastRenderedPageBreak/>
              <w:t>407</w:t>
            </w:r>
          </w:p>
        </w:tc>
        <w:tc>
          <w:tcPr>
            <w:tcW w:w="22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01050201000000510</w:t>
            </w:r>
          </w:p>
        </w:tc>
        <w:tc>
          <w:tcPr>
            <w:tcW w:w="58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Увеличение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b/>
                <w:sz w:val="18"/>
                <w:szCs w:val="18"/>
              </w:rPr>
              <w:t>-14208,2</w:t>
            </w:r>
          </w:p>
        </w:tc>
      </w:tr>
      <w:tr w:rsidR="00097F3E" w:rsidRPr="00AD4080" w:rsidTr="00925F0A">
        <w:tc>
          <w:tcPr>
            <w:tcW w:w="10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01050201050000510</w:t>
            </w:r>
          </w:p>
        </w:tc>
        <w:tc>
          <w:tcPr>
            <w:tcW w:w="58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Увеличение остатков денежных средств бюджетов поселений</w:t>
            </w:r>
          </w:p>
        </w:tc>
        <w:tc>
          <w:tcPr>
            <w:tcW w:w="132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b/>
                <w:sz w:val="18"/>
                <w:szCs w:val="18"/>
              </w:rPr>
              <w:t>-14208,2</w:t>
            </w:r>
          </w:p>
        </w:tc>
      </w:tr>
      <w:tr w:rsidR="00097F3E" w:rsidRPr="00AD4080" w:rsidTr="00925F0A">
        <w:tc>
          <w:tcPr>
            <w:tcW w:w="10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01050000000000600</w:t>
            </w:r>
          </w:p>
        </w:tc>
        <w:tc>
          <w:tcPr>
            <w:tcW w:w="58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rPr>
                <w:rFonts w:ascii="Times New Roman" w:hAnsi="Times New Roman" w:cs="Times New Roman"/>
                <w:b/>
                <w:sz w:val="18"/>
                <w:szCs w:val="18"/>
              </w:rPr>
            </w:pPr>
            <w:r w:rsidRPr="00AD4080">
              <w:rPr>
                <w:rFonts w:ascii="Times New Roman" w:hAnsi="Times New Roman" w:cs="Times New Roman"/>
                <w:b/>
                <w:sz w:val="18"/>
                <w:szCs w:val="18"/>
              </w:rPr>
              <w:t>Уменьшение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b/>
                <w:sz w:val="18"/>
                <w:szCs w:val="18"/>
              </w:rPr>
              <w:t>15755,4</w:t>
            </w:r>
          </w:p>
        </w:tc>
      </w:tr>
      <w:tr w:rsidR="00097F3E" w:rsidRPr="00AD4080" w:rsidTr="00925F0A">
        <w:tc>
          <w:tcPr>
            <w:tcW w:w="10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01050200000000600</w:t>
            </w:r>
          </w:p>
        </w:tc>
        <w:tc>
          <w:tcPr>
            <w:tcW w:w="58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Уменьшение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b/>
                <w:sz w:val="18"/>
                <w:szCs w:val="18"/>
              </w:rPr>
              <w:t>15755,4</w:t>
            </w:r>
          </w:p>
        </w:tc>
      </w:tr>
      <w:tr w:rsidR="00097F3E" w:rsidRPr="00AD4080" w:rsidTr="00925F0A">
        <w:tc>
          <w:tcPr>
            <w:tcW w:w="10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01050201000000610</w:t>
            </w:r>
          </w:p>
        </w:tc>
        <w:tc>
          <w:tcPr>
            <w:tcW w:w="58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pStyle w:val="af"/>
              <w:tabs>
                <w:tab w:val="left" w:pos="708"/>
              </w:tabs>
              <w:rPr>
                <w:sz w:val="18"/>
                <w:szCs w:val="18"/>
                <w:lang w:val="ru-RU"/>
              </w:rPr>
            </w:pPr>
            <w:r w:rsidRPr="00AD4080">
              <w:rPr>
                <w:sz w:val="18"/>
                <w:szCs w:val="18"/>
                <w:lang w:val="ru-RU"/>
              </w:rPr>
              <w:t>Уменьшение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b/>
                <w:sz w:val="18"/>
                <w:szCs w:val="18"/>
              </w:rPr>
              <w:t>15755,4</w:t>
            </w:r>
          </w:p>
        </w:tc>
      </w:tr>
      <w:tr w:rsidR="00097F3E" w:rsidRPr="00AD4080" w:rsidTr="00925F0A">
        <w:tc>
          <w:tcPr>
            <w:tcW w:w="10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01050201050000610</w:t>
            </w:r>
          </w:p>
        </w:tc>
        <w:tc>
          <w:tcPr>
            <w:tcW w:w="58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pStyle w:val="af"/>
              <w:tabs>
                <w:tab w:val="left" w:pos="708"/>
              </w:tabs>
              <w:rPr>
                <w:sz w:val="18"/>
                <w:szCs w:val="18"/>
                <w:lang w:val="ru-RU"/>
              </w:rPr>
            </w:pPr>
            <w:r w:rsidRPr="00AD4080">
              <w:rPr>
                <w:sz w:val="18"/>
                <w:szCs w:val="18"/>
                <w:lang w:val="ru-RU"/>
              </w:rPr>
              <w:t>Уменьшение прочих остатков денежных средств бюджетов поселений</w:t>
            </w:r>
          </w:p>
        </w:tc>
        <w:tc>
          <w:tcPr>
            <w:tcW w:w="132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b/>
                <w:sz w:val="18"/>
                <w:szCs w:val="18"/>
              </w:rPr>
              <w:t>15755,4</w:t>
            </w:r>
          </w:p>
        </w:tc>
      </w:tr>
      <w:tr w:rsidR="00097F3E" w:rsidRPr="00AD4080" w:rsidTr="00925F0A">
        <w:tc>
          <w:tcPr>
            <w:tcW w:w="10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407</w:t>
            </w:r>
          </w:p>
        </w:tc>
        <w:tc>
          <w:tcPr>
            <w:tcW w:w="22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sz w:val="18"/>
                <w:szCs w:val="18"/>
              </w:rPr>
            </w:pPr>
            <w:r w:rsidRPr="00AD4080">
              <w:rPr>
                <w:rFonts w:ascii="Times New Roman" w:hAnsi="Times New Roman" w:cs="Times New Roman"/>
                <w:sz w:val="18"/>
                <w:szCs w:val="18"/>
              </w:rPr>
              <w:t>01000000000000000</w:t>
            </w:r>
          </w:p>
        </w:tc>
        <w:tc>
          <w:tcPr>
            <w:tcW w:w="588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pStyle w:val="af"/>
              <w:tabs>
                <w:tab w:val="left" w:pos="708"/>
              </w:tabs>
              <w:rPr>
                <w:b/>
                <w:sz w:val="18"/>
                <w:szCs w:val="18"/>
                <w:lang w:val="ru-RU"/>
              </w:rPr>
            </w:pPr>
            <w:r w:rsidRPr="00AD4080">
              <w:rPr>
                <w:b/>
                <w:sz w:val="18"/>
                <w:szCs w:val="18"/>
                <w:lang w:val="ru-RU"/>
              </w:rPr>
              <w:t>Итого источников финансирования дефицита бюджета</w:t>
            </w:r>
          </w:p>
        </w:tc>
        <w:tc>
          <w:tcPr>
            <w:tcW w:w="1320" w:type="dxa"/>
            <w:tcBorders>
              <w:top w:val="single" w:sz="4" w:space="0" w:color="auto"/>
              <w:left w:val="single" w:sz="4" w:space="0" w:color="auto"/>
              <w:bottom w:val="single" w:sz="4" w:space="0" w:color="auto"/>
              <w:right w:val="single" w:sz="4" w:space="0" w:color="auto"/>
            </w:tcBorders>
          </w:tcPr>
          <w:p w:rsidR="00097F3E" w:rsidRPr="00AD4080" w:rsidRDefault="00097F3E" w:rsidP="00AD4080">
            <w:pPr>
              <w:spacing w:line="240" w:lineRule="auto"/>
              <w:jc w:val="center"/>
              <w:rPr>
                <w:rFonts w:ascii="Times New Roman" w:hAnsi="Times New Roman" w:cs="Times New Roman"/>
                <w:b/>
                <w:sz w:val="18"/>
                <w:szCs w:val="18"/>
              </w:rPr>
            </w:pPr>
            <w:r w:rsidRPr="00AD4080">
              <w:rPr>
                <w:rFonts w:ascii="Times New Roman" w:hAnsi="Times New Roman" w:cs="Times New Roman"/>
                <w:b/>
                <w:sz w:val="18"/>
                <w:szCs w:val="18"/>
              </w:rPr>
              <w:t>1547,2</w:t>
            </w:r>
          </w:p>
        </w:tc>
      </w:tr>
    </w:tbl>
    <w:p w:rsidR="00097F3E" w:rsidRPr="00AD4080" w:rsidRDefault="00097F3E" w:rsidP="00AD4080">
      <w:pPr>
        <w:spacing w:line="240" w:lineRule="auto"/>
        <w:rPr>
          <w:rFonts w:ascii="Times New Roman" w:hAnsi="Times New Roman" w:cs="Times New Roman"/>
          <w:sz w:val="18"/>
          <w:szCs w:val="18"/>
        </w:rPr>
      </w:pPr>
    </w:p>
    <w:p w:rsidR="00097F3E" w:rsidRPr="00AD4080" w:rsidRDefault="00097F3E" w:rsidP="00AD4080">
      <w:pPr>
        <w:spacing w:line="240" w:lineRule="auto"/>
        <w:rPr>
          <w:rFonts w:ascii="Times New Roman" w:hAnsi="Times New Roman" w:cs="Times New Roman"/>
          <w:sz w:val="18"/>
          <w:szCs w:val="18"/>
        </w:rPr>
      </w:pPr>
    </w:p>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2. Опубликовать настоящее Решение в газете «</w:t>
      </w:r>
      <w:proofErr w:type="spellStart"/>
      <w:r w:rsidRPr="00AD4080">
        <w:rPr>
          <w:rFonts w:ascii="Times New Roman" w:hAnsi="Times New Roman" w:cs="Times New Roman"/>
          <w:sz w:val="18"/>
          <w:szCs w:val="18"/>
        </w:rPr>
        <w:t>Аманакские</w:t>
      </w:r>
      <w:proofErr w:type="spellEnd"/>
      <w:r w:rsidRPr="00AD4080">
        <w:rPr>
          <w:rFonts w:ascii="Times New Roman" w:hAnsi="Times New Roman" w:cs="Times New Roman"/>
          <w:sz w:val="18"/>
          <w:szCs w:val="18"/>
        </w:rPr>
        <w:t xml:space="preserve"> вести». </w:t>
      </w:r>
    </w:p>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3. Настоящее Решение вступает в силу со дня его опубликования.</w:t>
      </w:r>
    </w:p>
    <w:p w:rsidR="00097F3E" w:rsidRPr="00AD4080" w:rsidRDefault="00097F3E" w:rsidP="00AD4080">
      <w:pPr>
        <w:spacing w:line="240" w:lineRule="auto"/>
        <w:ind w:firstLine="120"/>
        <w:rPr>
          <w:rFonts w:ascii="Times New Roman" w:hAnsi="Times New Roman" w:cs="Times New Roman"/>
          <w:sz w:val="18"/>
          <w:szCs w:val="18"/>
        </w:rPr>
      </w:pPr>
      <w:r w:rsidRPr="00AD4080">
        <w:rPr>
          <w:rFonts w:ascii="Times New Roman" w:hAnsi="Times New Roman" w:cs="Times New Roman"/>
          <w:sz w:val="18"/>
          <w:szCs w:val="18"/>
        </w:rPr>
        <w:t xml:space="preserve">Председатель Собрания представителей                                                      </w:t>
      </w:r>
      <w:proofErr w:type="spellStart"/>
      <w:r w:rsidRPr="00AD4080">
        <w:rPr>
          <w:rFonts w:ascii="Times New Roman" w:hAnsi="Times New Roman" w:cs="Times New Roman"/>
          <w:sz w:val="18"/>
          <w:szCs w:val="18"/>
        </w:rPr>
        <w:t>Худанов</w:t>
      </w:r>
      <w:proofErr w:type="spellEnd"/>
      <w:r w:rsidRPr="00AD4080">
        <w:rPr>
          <w:rFonts w:ascii="Times New Roman" w:hAnsi="Times New Roman" w:cs="Times New Roman"/>
          <w:sz w:val="18"/>
          <w:szCs w:val="18"/>
        </w:rPr>
        <w:t xml:space="preserve"> Е.П.</w:t>
      </w:r>
    </w:p>
    <w:p w:rsidR="00097F3E" w:rsidRPr="00AD4080" w:rsidRDefault="00097F3E" w:rsidP="00AD4080">
      <w:pPr>
        <w:spacing w:line="240" w:lineRule="auto"/>
        <w:rPr>
          <w:rFonts w:ascii="Times New Roman" w:hAnsi="Times New Roman" w:cs="Times New Roman"/>
          <w:sz w:val="18"/>
          <w:szCs w:val="18"/>
        </w:rPr>
      </w:pPr>
    </w:p>
    <w:p w:rsidR="00097F3E" w:rsidRPr="00AD4080" w:rsidRDefault="00097F3E" w:rsidP="00AD4080">
      <w:pPr>
        <w:spacing w:line="240" w:lineRule="auto"/>
        <w:rPr>
          <w:rFonts w:ascii="Times New Roman" w:hAnsi="Times New Roman" w:cs="Times New Roman"/>
          <w:sz w:val="18"/>
          <w:szCs w:val="18"/>
        </w:rPr>
      </w:pPr>
      <w:r w:rsidRPr="00AD4080">
        <w:rPr>
          <w:rFonts w:ascii="Times New Roman" w:hAnsi="Times New Roman" w:cs="Times New Roman"/>
          <w:sz w:val="18"/>
          <w:szCs w:val="18"/>
        </w:rPr>
        <w:t xml:space="preserve">  Глава сельского поселения Старый </w:t>
      </w:r>
      <w:proofErr w:type="spellStart"/>
      <w:r w:rsidRPr="00AD4080">
        <w:rPr>
          <w:rFonts w:ascii="Times New Roman" w:hAnsi="Times New Roman" w:cs="Times New Roman"/>
          <w:sz w:val="18"/>
          <w:szCs w:val="18"/>
        </w:rPr>
        <w:t>Аманак</w:t>
      </w:r>
      <w:proofErr w:type="spellEnd"/>
      <w:r w:rsidRPr="00AD4080">
        <w:rPr>
          <w:rFonts w:ascii="Times New Roman" w:hAnsi="Times New Roman" w:cs="Times New Roman"/>
          <w:sz w:val="18"/>
          <w:szCs w:val="18"/>
        </w:rPr>
        <w:t xml:space="preserve">                                                Фадеев В.П.</w:t>
      </w:r>
    </w:p>
    <w:p w:rsidR="00097F3E" w:rsidRDefault="00097F3E" w:rsidP="00097F3E"/>
    <w:p w:rsidR="00D4381B" w:rsidRPr="005E5306" w:rsidRDefault="00D4381B" w:rsidP="002361C6">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p>
    <w:p w:rsidR="005E5306" w:rsidRDefault="005E5306" w:rsidP="002361C6">
      <w:pPr>
        <w:spacing w:line="240" w:lineRule="auto"/>
      </w:pPr>
    </w:p>
    <w:tbl>
      <w:tblPr>
        <w:tblpPr w:leftFromText="180" w:rightFromText="180" w:bottomFromText="200" w:vertAnchor="text" w:horzAnchor="margin" w:tblpXSpec="center" w:tblpY="-10"/>
        <w:tblW w:w="10173" w:type="dxa"/>
        <w:tblLayout w:type="fixed"/>
        <w:tblLook w:val="04A0"/>
      </w:tblPr>
      <w:tblGrid>
        <w:gridCol w:w="10173"/>
      </w:tblGrid>
      <w:tr w:rsidR="00AD2F3E" w:rsidRPr="007F1C76" w:rsidTr="009071EC">
        <w:trPr>
          <w:trHeight w:val="607"/>
        </w:trPr>
        <w:tc>
          <w:tcPr>
            <w:tcW w:w="10173" w:type="dxa"/>
            <w:tcBorders>
              <w:top w:val="single" w:sz="4" w:space="0" w:color="000000"/>
              <w:left w:val="single" w:sz="4" w:space="0" w:color="000000"/>
              <w:bottom w:val="single" w:sz="4" w:space="0" w:color="000000"/>
              <w:right w:val="single" w:sz="4" w:space="0" w:color="000000"/>
            </w:tcBorders>
          </w:tcPr>
          <w:p w:rsidR="00AD2F3E" w:rsidRPr="007F1C76" w:rsidRDefault="00AD2F3E" w:rsidP="002361C6">
            <w:pPr>
              <w:snapToGrid w:val="0"/>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УЧРЕДИТЕЛИ: Администрация сельского поселения </w:t>
            </w:r>
            <w:proofErr w:type="gramStart"/>
            <w:r w:rsidRPr="007F1C76">
              <w:rPr>
                <w:rFonts w:ascii="Times New Roman" w:eastAsia="Times New Roman" w:hAnsi="Times New Roman" w:cs="Times New Roman"/>
                <w:b/>
                <w:sz w:val="16"/>
                <w:szCs w:val="16"/>
                <w:lang w:eastAsia="ru-RU"/>
              </w:rPr>
              <w:t>Старый</w:t>
            </w:r>
            <w:proofErr w:type="gram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муниципального района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Самарской области и Собрание представителей сельского поселения Старый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муниципального района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Самарской области</w:t>
            </w:r>
          </w:p>
          <w:p w:rsidR="00AD2F3E" w:rsidRPr="007F1C76" w:rsidRDefault="00AD2F3E" w:rsidP="002361C6">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ИЗДАТЕЛЬ: Администрация сельского поселения </w:t>
            </w:r>
            <w:proofErr w:type="gramStart"/>
            <w:r w:rsidRPr="007F1C76">
              <w:rPr>
                <w:rFonts w:ascii="Times New Roman" w:eastAsia="Times New Roman" w:hAnsi="Times New Roman" w:cs="Times New Roman"/>
                <w:b/>
                <w:sz w:val="16"/>
                <w:szCs w:val="16"/>
                <w:lang w:eastAsia="ru-RU"/>
              </w:rPr>
              <w:t>Старый</w:t>
            </w:r>
            <w:proofErr w:type="gram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муниципального района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Самарской области</w:t>
            </w:r>
          </w:p>
        </w:tc>
      </w:tr>
      <w:tr w:rsidR="00AD2F3E" w:rsidRPr="007F1C76" w:rsidTr="009071EC">
        <w:trPr>
          <w:trHeight w:val="657"/>
        </w:trPr>
        <w:tc>
          <w:tcPr>
            <w:tcW w:w="10173" w:type="dxa"/>
            <w:tcBorders>
              <w:top w:val="single" w:sz="4" w:space="0" w:color="000000"/>
              <w:left w:val="single" w:sz="4" w:space="0" w:color="000000"/>
              <w:bottom w:val="single" w:sz="4" w:space="0" w:color="000000"/>
              <w:right w:val="single" w:sz="4" w:space="0" w:color="000000"/>
            </w:tcBorders>
            <w:hideMark/>
          </w:tcPr>
          <w:p w:rsidR="00AD2F3E" w:rsidRPr="007F1C76" w:rsidRDefault="00AD2F3E" w:rsidP="002361C6">
            <w:pPr>
              <w:snapToGrid w:val="0"/>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Адрес: Самарская область,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Газета составлена и отпечатана                                                                </w:t>
            </w:r>
            <w:proofErr w:type="gramStart"/>
            <w:r w:rsidRPr="007F1C76">
              <w:rPr>
                <w:rFonts w:ascii="Times New Roman" w:eastAsia="Times New Roman" w:hAnsi="Times New Roman" w:cs="Times New Roman"/>
                <w:b/>
                <w:sz w:val="16"/>
                <w:szCs w:val="16"/>
                <w:lang w:eastAsia="ru-RU"/>
              </w:rPr>
              <w:t>исполняющий</w:t>
            </w:r>
            <w:proofErr w:type="gramEnd"/>
          </w:p>
          <w:p w:rsidR="00AD2F3E" w:rsidRPr="007F1C76" w:rsidRDefault="00AD2F3E" w:rsidP="002361C6">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район, село Старый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ул. </w:t>
            </w:r>
            <w:proofErr w:type="gramStart"/>
            <w:r w:rsidRPr="007F1C76">
              <w:rPr>
                <w:rFonts w:ascii="Times New Roman" w:eastAsia="Times New Roman" w:hAnsi="Times New Roman" w:cs="Times New Roman"/>
                <w:b/>
                <w:sz w:val="16"/>
                <w:szCs w:val="16"/>
                <w:lang w:eastAsia="ru-RU"/>
              </w:rPr>
              <w:t>Центральная</w:t>
            </w:r>
            <w:proofErr w:type="gramEnd"/>
            <w:r w:rsidRPr="007F1C76">
              <w:rPr>
                <w:rFonts w:ascii="Times New Roman" w:eastAsia="Times New Roman" w:hAnsi="Times New Roman" w:cs="Times New Roman"/>
                <w:b/>
                <w:sz w:val="16"/>
                <w:szCs w:val="16"/>
                <w:lang w:eastAsia="ru-RU"/>
              </w:rPr>
              <w:t xml:space="preserve">       в администрации сельского поселения                                          обязанности главного</w:t>
            </w:r>
          </w:p>
          <w:p w:rsidR="00AD2F3E" w:rsidRPr="007F1C76" w:rsidRDefault="00AD2F3E" w:rsidP="002361C6">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37 а, тел. 8(846-56) 44-5-73                                             Старый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район                                                      редактора</w:t>
            </w:r>
          </w:p>
          <w:p w:rsidR="00AD2F3E" w:rsidRPr="007F1C76" w:rsidRDefault="00AD2F3E" w:rsidP="002361C6">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                                                                                                            Самарская область. Тираж 100 </w:t>
            </w:r>
            <w:proofErr w:type="spellStart"/>
            <w:proofErr w:type="gramStart"/>
            <w:r w:rsidRPr="007F1C76">
              <w:rPr>
                <w:rFonts w:ascii="Times New Roman" w:eastAsia="Times New Roman" w:hAnsi="Times New Roman" w:cs="Times New Roman"/>
                <w:b/>
                <w:sz w:val="16"/>
                <w:szCs w:val="16"/>
                <w:lang w:eastAsia="ru-RU"/>
              </w:rPr>
              <w:t>экз</w:t>
            </w:r>
            <w:proofErr w:type="spellEnd"/>
            <w:proofErr w:type="gram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Н.А.Саушкина</w:t>
            </w:r>
            <w:proofErr w:type="spellEnd"/>
          </w:p>
        </w:tc>
      </w:tr>
    </w:tbl>
    <w:p w:rsidR="007A412A" w:rsidRDefault="007A412A" w:rsidP="007A412A">
      <w:pPr>
        <w:spacing w:after="100" w:afterAutospacing="1"/>
        <w:outlineLvl w:val="0"/>
        <w:rPr>
          <w:rFonts w:eastAsia="Times New Roman"/>
          <w:b/>
          <w:bCs/>
          <w:kern w:val="36"/>
          <w:sz w:val="28"/>
          <w:szCs w:val="28"/>
          <w:lang w:eastAsia="ru-RU"/>
        </w:rPr>
      </w:pPr>
    </w:p>
    <w:sectPr w:rsidR="007A412A" w:rsidSect="00014FAC">
      <w:pgSz w:w="11906" w:h="16838"/>
      <w:pgMar w:top="284"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WenQuanYi Micro Hei">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68F4886"/>
    <w:multiLevelType w:val="hybridMultilevel"/>
    <w:tmpl w:val="C4C08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57C"/>
    <w:rsid w:val="00014FAC"/>
    <w:rsid w:val="00097F3E"/>
    <w:rsid w:val="00110D56"/>
    <w:rsid w:val="002361C6"/>
    <w:rsid w:val="00394635"/>
    <w:rsid w:val="003C68C0"/>
    <w:rsid w:val="004772FF"/>
    <w:rsid w:val="00516C8C"/>
    <w:rsid w:val="005925CE"/>
    <w:rsid w:val="005E5306"/>
    <w:rsid w:val="005E6651"/>
    <w:rsid w:val="00656F85"/>
    <w:rsid w:val="007855DE"/>
    <w:rsid w:val="007A412A"/>
    <w:rsid w:val="009642EF"/>
    <w:rsid w:val="009F5191"/>
    <w:rsid w:val="00A8557C"/>
    <w:rsid w:val="00A85BA6"/>
    <w:rsid w:val="00AD2F3E"/>
    <w:rsid w:val="00AD4080"/>
    <w:rsid w:val="00B10C03"/>
    <w:rsid w:val="00B82F85"/>
    <w:rsid w:val="00BA4A18"/>
    <w:rsid w:val="00BC1802"/>
    <w:rsid w:val="00C00691"/>
    <w:rsid w:val="00CA3DE8"/>
    <w:rsid w:val="00CD03D6"/>
    <w:rsid w:val="00D049C2"/>
    <w:rsid w:val="00D4381B"/>
    <w:rsid w:val="00DA23F4"/>
    <w:rsid w:val="00DC2ACE"/>
    <w:rsid w:val="00F50EC9"/>
    <w:rsid w:val="00FC1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57C"/>
    <w:pPr>
      <w:spacing w:after="160" w:line="259" w:lineRule="auto"/>
    </w:pPr>
  </w:style>
  <w:style w:type="paragraph" w:styleId="1">
    <w:name w:val="heading 1"/>
    <w:basedOn w:val="a"/>
    <w:next w:val="a"/>
    <w:link w:val="10"/>
    <w:qFormat/>
    <w:rsid w:val="00D4381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4381B"/>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4381B"/>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4381B"/>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8557C"/>
    <w:pPr>
      <w:tabs>
        <w:tab w:val="left" w:pos="709"/>
      </w:tabs>
      <w:suppressAutoHyphens/>
      <w:spacing w:line="276" w:lineRule="atLeast"/>
    </w:pPr>
    <w:rPr>
      <w:rFonts w:ascii="Calibri" w:eastAsia="Lucida Sans Unicode" w:hAnsi="Calibri"/>
    </w:rPr>
  </w:style>
  <w:style w:type="character" w:styleId="a4">
    <w:name w:val="Hyperlink"/>
    <w:rsid w:val="004772FF"/>
    <w:rPr>
      <w:color w:val="000080"/>
      <w:u w:val="single"/>
    </w:rPr>
  </w:style>
  <w:style w:type="paragraph" w:customStyle="1" w:styleId="a5">
    <w:name w:val="Содержимое таблицы"/>
    <w:basedOn w:val="a"/>
    <w:rsid w:val="004772FF"/>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a6">
    <w:name w:val="header"/>
    <w:basedOn w:val="a"/>
    <w:link w:val="a7"/>
    <w:rsid w:val="004772FF"/>
    <w:pPr>
      <w:widowControl w:val="0"/>
      <w:tabs>
        <w:tab w:val="center" w:pos="4677"/>
        <w:tab w:val="right" w:pos="9355"/>
      </w:tabs>
      <w:suppressAutoHyphens/>
      <w:spacing w:after="0" w:line="240" w:lineRule="auto"/>
    </w:pPr>
    <w:rPr>
      <w:rFonts w:ascii="Liberation Serif" w:eastAsia="WenQuanYi Micro Hei" w:hAnsi="Liberation Serif" w:cs="Mangal"/>
      <w:kern w:val="1"/>
      <w:sz w:val="24"/>
      <w:szCs w:val="21"/>
      <w:lang w:eastAsia="zh-CN" w:bidi="hi-IN"/>
    </w:rPr>
  </w:style>
  <w:style w:type="character" w:customStyle="1" w:styleId="a7">
    <w:name w:val="Верхний колонтитул Знак"/>
    <w:basedOn w:val="a0"/>
    <w:link w:val="a6"/>
    <w:rsid w:val="004772FF"/>
    <w:rPr>
      <w:rFonts w:ascii="Liberation Serif" w:eastAsia="WenQuanYi Micro Hei" w:hAnsi="Liberation Serif" w:cs="Mangal"/>
      <w:kern w:val="1"/>
      <w:sz w:val="24"/>
      <w:szCs w:val="21"/>
      <w:lang w:eastAsia="zh-CN" w:bidi="hi-IN"/>
    </w:rPr>
  </w:style>
  <w:style w:type="paragraph" w:customStyle="1" w:styleId="11">
    <w:name w:val="Знак1 Знак Знак Знак Знак Знак Знак"/>
    <w:basedOn w:val="a"/>
    <w:rsid w:val="004772FF"/>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8">
    <w:name w:val="Balloon Text"/>
    <w:basedOn w:val="a"/>
    <w:link w:val="a9"/>
    <w:unhideWhenUsed/>
    <w:rsid w:val="004772FF"/>
    <w:pPr>
      <w:spacing w:after="0" w:line="240" w:lineRule="auto"/>
    </w:pPr>
    <w:rPr>
      <w:rFonts w:ascii="Tahoma" w:hAnsi="Tahoma" w:cs="Tahoma"/>
      <w:sz w:val="16"/>
      <w:szCs w:val="16"/>
    </w:rPr>
  </w:style>
  <w:style w:type="character" w:customStyle="1" w:styleId="a9">
    <w:name w:val="Текст выноски Знак"/>
    <w:basedOn w:val="a0"/>
    <w:link w:val="a8"/>
    <w:rsid w:val="004772FF"/>
    <w:rPr>
      <w:rFonts w:ascii="Tahoma" w:hAnsi="Tahoma" w:cs="Tahoma"/>
      <w:sz w:val="16"/>
      <w:szCs w:val="16"/>
    </w:rPr>
  </w:style>
  <w:style w:type="paragraph" w:customStyle="1" w:styleId="12">
    <w:name w:val="Знак1 Знак Знак Знак Знак Знак Знак"/>
    <w:basedOn w:val="a"/>
    <w:rsid w:val="00BA4A1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Default">
    <w:name w:val="Default"/>
    <w:rsid w:val="00BA4A18"/>
    <w:pPr>
      <w:autoSpaceDE w:val="0"/>
      <w:autoSpaceDN w:val="0"/>
      <w:adjustRightInd w:val="0"/>
      <w:spacing w:after="0" w:line="240" w:lineRule="auto"/>
    </w:pPr>
    <w:rPr>
      <w:rFonts w:ascii="Segoe UI" w:eastAsia="Times New Roman" w:hAnsi="Segoe UI" w:cs="Segoe UI"/>
      <w:color w:val="000000"/>
      <w:sz w:val="24"/>
      <w:szCs w:val="24"/>
      <w:lang w:eastAsia="ru-RU"/>
    </w:rPr>
  </w:style>
  <w:style w:type="paragraph" w:styleId="aa">
    <w:name w:val="Normal (Web)"/>
    <w:basedOn w:val="a"/>
    <w:uiPriority w:val="99"/>
    <w:unhideWhenUsed/>
    <w:rsid w:val="00FC1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4381B"/>
    <w:rPr>
      <w:rFonts w:ascii="Arial" w:eastAsia="Times New Roman" w:hAnsi="Arial" w:cs="Arial"/>
      <w:b/>
      <w:bCs/>
      <w:kern w:val="32"/>
      <w:sz w:val="32"/>
      <w:szCs w:val="32"/>
      <w:lang w:eastAsia="ru-RU"/>
    </w:rPr>
  </w:style>
  <w:style w:type="character" w:customStyle="1" w:styleId="20">
    <w:name w:val="Заголовок 2 Знак"/>
    <w:basedOn w:val="a0"/>
    <w:link w:val="2"/>
    <w:rsid w:val="00D4381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4381B"/>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4381B"/>
    <w:rPr>
      <w:rFonts w:ascii="Times New Roman" w:eastAsia="Times New Roman" w:hAnsi="Times New Roman" w:cs="Times New Roman"/>
      <w:b/>
      <w:bCs/>
      <w:sz w:val="24"/>
      <w:szCs w:val="20"/>
      <w:lang w:eastAsia="ru-RU"/>
    </w:rPr>
  </w:style>
  <w:style w:type="paragraph" w:styleId="ab">
    <w:name w:val="Body Text Indent"/>
    <w:basedOn w:val="a"/>
    <w:link w:val="ac"/>
    <w:rsid w:val="00D4381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D4381B"/>
    <w:rPr>
      <w:rFonts w:ascii="Times New Roman" w:eastAsia="Times New Roman" w:hAnsi="Times New Roman" w:cs="Times New Roman"/>
      <w:sz w:val="24"/>
      <w:szCs w:val="24"/>
      <w:lang w:eastAsia="ru-RU"/>
    </w:rPr>
  </w:style>
  <w:style w:type="paragraph" w:styleId="ad">
    <w:name w:val="Body Text"/>
    <w:basedOn w:val="a"/>
    <w:link w:val="ae"/>
    <w:rsid w:val="00D4381B"/>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D4381B"/>
    <w:rPr>
      <w:rFonts w:ascii="Times New Roman" w:eastAsia="Times New Roman" w:hAnsi="Times New Roman" w:cs="Times New Roman"/>
      <w:sz w:val="28"/>
      <w:szCs w:val="20"/>
      <w:lang w:eastAsia="ru-RU"/>
    </w:rPr>
  </w:style>
  <w:style w:type="paragraph" w:styleId="af">
    <w:name w:val="footer"/>
    <w:basedOn w:val="a"/>
    <w:link w:val="af0"/>
    <w:rsid w:val="00D4381B"/>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0">
    <w:name w:val="Нижний колонтитул Знак"/>
    <w:basedOn w:val="a0"/>
    <w:link w:val="af"/>
    <w:rsid w:val="00D4381B"/>
    <w:rPr>
      <w:rFonts w:ascii="Times New Roman" w:eastAsia="Times New Roman" w:hAnsi="Times New Roman" w:cs="Times New Roman"/>
      <w:sz w:val="24"/>
      <w:szCs w:val="24"/>
      <w:lang w:val="en-US"/>
    </w:rPr>
  </w:style>
  <w:style w:type="table" w:styleId="af1">
    <w:name w:val="Table Grid"/>
    <w:basedOn w:val="a1"/>
    <w:rsid w:val="00D438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бычный текст"/>
    <w:basedOn w:val="a"/>
    <w:rsid w:val="00D4381B"/>
    <w:pPr>
      <w:spacing w:after="0" w:line="240" w:lineRule="auto"/>
      <w:ind w:firstLine="567"/>
      <w:jc w:val="both"/>
    </w:pPr>
    <w:rPr>
      <w:rFonts w:ascii="Times New Roman" w:eastAsia="Times New Roman" w:hAnsi="Times New Roman" w:cs="Times New Roman"/>
      <w:sz w:val="28"/>
      <w:szCs w:val="24"/>
      <w:lang w:eastAsia="ru-RU"/>
    </w:rPr>
  </w:style>
  <w:style w:type="paragraph" w:styleId="af3">
    <w:name w:val="Subtitle"/>
    <w:basedOn w:val="a"/>
    <w:link w:val="af4"/>
    <w:qFormat/>
    <w:rsid w:val="00D4381B"/>
    <w:pPr>
      <w:spacing w:after="0" w:line="240" w:lineRule="auto"/>
      <w:jc w:val="center"/>
    </w:pPr>
    <w:rPr>
      <w:rFonts w:ascii="Times New Roman" w:eastAsia="Times New Roman" w:hAnsi="Times New Roman" w:cs="Times New Roman"/>
      <w:b/>
      <w:sz w:val="24"/>
      <w:szCs w:val="20"/>
      <w:lang w:eastAsia="ru-RU"/>
    </w:rPr>
  </w:style>
  <w:style w:type="character" w:customStyle="1" w:styleId="af4">
    <w:name w:val="Подзаголовок Знак"/>
    <w:basedOn w:val="a0"/>
    <w:link w:val="af3"/>
    <w:rsid w:val="00D4381B"/>
    <w:rPr>
      <w:rFonts w:ascii="Times New Roman" w:eastAsia="Times New Roman" w:hAnsi="Times New Roman" w:cs="Times New Roman"/>
      <w:b/>
      <w:sz w:val="24"/>
      <w:szCs w:val="20"/>
      <w:lang w:eastAsia="ru-RU"/>
    </w:rPr>
  </w:style>
  <w:style w:type="paragraph" w:customStyle="1" w:styleId="ConsPlusCell">
    <w:name w:val="ConsPlusCell"/>
    <w:rsid w:val="00D4381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Знак Знак2"/>
    <w:locked/>
    <w:rsid w:val="00D4381B"/>
    <w:rPr>
      <w:b/>
      <w:sz w:val="24"/>
      <w:lang w:val="ru-RU" w:eastAsia="ru-RU" w:bidi="ar-SA"/>
    </w:rPr>
  </w:style>
  <w:style w:type="character" w:customStyle="1" w:styleId="22">
    <w:name w:val="Знак Знак2"/>
    <w:locked/>
    <w:rsid w:val="00097F3E"/>
    <w:rPr>
      <w:b/>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 TargetMode="External"/><Relationship Id="rId13" Type="http://schemas.openxmlformats.org/officeDocument/2006/relationships/hyperlink" Target="mailto:pr_fkp@mail.ru"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hyperlink" Target="mailto:pr_fkp@mail.ru" TargetMode="External"/><Relationship Id="rId12" Type="http://schemas.openxmlformats.org/officeDocument/2006/relationships/hyperlink" Target="mailto:pr_fkp@mail.ru"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injust.consultant.ru/documents/43688"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mailto:pr_fkp@mail.ru"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pr_fkp@mail.ru"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01CF3-7195-4446-9FFB-C7B5E2B3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8686</Words>
  <Characters>49514</Characters>
  <Application>Microsoft Office Word</Application>
  <DocSecurity>0</DocSecurity>
  <Lines>412</Lines>
  <Paragraphs>116</Paragraphs>
  <ScaleCrop>false</ScaleCrop>
  <Company>Администрация Старый Аманак</Company>
  <LinksUpToDate>false</LinksUpToDate>
  <CharactersWithSpaces>58084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29</cp:revision>
  <cp:lastPrinted>2019-11-18T07:20:00Z</cp:lastPrinted>
  <dcterms:created xsi:type="dcterms:W3CDTF">2019-09-09T05:08:00Z</dcterms:created>
  <dcterms:modified xsi:type="dcterms:W3CDTF">2019-11-18T07:20:00Z</dcterms:modified>
</cp:coreProperties>
</file>