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E6" w:rsidRDefault="005C37E6" w:rsidP="005C37E6">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5C37E6" w:rsidRDefault="005C37E6" w:rsidP="005C37E6">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5C37E6" w:rsidRDefault="005C37E6" w:rsidP="005C37E6">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14 июня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№36(330) ОФИЦИАЛЬНО</w:t>
      </w:r>
    </w:p>
    <w:p w:rsidR="005C37E6" w:rsidRDefault="005C37E6" w:rsidP="005C37E6">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5C37E6" w:rsidRDefault="005C37E6" w:rsidP="005C37E6">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5C37E6" w:rsidRDefault="005C37E6" w:rsidP="005C37E6">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9A253E" w:rsidRDefault="009A253E" w:rsidP="009A253E">
      <w:pPr>
        <w:spacing w:after="0"/>
        <w:ind w:left="993"/>
        <w:jc w:val="center"/>
        <w:rPr>
          <w:rFonts w:ascii="Times New Roman" w:hAnsi="Times New Roman" w:cs="Times New Roman"/>
          <w:b/>
          <w:sz w:val="18"/>
          <w:szCs w:val="18"/>
        </w:rPr>
      </w:pPr>
    </w:p>
    <w:p w:rsidR="005C37E6" w:rsidRPr="009A253E" w:rsidRDefault="005C37E6" w:rsidP="009A253E">
      <w:pPr>
        <w:spacing w:after="0"/>
        <w:ind w:left="993"/>
        <w:jc w:val="center"/>
        <w:rPr>
          <w:rFonts w:ascii="Times New Roman" w:hAnsi="Times New Roman" w:cs="Times New Roman"/>
          <w:b/>
          <w:sz w:val="18"/>
          <w:szCs w:val="18"/>
        </w:rPr>
      </w:pPr>
      <w:r w:rsidRPr="009A253E">
        <w:rPr>
          <w:rFonts w:ascii="Times New Roman" w:hAnsi="Times New Roman" w:cs="Times New Roman"/>
          <w:b/>
          <w:sz w:val="18"/>
          <w:szCs w:val="18"/>
        </w:rPr>
        <w:t>Операция «Мак» на территории Самарской области</w:t>
      </w:r>
    </w:p>
    <w:p w:rsidR="005C37E6" w:rsidRPr="009A253E" w:rsidRDefault="005C37E6" w:rsidP="009A253E">
      <w:pPr>
        <w:spacing w:after="0"/>
        <w:ind w:firstLine="851"/>
        <w:jc w:val="both"/>
        <w:rPr>
          <w:rFonts w:ascii="Times New Roman" w:hAnsi="Times New Roman" w:cs="Times New Roman"/>
          <w:sz w:val="18"/>
          <w:szCs w:val="18"/>
        </w:rPr>
      </w:pPr>
      <w:r w:rsidRPr="009A253E">
        <w:rPr>
          <w:rFonts w:ascii="Times New Roman" w:hAnsi="Times New Roman" w:cs="Times New Roman"/>
          <w:sz w:val="18"/>
          <w:szCs w:val="18"/>
        </w:rPr>
        <w:t xml:space="preserve">На территории Самарской области </w:t>
      </w:r>
      <w:proofErr w:type="spellStart"/>
      <w:proofErr w:type="gramStart"/>
      <w:r w:rsidRPr="009A253E">
        <w:rPr>
          <w:rFonts w:ascii="Times New Roman" w:hAnsi="Times New Roman" w:cs="Times New Roman"/>
          <w:sz w:val="18"/>
          <w:szCs w:val="18"/>
        </w:rPr>
        <w:t>области</w:t>
      </w:r>
      <w:proofErr w:type="spellEnd"/>
      <w:proofErr w:type="gramEnd"/>
      <w:r w:rsidRPr="009A253E">
        <w:rPr>
          <w:rFonts w:ascii="Times New Roman" w:hAnsi="Times New Roman" w:cs="Times New Roman"/>
          <w:sz w:val="18"/>
          <w:szCs w:val="18"/>
        </w:rPr>
        <w:t xml:space="preserve"> с 10 по 19 июня проходит первый этап операции «Мак», направленной на борьбу с незаконным культивированием </w:t>
      </w:r>
      <w:proofErr w:type="spellStart"/>
      <w:r w:rsidRPr="009A253E">
        <w:rPr>
          <w:rFonts w:ascii="Times New Roman" w:hAnsi="Times New Roman" w:cs="Times New Roman"/>
          <w:sz w:val="18"/>
          <w:szCs w:val="18"/>
        </w:rPr>
        <w:t>наркосодержащих</w:t>
      </w:r>
      <w:proofErr w:type="spellEnd"/>
      <w:r w:rsidRPr="009A253E">
        <w:rPr>
          <w:rFonts w:ascii="Times New Roman" w:hAnsi="Times New Roman" w:cs="Times New Roman"/>
          <w:sz w:val="18"/>
          <w:szCs w:val="18"/>
        </w:rPr>
        <w:t xml:space="preserve"> растений, а также на выявление и уничтожение мест произрастания дикорастущих </w:t>
      </w:r>
      <w:proofErr w:type="spellStart"/>
      <w:r w:rsidRPr="009A253E">
        <w:rPr>
          <w:rFonts w:ascii="Times New Roman" w:hAnsi="Times New Roman" w:cs="Times New Roman"/>
          <w:sz w:val="18"/>
          <w:szCs w:val="18"/>
        </w:rPr>
        <w:t>наркосодержащих</w:t>
      </w:r>
      <w:proofErr w:type="spellEnd"/>
      <w:r w:rsidRPr="009A253E">
        <w:rPr>
          <w:rFonts w:ascii="Times New Roman" w:hAnsi="Times New Roman" w:cs="Times New Roman"/>
          <w:sz w:val="18"/>
          <w:szCs w:val="18"/>
        </w:rPr>
        <w:t xml:space="preserve"> растений (мака, конопли и т.д.) и перекрытие </w:t>
      </w:r>
      <w:proofErr w:type="spellStart"/>
      <w:r w:rsidRPr="009A253E">
        <w:rPr>
          <w:rFonts w:ascii="Times New Roman" w:hAnsi="Times New Roman" w:cs="Times New Roman"/>
          <w:sz w:val="18"/>
          <w:szCs w:val="18"/>
        </w:rPr>
        <w:t>внутрирегиональных</w:t>
      </w:r>
      <w:proofErr w:type="spellEnd"/>
      <w:r w:rsidRPr="009A253E">
        <w:rPr>
          <w:rFonts w:ascii="Times New Roman" w:hAnsi="Times New Roman" w:cs="Times New Roman"/>
          <w:sz w:val="18"/>
          <w:szCs w:val="18"/>
        </w:rPr>
        <w:t>, межрегиональных и трансграничных каналов поступления наркотических средств растительного происхождения в незаконный оборот.</w:t>
      </w:r>
    </w:p>
    <w:p w:rsidR="005C37E6" w:rsidRPr="009A253E" w:rsidRDefault="005C37E6" w:rsidP="009A253E">
      <w:pPr>
        <w:spacing w:after="0"/>
        <w:ind w:firstLine="851"/>
        <w:jc w:val="both"/>
        <w:rPr>
          <w:rFonts w:ascii="Times New Roman" w:hAnsi="Times New Roman" w:cs="Times New Roman"/>
          <w:sz w:val="18"/>
          <w:szCs w:val="18"/>
        </w:rPr>
      </w:pPr>
      <w:r w:rsidRPr="009A253E">
        <w:rPr>
          <w:rFonts w:ascii="Times New Roman" w:hAnsi="Times New Roman" w:cs="Times New Roman"/>
          <w:sz w:val="18"/>
          <w:szCs w:val="18"/>
        </w:rPr>
        <w:t>Сотрудники ОНК МО МВД России «</w:t>
      </w:r>
      <w:proofErr w:type="spellStart"/>
      <w:r w:rsidRPr="009A253E">
        <w:rPr>
          <w:rFonts w:ascii="Times New Roman" w:hAnsi="Times New Roman" w:cs="Times New Roman"/>
          <w:sz w:val="18"/>
          <w:szCs w:val="18"/>
        </w:rPr>
        <w:t>Похвистневский</w:t>
      </w:r>
      <w:proofErr w:type="spellEnd"/>
      <w:r w:rsidRPr="009A253E">
        <w:rPr>
          <w:rFonts w:ascii="Times New Roman" w:hAnsi="Times New Roman" w:cs="Times New Roman"/>
          <w:sz w:val="18"/>
          <w:szCs w:val="18"/>
        </w:rPr>
        <w:t xml:space="preserve">» напоминают, что незаконное культивирование растений, содержащих наркотические средства или психотропные вещества либо их </w:t>
      </w:r>
      <w:proofErr w:type="spellStart"/>
      <w:r w:rsidRPr="009A253E">
        <w:rPr>
          <w:rFonts w:ascii="Times New Roman" w:hAnsi="Times New Roman" w:cs="Times New Roman"/>
          <w:sz w:val="18"/>
          <w:szCs w:val="18"/>
        </w:rPr>
        <w:t>прекурсоры</w:t>
      </w:r>
      <w:proofErr w:type="spellEnd"/>
      <w:r w:rsidRPr="009A253E">
        <w:rPr>
          <w:rFonts w:ascii="Times New Roman" w:hAnsi="Times New Roman" w:cs="Times New Roman"/>
          <w:sz w:val="18"/>
          <w:szCs w:val="18"/>
        </w:rPr>
        <w:t xml:space="preserve">, непринятие мер по уничтожению дикорастущих </w:t>
      </w:r>
      <w:proofErr w:type="spellStart"/>
      <w:r w:rsidRPr="009A253E">
        <w:rPr>
          <w:rFonts w:ascii="Times New Roman" w:hAnsi="Times New Roman" w:cs="Times New Roman"/>
          <w:sz w:val="18"/>
          <w:szCs w:val="18"/>
        </w:rPr>
        <w:t>наркосодержащих</w:t>
      </w:r>
      <w:proofErr w:type="spellEnd"/>
      <w:r w:rsidRPr="009A253E">
        <w:rPr>
          <w:rFonts w:ascii="Times New Roman" w:hAnsi="Times New Roman" w:cs="Times New Roman"/>
          <w:sz w:val="18"/>
          <w:szCs w:val="18"/>
        </w:rPr>
        <w:t xml:space="preserve"> растений и любые факты незаконного оборота наркотиков влекут за собой административную и уголовную ответственность (вплоть до пожизненного лишения свободы).</w:t>
      </w:r>
    </w:p>
    <w:p w:rsidR="005C37E6" w:rsidRPr="009A253E" w:rsidRDefault="005C37E6" w:rsidP="009A253E">
      <w:pPr>
        <w:spacing w:after="0"/>
        <w:ind w:firstLine="851"/>
        <w:jc w:val="both"/>
        <w:rPr>
          <w:rFonts w:ascii="Times New Roman" w:hAnsi="Times New Roman" w:cs="Times New Roman"/>
          <w:sz w:val="18"/>
          <w:szCs w:val="18"/>
        </w:rPr>
      </w:pPr>
      <w:proofErr w:type="gramStart"/>
      <w:r w:rsidRPr="009A253E">
        <w:rPr>
          <w:rFonts w:ascii="Times New Roman" w:hAnsi="Times New Roman" w:cs="Times New Roman"/>
          <w:sz w:val="18"/>
          <w:szCs w:val="18"/>
        </w:rPr>
        <w:t xml:space="preserve">В случае выявления фактов неправомерного использования земель для культивирования </w:t>
      </w:r>
      <w:proofErr w:type="spellStart"/>
      <w:r w:rsidRPr="009A253E">
        <w:rPr>
          <w:rFonts w:ascii="Times New Roman" w:hAnsi="Times New Roman" w:cs="Times New Roman"/>
          <w:sz w:val="18"/>
          <w:szCs w:val="18"/>
        </w:rPr>
        <w:t>наркосодержащих</w:t>
      </w:r>
      <w:proofErr w:type="spellEnd"/>
      <w:r w:rsidRPr="009A253E">
        <w:rPr>
          <w:rFonts w:ascii="Times New Roman" w:hAnsi="Times New Roman" w:cs="Times New Roman"/>
          <w:sz w:val="18"/>
          <w:szCs w:val="18"/>
        </w:rPr>
        <w:t xml:space="preserve"> растений, обнаружении дикорастущих массивов в лесных угодьях и населенных пунктах, а также по фактам незаконного оборота наркотиков и сведения о лицах, их распространяющих, обращайтесь в дежурные части полиции по месту жительства либо по телефону 02 (с мобильного – 102), или по номеру дежурной части МО МВД России «</w:t>
      </w:r>
      <w:proofErr w:type="spellStart"/>
      <w:r w:rsidRPr="009A253E">
        <w:rPr>
          <w:rFonts w:ascii="Times New Roman" w:hAnsi="Times New Roman" w:cs="Times New Roman"/>
          <w:sz w:val="18"/>
          <w:szCs w:val="18"/>
        </w:rPr>
        <w:t>Похвистневский</w:t>
      </w:r>
      <w:proofErr w:type="spellEnd"/>
      <w:r w:rsidRPr="009A253E">
        <w:rPr>
          <w:rFonts w:ascii="Times New Roman" w:hAnsi="Times New Roman" w:cs="Times New Roman"/>
          <w:sz w:val="18"/>
          <w:szCs w:val="18"/>
        </w:rPr>
        <w:t xml:space="preserve">»: </w:t>
      </w:r>
      <w:bookmarkStart w:id="0" w:name="_GoBack"/>
      <w:bookmarkEnd w:id="0"/>
      <w:r w:rsidRPr="009A253E">
        <w:rPr>
          <w:rFonts w:ascii="Times New Roman" w:hAnsi="Times New Roman" w:cs="Times New Roman"/>
          <w:sz w:val="18"/>
          <w:szCs w:val="18"/>
        </w:rPr>
        <w:t>8 (84656)2-34-96</w:t>
      </w:r>
      <w:proofErr w:type="gramEnd"/>
      <w:r w:rsidRPr="009A253E">
        <w:rPr>
          <w:rFonts w:ascii="Times New Roman" w:hAnsi="Times New Roman" w:cs="Times New Roman"/>
          <w:sz w:val="18"/>
          <w:szCs w:val="18"/>
        </w:rPr>
        <w:t xml:space="preserve">. Об этом также можно сообщать по телефонам администраций муниципальных районов, городских и сельских поселений.  </w:t>
      </w:r>
    </w:p>
    <w:tbl>
      <w:tblPr>
        <w:tblW w:w="0" w:type="auto"/>
        <w:tblInd w:w="55" w:type="dxa"/>
        <w:tblLayout w:type="fixed"/>
        <w:tblCellMar>
          <w:top w:w="55" w:type="dxa"/>
          <w:left w:w="55" w:type="dxa"/>
          <w:bottom w:w="55" w:type="dxa"/>
          <w:right w:w="55" w:type="dxa"/>
        </w:tblCellMar>
        <w:tblLook w:val="0000"/>
      </w:tblPr>
      <w:tblGrid>
        <w:gridCol w:w="1459"/>
        <w:gridCol w:w="8747"/>
      </w:tblGrid>
      <w:tr w:rsidR="00125B90" w:rsidRPr="009A253E" w:rsidTr="00B56610">
        <w:tc>
          <w:tcPr>
            <w:tcW w:w="1459" w:type="dxa"/>
            <w:tcBorders>
              <w:bottom w:val="single" w:sz="1" w:space="0" w:color="000000"/>
            </w:tcBorders>
            <w:shd w:val="clear" w:color="auto" w:fill="auto"/>
          </w:tcPr>
          <w:p w:rsidR="00125B90" w:rsidRPr="009A253E" w:rsidRDefault="00125B90" w:rsidP="00B56610">
            <w:pPr>
              <w:pStyle w:val="a5"/>
              <w:snapToGrid w:val="0"/>
              <w:rPr>
                <w:rFonts w:ascii="Times New Roman" w:hAnsi="Times New Roman" w:cs="Times New Roman"/>
                <w:sz w:val="18"/>
                <w:szCs w:val="18"/>
              </w:rPr>
            </w:pPr>
            <w:r w:rsidRPr="009A253E">
              <w:rPr>
                <w:rFonts w:ascii="Times New Roman" w:hAnsi="Times New Roman" w:cs="Times New Roman"/>
                <w:noProof/>
                <w:sz w:val="18"/>
                <w:szCs w:val="18"/>
                <w:lang w:eastAsia="ru-RU" w:bidi="ar-SA"/>
              </w:rPr>
              <w:drawing>
                <wp:inline distT="0" distB="0" distL="0" distR="0">
                  <wp:extent cx="895350" cy="895350"/>
                  <wp:effectExtent l="19050" t="0" r="0"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125B90" w:rsidRPr="009A253E" w:rsidRDefault="00125B90" w:rsidP="00B56610">
            <w:pPr>
              <w:pStyle w:val="a5"/>
              <w:jc w:val="right"/>
              <w:rPr>
                <w:rFonts w:ascii="Times New Roman" w:hAnsi="Times New Roman" w:cs="Times New Roman"/>
                <w:b/>
                <w:bCs/>
                <w:color w:val="0070C0"/>
                <w:sz w:val="18"/>
                <w:szCs w:val="18"/>
              </w:rPr>
            </w:pPr>
            <w:r w:rsidRPr="009A253E">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125B90" w:rsidRPr="009A253E" w:rsidRDefault="00125B90" w:rsidP="00B56610">
            <w:pPr>
              <w:pStyle w:val="a5"/>
              <w:jc w:val="right"/>
              <w:rPr>
                <w:rFonts w:ascii="Times New Roman" w:hAnsi="Times New Roman" w:cs="Times New Roman"/>
                <w:b/>
                <w:bCs/>
                <w:color w:val="0070C0"/>
                <w:sz w:val="18"/>
                <w:szCs w:val="18"/>
              </w:rPr>
            </w:pPr>
            <w:r w:rsidRPr="009A253E">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125B90" w:rsidRPr="009A253E" w:rsidRDefault="00125B90" w:rsidP="00B56610">
            <w:pPr>
              <w:pStyle w:val="a5"/>
              <w:jc w:val="right"/>
              <w:rPr>
                <w:rFonts w:ascii="Times New Roman" w:hAnsi="Times New Roman" w:cs="Times New Roman"/>
                <w:b/>
                <w:bCs/>
                <w:color w:val="0066FF"/>
                <w:sz w:val="18"/>
                <w:szCs w:val="18"/>
              </w:rPr>
            </w:pPr>
          </w:p>
          <w:p w:rsidR="00125B90" w:rsidRPr="009A253E" w:rsidRDefault="00125B90" w:rsidP="00B56610">
            <w:pPr>
              <w:pStyle w:val="a6"/>
              <w:jc w:val="right"/>
              <w:rPr>
                <w:rFonts w:ascii="Times New Roman" w:hAnsi="Times New Roman" w:cs="Times New Roman"/>
                <w:b/>
                <w:bCs/>
                <w:color w:val="000000"/>
                <w:sz w:val="18"/>
                <w:szCs w:val="18"/>
                <w:lang w:val="en-US"/>
              </w:rPr>
            </w:pPr>
            <w:r w:rsidRPr="009A253E">
              <w:rPr>
                <w:rFonts w:ascii="Times New Roman" w:hAnsi="Times New Roman" w:cs="Times New Roman"/>
                <w:b/>
                <w:bCs/>
                <w:color w:val="000000"/>
                <w:sz w:val="18"/>
                <w:szCs w:val="18"/>
              </w:rPr>
              <w:t xml:space="preserve">г. Самара, ул. Ленинская, 25а, корп.  </w:t>
            </w:r>
            <w:r w:rsidRPr="009A253E">
              <w:rPr>
                <w:rFonts w:ascii="Times New Roman" w:hAnsi="Times New Roman" w:cs="Times New Roman"/>
                <w:b/>
                <w:bCs/>
                <w:color w:val="000000"/>
                <w:sz w:val="18"/>
                <w:szCs w:val="18"/>
                <w:lang w:val="en-US"/>
              </w:rPr>
              <w:t>№ 1</w:t>
            </w:r>
          </w:p>
          <w:p w:rsidR="00125B90" w:rsidRPr="009A253E" w:rsidRDefault="00125B90" w:rsidP="00B56610">
            <w:pPr>
              <w:pStyle w:val="a6"/>
              <w:rPr>
                <w:rFonts w:ascii="Times New Roman" w:hAnsi="Times New Roman" w:cs="Times New Roman"/>
                <w:b/>
                <w:bCs/>
                <w:color w:val="000000"/>
                <w:sz w:val="18"/>
                <w:szCs w:val="18"/>
                <w:lang w:val="en-US"/>
              </w:rPr>
            </w:pPr>
            <w:r w:rsidRPr="009A253E">
              <w:rPr>
                <w:rFonts w:ascii="Times New Roman" w:hAnsi="Times New Roman" w:cs="Times New Roman"/>
                <w:b/>
                <w:bCs/>
                <w:color w:val="000000"/>
                <w:sz w:val="18"/>
                <w:szCs w:val="18"/>
                <w:lang w:val="en-US"/>
              </w:rPr>
              <w:t xml:space="preserve">               e-mail: </w:t>
            </w:r>
            <w:hyperlink r:id="rId6" w:history="1">
              <w:r w:rsidRPr="009A253E">
                <w:rPr>
                  <w:rStyle w:val="a4"/>
                  <w:rFonts w:ascii="Times New Roman" w:hAnsi="Times New Roman" w:cs="Times New Roman"/>
                  <w:b/>
                  <w:bCs/>
                  <w:color w:val="000000"/>
                  <w:sz w:val="18"/>
                  <w:szCs w:val="18"/>
                  <w:lang w:val="en-US"/>
                </w:rPr>
                <w:t>pr</w:t>
              </w:r>
              <w:r w:rsidRPr="009A253E">
                <w:rPr>
                  <w:rStyle w:val="a4"/>
                  <w:rFonts w:ascii="Times New Roman" w:hAnsi="Times New Roman" w:cs="Times New Roman"/>
                  <w:b/>
                  <w:bCs/>
                  <w:color w:val="000000"/>
                  <w:sz w:val="18"/>
                  <w:szCs w:val="18"/>
                </w:rPr>
                <w:t>_</w:t>
              </w:r>
              <w:r w:rsidRPr="009A253E">
                <w:rPr>
                  <w:rStyle w:val="a4"/>
                  <w:rFonts w:ascii="Times New Roman" w:hAnsi="Times New Roman" w:cs="Times New Roman"/>
                  <w:b/>
                  <w:bCs/>
                  <w:color w:val="000000"/>
                  <w:sz w:val="18"/>
                  <w:szCs w:val="18"/>
                  <w:lang w:val="en-US"/>
                </w:rPr>
                <w:t>fkp</w:t>
              </w:r>
              <w:r w:rsidRPr="009A253E">
                <w:rPr>
                  <w:rStyle w:val="a4"/>
                  <w:rFonts w:ascii="Times New Roman" w:hAnsi="Times New Roman" w:cs="Times New Roman"/>
                  <w:b/>
                  <w:bCs/>
                  <w:color w:val="000000"/>
                  <w:sz w:val="18"/>
                  <w:szCs w:val="18"/>
                </w:rPr>
                <w:t>@</w:t>
              </w:r>
              <w:r w:rsidRPr="009A253E">
                <w:rPr>
                  <w:rStyle w:val="a4"/>
                  <w:rFonts w:ascii="Times New Roman" w:hAnsi="Times New Roman" w:cs="Times New Roman"/>
                  <w:b/>
                  <w:bCs/>
                  <w:color w:val="000000"/>
                  <w:sz w:val="18"/>
                  <w:szCs w:val="18"/>
                  <w:lang w:val="en-US"/>
                </w:rPr>
                <w:t>mail</w:t>
              </w:r>
              <w:r w:rsidRPr="009A253E">
                <w:rPr>
                  <w:rStyle w:val="a4"/>
                  <w:rFonts w:ascii="Times New Roman" w:hAnsi="Times New Roman" w:cs="Times New Roman"/>
                  <w:b/>
                  <w:bCs/>
                  <w:color w:val="000000"/>
                  <w:sz w:val="18"/>
                  <w:szCs w:val="18"/>
                </w:rPr>
                <w:t>.</w:t>
              </w:r>
              <w:r w:rsidRPr="009A253E">
                <w:rPr>
                  <w:rStyle w:val="a4"/>
                  <w:rFonts w:ascii="Times New Roman" w:hAnsi="Times New Roman" w:cs="Times New Roman"/>
                  <w:b/>
                  <w:bCs/>
                  <w:color w:val="000000"/>
                  <w:sz w:val="18"/>
                  <w:szCs w:val="18"/>
                  <w:lang w:val="en-US"/>
                </w:rPr>
                <w:t>ru</w:t>
              </w:r>
            </w:hyperlink>
            <w:r w:rsidRPr="009A253E">
              <w:rPr>
                <w:rFonts w:ascii="Times New Roman" w:hAnsi="Times New Roman" w:cs="Times New Roman"/>
                <w:b/>
                <w:bCs/>
                <w:color w:val="000000"/>
                <w:sz w:val="18"/>
                <w:szCs w:val="18"/>
                <w:lang w:val="en-US"/>
              </w:rPr>
              <w:t>, twitter: @</w:t>
            </w:r>
            <w:proofErr w:type="spellStart"/>
            <w:r w:rsidRPr="009A253E">
              <w:rPr>
                <w:rFonts w:ascii="Times New Roman" w:hAnsi="Times New Roman" w:cs="Times New Roman"/>
                <w:b/>
                <w:bCs/>
                <w:color w:val="000000"/>
                <w:sz w:val="18"/>
                <w:szCs w:val="18"/>
                <w:lang w:val="en-US"/>
              </w:rPr>
              <w:t>pr_fkp</w:t>
            </w:r>
            <w:proofErr w:type="spellEnd"/>
            <w:r w:rsidRPr="009A253E">
              <w:rPr>
                <w:rFonts w:ascii="Times New Roman" w:hAnsi="Times New Roman" w:cs="Times New Roman"/>
                <w:b/>
                <w:bCs/>
                <w:color w:val="000000"/>
                <w:sz w:val="18"/>
                <w:szCs w:val="18"/>
                <w:lang w:val="en-US"/>
              </w:rPr>
              <w:t xml:space="preserve">, </w:t>
            </w:r>
            <w:r w:rsidRPr="009A253E">
              <w:rPr>
                <w:rFonts w:ascii="Times New Roman" w:hAnsi="Times New Roman" w:cs="Times New Roman"/>
                <w:b/>
                <w:bCs/>
                <w:color w:val="000000"/>
                <w:sz w:val="18"/>
                <w:szCs w:val="18"/>
              </w:rPr>
              <w:t>ВК</w:t>
            </w:r>
            <w:r w:rsidRPr="009A253E">
              <w:rPr>
                <w:rFonts w:ascii="Times New Roman" w:hAnsi="Times New Roman" w:cs="Times New Roman"/>
                <w:b/>
                <w:bCs/>
                <w:color w:val="000000"/>
                <w:sz w:val="18"/>
                <w:szCs w:val="18"/>
                <w:lang w:val="en-US"/>
              </w:rPr>
              <w:t>: vk.com/</w:t>
            </w:r>
            <w:proofErr w:type="spellStart"/>
            <w:r w:rsidRPr="009A253E">
              <w:rPr>
                <w:rFonts w:ascii="Times New Roman" w:hAnsi="Times New Roman" w:cs="Times New Roman"/>
                <w:b/>
                <w:bCs/>
                <w:color w:val="000000"/>
                <w:sz w:val="18"/>
                <w:szCs w:val="18"/>
                <w:lang w:val="en-US"/>
              </w:rPr>
              <w:t>fkp_samara</w:t>
            </w:r>
            <w:proofErr w:type="spellEnd"/>
            <w:r w:rsidRPr="009A253E">
              <w:rPr>
                <w:rFonts w:ascii="Times New Roman" w:hAnsi="Times New Roman" w:cs="Times New Roman"/>
                <w:b/>
                <w:bCs/>
                <w:color w:val="000000"/>
                <w:sz w:val="18"/>
                <w:szCs w:val="18"/>
                <w:lang w:val="en-US"/>
              </w:rPr>
              <w:t>, www.kadastr.ru</w:t>
            </w:r>
          </w:p>
        </w:tc>
      </w:tr>
    </w:tbl>
    <w:p w:rsidR="00125B90" w:rsidRPr="009A253E" w:rsidRDefault="00125B90" w:rsidP="009A253E">
      <w:pPr>
        <w:spacing w:after="0"/>
        <w:rPr>
          <w:rFonts w:ascii="Times New Roman" w:hAnsi="Times New Roman" w:cs="Times New Roman"/>
          <w:sz w:val="18"/>
          <w:szCs w:val="18"/>
        </w:rPr>
      </w:pPr>
    </w:p>
    <w:p w:rsidR="00125B90" w:rsidRPr="009A253E" w:rsidRDefault="00125B90" w:rsidP="009A253E">
      <w:pPr>
        <w:tabs>
          <w:tab w:val="left" w:pos="720"/>
          <w:tab w:val="left" w:pos="1440"/>
        </w:tabs>
        <w:spacing w:after="0" w:line="360" w:lineRule="auto"/>
        <w:ind w:right="5" w:firstLine="680"/>
        <w:jc w:val="both"/>
        <w:rPr>
          <w:rFonts w:ascii="Times New Roman" w:hAnsi="Times New Roman" w:cs="Times New Roman"/>
          <w:spacing w:val="-2"/>
          <w:sz w:val="18"/>
          <w:szCs w:val="18"/>
        </w:rPr>
      </w:pPr>
      <w:r w:rsidRPr="009A253E">
        <w:rPr>
          <w:rFonts w:ascii="Times New Roman" w:hAnsi="Times New Roman" w:cs="Times New Roman"/>
          <w:b/>
          <w:color w:val="003366"/>
          <w:spacing w:val="-2"/>
          <w:sz w:val="18"/>
          <w:szCs w:val="18"/>
        </w:rPr>
        <w:t>Новые функции Кадастровой палаты по выездному приёму документов</w:t>
      </w:r>
      <w:r w:rsidRPr="009A253E">
        <w:rPr>
          <w:rFonts w:ascii="Times New Roman" w:hAnsi="Times New Roman" w:cs="Times New Roman"/>
          <w:spacing w:val="-2"/>
          <w:sz w:val="18"/>
          <w:szCs w:val="18"/>
        </w:rPr>
        <w:t xml:space="preserve"> </w:t>
      </w:r>
    </w:p>
    <w:p w:rsidR="00125B90" w:rsidRPr="009A253E" w:rsidRDefault="00125B90" w:rsidP="009A253E">
      <w:pPr>
        <w:tabs>
          <w:tab w:val="left" w:pos="720"/>
          <w:tab w:val="left" w:pos="1440"/>
        </w:tabs>
        <w:spacing w:after="0" w:line="360" w:lineRule="auto"/>
        <w:ind w:right="5" w:firstLine="680"/>
        <w:jc w:val="both"/>
        <w:rPr>
          <w:rFonts w:ascii="Times New Roman" w:hAnsi="Times New Roman" w:cs="Times New Roman"/>
          <w:b/>
          <w:color w:val="003366"/>
          <w:spacing w:val="-2"/>
          <w:sz w:val="18"/>
          <w:szCs w:val="18"/>
        </w:rPr>
      </w:pPr>
    </w:p>
    <w:p w:rsidR="00125B90" w:rsidRPr="009A253E" w:rsidRDefault="00125B90" w:rsidP="009A253E">
      <w:pPr>
        <w:tabs>
          <w:tab w:val="left" w:pos="720"/>
          <w:tab w:val="left" w:pos="1440"/>
        </w:tabs>
        <w:spacing w:after="0" w:line="360" w:lineRule="auto"/>
        <w:ind w:right="5" w:firstLine="680"/>
        <w:jc w:val="both"/>
        <w:rPr>
          <w:rFonts w:ascii="Times New Roman" w:hAnsi="Times New Roman" w:cs="Times New Roman"/>
          <w:spacing w:val="-2"/>
          <w:sz w:val="18"/>
          <w:szCs w:val="18"/>
        </w:rPr>
      </w:pPr>
      <w:r w:rsidRPr="009A253E">
        <w:rPr>
          <w:rFonts w:ascii="Times New Roman" w:hAnsi="Times New Roman" w:cs="Times New Roman"/>
          <w:b/>
          <w:color w:val="003366"/>
          <w:spacing w:val="-2"/>
          <w:sz w:val="18"/>
          <w:szCs w:val="18"/>
        </w:rPr>
        <w:t>Кадастровая палата по Самарской области</w:t>
      </w:r>
      <w:r w:rsidRPr="009A253E">
        <w:rPr>
          <w:rFonts w:ascii="Times New Roman" w:hAnsi="Times New Roman" w:cs="Times New Roman"/>
          <w:spacing w:val="-2"/>
          <w:sz w:val="18"/>
          <w:szCs w:val="18"/>
        </w:rPr>
        <w:t xml:space="preserve"> расширила свой функционал в рамках повышения качества и доступности государственных услуг. Теперь жителям Самары и Тольятти доступен </w:t>
      </w:r>
      <w:r w:rsidRPr="009A253E">
        <w:rPr>
          <w:rFonts w:ascii="Times New Roman" w:hAnsi="Times New Roman" w:cs="Times New Roman"/>
          <w:b/>
          <w:color w:val="003366"/>
          <w:spacing w:val="-2"/>
          <w:sz w:val="18"/>
          <w:szCs w:val="18"/>
        </w:rPr>
        <w:t>выездной приём</w:t>
      </w:r>
      <w:r w:rsidRPr="009A253E">
        <w:rPr>
          <w:rFonts w:ascii="Times New Roman" w:hAnsi="Times New Roman" w:cs="Times New Roman"/>
          <w:spacing w:val="-2"/>
          <w:sz w:val="18"/>
          <w:szCs w:val="18"/>
        </w:rPr>
        <w:t xml:space="preserve">, которым граждане могут воспользоваться по следующим направлениям:   </w:t>
      </w:r>
    </w:p>
    <w:p w:rsidR="00125B90" w:rsidRPr="009A253E" w:rsidRDefault="00125B90" w:rsidP="009A253E">
      <w:pPr>
        <w:widowControl w:val="0"/>
        <w:numPr>
          <w:ilvl w:val="0"/>
          <w:numId w:val="1"/>
        </w:numPr>
        <w:spacing w:after="0" w:line="360" w:lineRule="auto"/>
        <w:ind w:right="5"/>
        <w:jc w:val="both"/>
        <w:rPr>
          <w:rFonts w:ascii="Times New Roman" w:hAnsi="Times New Roman" w:cs="Times New Roman"/>
          <w:sz w:val="18"/>
          <w:szCs w:val="18"/>
        </w:rPr>
      </w:pPr>
      <w:r w:rsidRPr="009A253E">
        <w:rPr>
          <w:rFonts w:ascii="Times New Roman" w:hAnsi="Times New Roman" w:cs="Times New Roman"/>
          <w:sz w:val="18"/>
          <w:szCs w:val="18"/>
        </w:rPr>
        <w:t>Регистрация права собственности на недвижимость</w:t>
      </w:r>
    </w:p>
    <w:p w:rsidR="00125B90" w:rsidRPr="009A253E" w:rsidRDefault="00125B90" w:rsidP="009A253E">
      <w:pPr>
        <w:widowControl w:val="0"/>
        <w:numPr>
          <w:ilvl w:val="0"/>
          <w:numId w:val="1"/>
        </w:numPr>
        <w:spacing w:after="0" w:line="360" w:lineRule="auto"/>
        <w:ind w:right="5"/>
        <w:jc w:val="both"/>
        <w:rPr>
          <w:rFonts w:ascii="Times New Roman" w:hAnsi="Times New Roman" w:cs="Times New Roman"/>
          <w:sz w:val="18"/>
          <w:szCs w:val="18"/>
        </w:rPr>
      </w:pPr>
      <w:r w:rsidRPr="009A253E">
        <w:rPr>
          <w:rFonts w:ascii="Times New Roman" w:hAnsi="Times New Roman" w:cs="Times New Roman"/>
          <w:sz w:val="18"/>
          <w:szCs w:val="18"/>
        </w:rPr>
        <w:t>Постановка объектов на кадастровый учет</w:t>
      </w:r>
    </w:p>
    <w:p w:rsidR="00125B90" w:rsidRPr="009A253E" w:rsidRDefault="00125B90" w:rsidP="009A253E">
      <w:pPr>
        <w:widowControl w:val="0"/>
        <w:numPr>
          <w:ilvl w:val="0"/>
          <w:numId w:val="1"/>
        </w:numPr>
        <w:suppressAutoHyphens/>
        <w:spacing w:after="0" w:line="360" w:lineRule="auto"/>
        <w:ind w:right="5"/>
        <w:jc w:val="both"/>
        <w:rPr>
          <w:rFonts w:ascii="Times New Roman" w:hAnsi="Times New Roman" w:cs="Times New Roman"/>
          <w:sz w:val="18"/>
          <w:szCs w:val="18"/>
        </w:rPr>
      </w:pPr>
      <w:r w:rsidRPr="009A253E">
        <w:rPr>
          <w:rFonts w:ascii="Times New Roman" w:hAnsi="Times New Roman" w:cs="Times New Roman"/>
          <w:sz w:val="18"/>
          <w:szCs w:val="18"/>
        </w:rPr>
        <w:t>Получение сведений из Единого государственного реестра недвижимости</w:t>
      </w:r>
    </w:p>
    <w:p w:rsidR="00125B90" w:rsidRPr="009A253E" w:rsidRDefault="00125B90" w:rsidP="009A253E">
      <w:pPr>
        <w:widowControl w:val="0"/>
        <w:numPr>
          <w:ilvl w:val="0"/>
          <w:numId w:val="1"/>
        </w:numPr>
        <w:suppressAutoHyphens/>
        <w:spacing w:after="0" w:line="360" w:lineRule="auto"/>
        <w:ind w:right="5"/>
        <w:jc w:val="both"/>
        <w:rPr>
          <w:rFonts w:ascii="Times New Roman" w:hAnsi="Times New Roman" w:cs="Times New Roman"/>
          <w:spacing w:val="-2"/>
          <w:sz w:val="18"/>
          <w:szCs w:val="18"/>
        </w:rPr>
      </w:pPr>
      <w:r w:rsidRPr="009A253E">
        <w:rPr>
          <w:rFonts w:ascii="Times New Roman" w:hAnsi="Times New Roman" w:cs="Times New Roman"/>
          <w:spacing w:val="-2"/>
          <w:sz w:val="18"/>
          <w:szCs w:val="18"/>
        </w:rPr>
        <w:t>Исправление технических ошибок</w:t>
      </w:r>
    </w:p>
    <w:p w:rsidR="00125B90" w:rsidRPr="009A253E" w:rsidRDefault="00125B90" w:rsidP="009A253E">
      <w:pPr>
        <w:spacing w:after="0" w:line="360"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В ходе выездного приема специалисты </w:t>
      </w:r>
      <w:r w:rsidRPr="009A253E">
        <w:rPr>
          <w:rFonts w:ascii="Times New Roman" w:hAnsi="Times New Roman" w:cs="Times New Roman"/>
          <w:b/>
          <w:color w:val="003366"/>
          <w:sz w:val="18"/>
          <w:szCs w:val="18"/>
        </w:rPr>
        <w:t>Кадастровой палаты</w:t>
      </w:r>
      <w:r w:rsidRPr="009A253E">
        <w:rPr>
          <w:rFonts w:ascii="Times New Roman" w:hAnsi="Times New Roman" w:cs="Times New Roman"/>
          <w:sz w:val="18"/>
          <w:szCs w:val="18"/>
        </w:rPr>
        <w:t xml:space="preserve"> оказывает гражданам техническую и консультационную поддержку, проводит первичную правовую экспертизу документов, что позволяет избежать ошибок и опечаток в представленных бумагах. Важно, что выездной приём позволяет ускорить проведение операций с недвижимостью - это большое подспорье для тех, кому надо максимально оперативно оформить документы или получить сведения из Единого государственного реестра недвижимости. Минуя посредника, в виде многофункционального центра, документы сразу попадают в орган регистрации.</w:t>
      </w:r>
    </w:p>
    <w:p w:rsidR="00125B90" w:rsidRPr="009A253E" w:rsidRDefault="00125B90" w:rsidP="009A253E">
      <w:pPr>
        <w:spacing w:after="0" w:line="360"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Как подчёркивает эксперт </w:t>
      </w:r>
      <w:r w:rsidRPr="009A253E">
        <w:rPr>
          <w:rFonts w:ascii="Times New Roman" w:hAnsi="Times New Roman" w:cs="Times New Roman"/>
          <w:b/>
          <w:color w:val="003366"/>
          <w:sz w:val="18"/>
          <w:szCs w:val="18"/>
        </w:rPr>
        <w:t>Кадастровой палаты по Самарской области</w:t>
      </w:r>
      <w:r w:rsidRPr="009A253E">
        <w:rPr>
          <w:rFonts w:ascii="Times New Roman" w:hAnsi="Times New Roman" w:cs="Times New Roman"/>
          <w:sz w:val="18"/>
          <w:szCs w:val="18"/>
        </w:rPr>
        <w:t xml:space="preserve"> </w:t>
      </w:r>
      <w:r w:rsidRPr="009A253E">
        <w:rPr>
          <w:rFonts w:ascii="Times New Roman" w:hAnsi="Times New Roman" w:cs="Times New Roman"/>
          <w:b/>
          <w:color w:val="003366"/>
          <w:sz w:val="18"/>
          <w:szCs w:val="18"/>
        </w:rPr>
        <w:t xml:space="preserve">Ярослав </w:t>
      </w:r>
      <w:proofErr w:type="spellStart"/>
      <w:r w:rsidRPr="009A253E">
        <w:rPr>
          <w:rFonts w:ascii="Times New Roman" w:hAnsi="Times New Roman" w:cs="Times New Roman"/>
          <w:b/>
          <w:color w:val="003366"/>
          <w:sz w:val="18"/>
          <w:szCs w:val="18"/>
        </w:rPr>
        <w:t>Логунов</w:t>
      </w:r>
      <w:proofErr w:type="spellEnd"/>
      <w:r w:rsidRPr="009A253E">
        <w:rPr>
          <w:rFonts w:ascii="Times New Roman" w:hAnsi="Times New Roman" w:cs="Times New Roman"/>
          <w:b/>
          <w:color w:val="003366"/>
          <w:sz w:val="18"/>
          <w:szCs w:val="18"/>
        </w:rPr>
        <w:t>,</w:t>
      </w:r>
      <w:r w:rsidRPr="009A253E">
        <w:rPr>
          <w:rFonts w:ascii="Times New Roman" w:hAnsi="Times New Roman" w:cs="Times New Roman"/>
          <w:sz w:val="18"/>
          <w:szCs w:val="18"/>
        </w:rPr>
        <w:t xml:space="preserve"> ещё одной важной особенностью выездного приема является удобство при проведении любых сделок с недвижимостью: «</w:t>
      </w:r>
      <w:r w:rsidRPr="009A253E">
        <w:rPr>
          <w:rFonts w:ascii="Times New Roman" w:hAnsi="Times New Roman" w:cs="Times New Roman"/>
          <w:i/>
          <w:sz w:val="18"/>
          <w:szCs w:val="18"/>
        </w:rPr>
        <w:t xml:space="preserve">Заявитель  выбирает место и время подачи документов. Наши специалисты выезжают по указанному адресу, где предоставляют необходимые сведения из реестра недвижимости в виде выписки, помогут составить договор купли-продажи, примут документы на постановку на кадастровый учёт и регистрацию права собственности на любой объект недвижимости: земельный участок, дом, квартиру, долю, гараж, </w:t>
      </w:r>
      <w:proofErr w:type="spellStart"/>
      <w:r w:rsidRPr="009A253E">
        <w:rPr>
          <w:rFonts w:ascii="Times New Roman" w:hAnsi="Times New Roman" w:cs="Times New Roman"/>
          <w:i/>
          <w:sz w:val="18"/>
          <w:szCs w:val="18"/>
        </w:rPr>
        <w:t>машино-место</w:t>
      </w:r>
      <w:proofErr w:type="spellEnd"/>
      <w:r w:rsidRPr="009A253E">
        <w:rPr>
          <w:rFonts w:ascii="Times New Roman" w:hAnsi="Times New Roman" w:cs="Times New Roman"/>
          <w:sz w:val="18"/>
          <w:szCs w:val="18"/>
        </w:rPr>
        <w:t>».</w:t>
      </w:r>
    </w:p>
    <w:p w:rsidR="00125B90" w:rsidRPr="009A253E" w:rsidRDefault="00125B90" w:rsidP="009A253E">
      <w:pPr>
        <w:spacing w:after="0" w:line="360" w:lineRule="auto"/>
        <w:ind w:firstLine="708"/>
        <w:jc w:val="both"/>
        <w:rPr>
          <w:rFonts w:ascii="Times New Roman" w:hAnsi="Times New Roman" w:cs="Times New Roman"/>
          <w:b/>
          <w:i/>
          <w:color w:val="003366"/>
          <w:sz w:val="18"/>
          <w:szCs w:val="18"/>
        </w:rPr>
      </w:pPr>
      <w:r w:rsidRPr="009A253E">
        <w:rPr>
          <w:rFonts w:ascii="Times New Roman" w:hAnsi="Times New Roman" w:cs="Times New Roman"/>
          <w:b/>
          <w:i/>
          <w:color w:val="003366"/>
          <w:sz w:val="18"/>
          <w:szCs w:val="18"/>
        </w:rPr>
        <w:t>Пресс-служба Кадастровой палаты</w:t>
      </w:r>
    </w:p>
    <w:p w:rsidR="00125B90" w:rsidRPr="009A253E" w:rsidRDefault="00125B90" w:rsidP="009A253E">
      <w:pPr>
        <w:spacing w:after="0" w:line="360" w:lineRule="auto"/>
        <w:ind w:firstLine="708"/>
        <w:jc w:val="both"/>
        <w:rPr>
          <w:rFonts w:ascii="Times New Roman" w:hAnsi="Times New Roman" w:cs="Times New Roman"/>
          <w:b/>
          <w:i/>
          <w:color w:val="003366"/>
          <w:sz w:val="18"/>
          <w:szCs w:val="18"/>
        </w:rPr>
      </w:pPr>
      <w:r w:rsidRPr="009A253E">
        <w:rPr>
          <w:rFonts w:ascii="Times New Roman" w:hAnsi="Times New Roman" w:cs="Times New Roman"/>
          <w:b/>
          <w:i/>
          <w:color w:val="003366"/>
          <w:sz w:val="18"/>
          <w:szCs w:val="18"/>
        </w:rPr>
        <w:t>по Самарской области                                                            11.06.2019</w:t>
      </w:r>
    </w:p>
    <w:p w:rsidR="00892E75" w:rsidRPr="009A253E" w:rsidRDefault="00892E75" w:rsidP="009A253E">
      <w:pPr>
        <w:spacing w:after="0"/>
        <w:rPr>
          <w:rFonts w:ascii="Times New Roman" w:hAnsi="Times New Roman" w:cs="Times New Roman"/>
          <w:b/>
          <w:sz w:val="18"/>
          <w:szCs w:val="18"/>
        </w:rPr>
      </w:pPr>
      <w:r w:rsidRPr="009A253E">
        <w:rPr>
          <w:rFonts w:ascii="Times New Roman" w:hAnsi="Times New Roman" w:cs="Times New Roman"/>
          <w:noProof/>
          <w:sz w:val="18"/>
          <w:szCs w:val="18"/>
          <w:lang w:eastAsia="ru-RU"/>
        </w:rPr>
        <w:lastRenderedPageBreak/>
        <w:drawing>
          <wp:inline distT="0" distB="0" distL="0" distR="0">
            <wp:extent cx="2114550" cy="1057275"/>
            <wp:effectExtent l="0" t="0" r="0"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057275"/>
                    </a:xfrm>
                    <a:prstGeom prst="rect">
                      <a:avLst/>
                    </a:prstGeom>
                    <a:noFill/>
                    <a:ln>
                      <a:noFill/>
                    </a:ln>
                  </pic:spPr>
                </pic:pic>
              </a:graphicData>
            </a:graphic>
          </wp:inline>
        </w:drawing>
      </w:r>
    </w:p>
    <w:p w:rsidR="00892E75" w:rsidRPr="009A253E" w:rsidRDefault="00892E75" w:rsidP="009A253E">
      <w:pPr>
        <w:spacing w:after="0"/>
        <w:jc w:val="right"/>
        <w:rPr>
          <w:rFonts w:ascii="Times New Roman" w:hAnsi="Times New Roman" w:cs="Times New Roman"/>
          <w:b/>
          <w:sz w:val="18"/>
          <w:szCs w:val="18"/>
        </w:rPr>
      </w:pPr>
      <w:r w:rsidRPr="009A253E">
        <w:rPr>
          <w:rFonts w:ascii="Times New Roman" w:hAnsi="Times New Roman" w:cs="Times New Roman"/>
          <w:b/>
          <w:sz w:val="18"/>
          <w:szCs w:val="18"/>
        </w:rPr>
        <w:t xml:space="preserve"> ПРЕСС-РЕЛИЗ</w:t>
      </w:r>
    </w:p>
    <w:p w:rsidR="00892E75" w:rsidRPr="009A253E" w:rsidRDefault="00892E75" w:rsidP="009A253E">
      <w:pPr>
        <w:spacing w:after="0" w:line="276" w:lineRule="auto"/>
        <w:jc w:val="right"/>
        <w:rPr>
          <w:rFonts w:ascii="Times New Roman" w:hAnsi="Times New Roman" w:cs="Times New Roman"/>
          <w:b/>
          <w:sz w:val="18"/>
          <w:szCs w:val="18"/>
        </w:rPr>
      </w:pPr>
      <w:r w:rsidRPr="009A253E">
        <w:rPr>
          <w:rFonts w:ascii="Times New Roman" w:hAnsi="Times New Roman" w:cs="Times New Roman"/>
          <w:b/>
          <w:sz w:val="18"/>
          <w:szCs w:val="18"/>
        </w:rPr>
        <w:t>13 июня 2019</w:t>
      </w:r>
    </w:p>
    <w:p w:rsidR="00892E75" w:rsidRPr="009A253E" w:rsidRDefault="00892E75" w:rsidP="009A253E">
      <w:pPr>
        <w:spacing w:after="0" w:line="276" w:lineRule="auto"/>
        <w:jc w:val="center"/>
        <w:rPr>
          <w:rFonts w:ascii="Times New Roman" w:hAnsi="Times New Roman" w:cs="Times New Roman"/>
          <w:b/>
          <w:sz w:val="18"/>
          <w:szCs w:val="18"/>
        </w:rPr>
      </w:pPr>
      <w:r w:rsidRPr="009A253E">
        <w:rPr>
          <w:rFonts w:ascii="Times New Roman" w:hAnsi="Times New Roman" w:cs="Times New Roman"/>
          <w:b/>
          <w:sz w:val="18"/>
          <w:szCs w:val="18"/>
        </w:rPr>
        <w:t>Недвижимость любит правила</w:t>
      </w:r>
    </w:p>
    <w:p w:rsidR="00892E75" w:rsidRPr="009A253E" w:rsidRDefault="00892E75" w:rsidP="009A253E">
      <w:pPr>
        <w:spacing w:after="0" w:line="276"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Что надо помнить, приобретая недвижимость на средства материнского капитала, почему несовершеннолетнему нельзя покупать жилье у родной бабушки, зачем покупателю нотариальное согласие супруга продавца и какие льготы предусмотрены для ветеранов Великой отечественной войны. Об этом в ходе прямой линии рассказала начальник </w:t>
      </w:r>
      <w:proofErr w:type="gramStart"/>
      <w:r w:rsidRPr="009A253E">
        <w:rPr>
          <w:rFonts w:ascii="Times New Roman" w:hAnsi="Times New Roman" w:cs="Times New Roman"/>
          <w:sz w:val="18"/>
          <w:szCs w:val="18"/>
        </w:rPr>
        <w:t>отдела регистрации объектов недвижимости жилого назначения Управления</w:t>
      </w:r>
      <w:proofErr w:type="gramEnd"/>
      <w:r w:rsidRPr="009A253E">
        <w:rPr>
          <w:rFonts w:ascii="Times New Roman" w:hAnsi="Times New Roman" w:cs="Times New Roman"/>
          <w:sz w:val="18"/>
          <w:szCs w:val="18"/>
        </w:rPr>
        <w:t xml:space="preserve">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w:t>
      </w:r>
      <w:r w:rsidRPr="009A253E">
        <w:rPr>
          <w:rFonts w:ascii="Times New Roman" w:hAnsi="Times New Roman" w:cs="Times New Roman"/>
          <w:b/>
          <w:sz w:val="18"/>
          <w:szCs w:val="18"/>
        </w:rPr>
        <w:t>Ольга Герасимова</w:t>
      </w:r>
      <w:r w:rsidRPr="009A253E">
        <w:rPr>
          <w:rFonts w:ascii="Times New Roman" w:hAnsi="Times New Roman" w:cs="Times New Roman"/>
          <w:sz w:val="18"/>
          <w:szCs w:val="18"/>
        </w:rPr>
        <w:t xml:space="preserve">.  </w:t>
      </w:r>
    </w:p>
    <w:p w:rsidR="00892E75" w:rsidRPr="009A253E" w:rsidRDefault="00892E75" w:rsidP="009A253E">
      <w:pPr>
        <w:spacing w:after="0" w:line="276"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На «прямой линии» прозвучали четыре правила, связанных с семейной недвижимостью. Правило первое: если жилье куплено с использованием средств материнского (семейного) капитала и заемных средств, после погашения кредита в течени</w:t>
      </w:r>
      <w:proofErr w:type="gramStart"/>
      <w:r w:rsidRPr="009A253E">
        <w:rPr>
          <w:rFonts w:ascii="Times New Roman" w:hAnsi="Times New Roman" w:cs="Times New Roman"/>
          <w:sz w:val="18"/>
          <w:szCs w:val="18"/>
        </w:rPr>
        <w:t>и</w:t>
      </w:r>
      <w:proofErr w:type="gramEnd"/>
      <w:r w:rsidRPr="009A253E">
        <w:rPr>
          <w:rFonts w:ascii="Times New Roman" w:hAnsi="Times New Roman" w:cs="Times New Roman"/>
          <w:sz w:val="18"/>
          <w:szCs w:val="18"/>
        </w:rPr>
        <w:t xml:space="preserve"> 6 месяцев родители обязаны оформить долю в праве собственности на всех членов семьи, включая детей. В противном случае Пенсионный фонд направит в прокуратуру документы о неисполнении обязательства. Кроме того, только оформив долю на каждого члена </w:t>
      </w:r>
      <w:proofErr w:type="gramStart"/>
      <w:r w:rsidRPr="009A253E">
        <w:rPr>
          <w:rFonts w:ascii="Times New Roman" w:hAnsi="Times New Roman" w:cs="Times New Roman"/>
          <w:sz w:val="18"/>
          <w:szCs w:val="18"/>
        </w:rPr>
        <w:t>семьи</w:t>
      </w:r>
      <w:proofErr w:type="gramEnd"/>
      <w:r w:rsidRPr="009A253E">
        <w:rPr>
          <w:rFonts w:ascii="Times New Roman" w:hAnsi="Times New Roman" w:cs="Times New Roman"/>
          <w:sz w:val="18"/>
          <w:szCs w:val="18"/>
        </w:rPr>
        <w:t xml:space="preserve"> владельцы получат возможность распоряжаться своей собственностью. «Законом предусмотрена возможность покупки жилой недвижимости с использованием средств материнского капитала на одного из членов семьи, - поясняет Ольга Герасимова. – Но дальнейшее отчуждение без оформления на других членов семьи (супруга и всех детей) будет являться нарушением».  Эксперт также напомнила, что нельзя использовать средства материнского капитала на улучшение жилищных условий до достижения ребенком трех лет. Исключение составляет погашение основного долга по ипотеке или процентов (даже в том случае, если ребенок родился после того, как был оформлен заем). </w:t>
      </w:r>
    </w:p>
    <w:p w:rsidR="00892E75" w:rsidRPr="009A253E" w:rsidRDefault="00892E75" w:rsidP="009A253E">
      <w:pPr>
        <w:spacing w:after="0" w:line="276"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Правило второе: несовершеннолетним запрещено покупать недвижимость у близких родственников. Это прописано в статье 37 Гражданского кодекса.  Опекун, попечитель, супруги и близкие родственники не вправе совершать с подопечным сделки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между подопечным и близкими родственниками. «Представитель несовершеннолетнего не должен состоять в близком родстве с продавцом, - поясняет Ольга Герасимова. – Таким образом, внук не имеет право купить у бабушки квартиру».  </w:t>
      </w:r>
    </w:p>
    <w:p w:rsidR="00892E75" w:rsidRPr="009A253E" w:rsidRDefault="00892E75" w:rsidP="009A253E">
      <w:pPr>
        <w:spacing w:after="0" w:line="276"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Правило третье: сделка без нотариального согласия супруга является </w:t>
      </w:r>
      <w:proofErr w:type="spellStart"/>
      <w:r w:rsidRPr="009A253E">
        <w:rPr>
          <w:rFonts w:ascii="Times New Roman" w:hAnsi="Times New Roman" w:cs="Times New Roman"/>
          <w:sz w:val="18"/>
          <w:szCs w:val="18"/>
        </w:rPr>
        <w:t>оспоримой</w:t>
      </w:r>
      <w:proofErr w:type="spellEnd"/>
      <w:r w:rsidRPr="009A253E">
        <w:rPr>
          <w:rFonts w:ascii="Times New Roman" w:hAnsi="Times New Roman" w:cs="Times New Roman"/>
          <w:sz w:val="18"/>
          <w:szCs w:val="18"/>
        </w:rPr>
        <w:t xml:space="preserve">. Поэтому если продавцом выступает только супруг, покупателю перед подачей документов на регистрацию полезно убедиться, что в комплекте документов присутствует нотариальное согласие супруги. Если его не будет, то право нового собственника может быть оспорено в суде. «Законодатель допускает, что переход права по сделкам без нотариального согласия супруга подлежит регистрации, - рассказывает Ольга Герасимова. – При этом в выписке из Единого государственного реестра недвижимости у нового собственника будет стоять особая отметка об отсутствии согласия супруга. Таким образом, покупатель извещен о том, что сделка может быть оспорена супругом, не участвующим в продаже. Второй супруг может требовать признать сделку недействительной в течение года после того как он о ней узнал.  И эта дата может не совпадать с датой регистрации права на нового владельца». </w:t>
      </w:r>
    </w:p>
    <w:p w:rsidR="00892E75" w:rsidRPr="009A253E" w:rsidRDefault="00892E75" w:rsidP="009A253E">
      <w:pPr>
        <w:spacing w:after="0" w:line="276" w:lineRule="auto"/>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Правило четвертое: ветераны и инвалиды Великой отечественной войны, узники фашистских лагерей (а также приравненные к ним граждане) освобождены от уплаты государственной пошлины. Данная льгота предусмотрена Налоговым кодексом. Отвечая на вопрос жителя Самары, который планирует перевезти из Уфы своего деда – участника Великой отечественной войны – Ольга Герасимова отметила, что сегодня действует экстерриториальный принцип подачи документов, поэтому обратиться за регистрацией права собственности можно как в Уфе, так и в Самаре. «При приеме документов снимут копию удостоверения ветерана Великой отечественной войны, само удостоверение должно остаться у вас, его забирать не должны, - подчеркнула Ольга Герасимова. – В остальном комплект документов стандартный. Срок регистрации составит пять рабочих дней». </w:t>
      </w:r>
      <w:r w:rsidRPr="009A253E">
        <w:rPr>
          <w:rFonts w:ascii="Times New Roman" w:hAnsi="Times New Roman" w:cs="Times New Roman"/>
          <w:sz w:val="18"/>
          <w:szCs w:val="18"/>
        </w:rPr>
        <w:tab/>
        <w:t xml:space="preserve"> </w:t>
      </w:r>
    </w:p>
    <w:p w:rsidR="00892E75" w:rsidRPr="009A253E" w:rsidRDefault="00892E75" w:rsidP="009A253E">
      <w:pPr>
        <w:suppressAutoHyphens/>
        <w:autoSpaceDE w:val="0"/>
        <w:autoSpaceDN w:val="0"/>
        <w:adjustRightInd w:val="0"/>
        <w:spacing w:before="240" w:after="0" w:line="240" w:lineRule="auto"/>
        <w:jc w:val="both"/>
        <w:rPr>
          <w:rFonts w:ascii="Times New Roman" w:hAnsi="Times New Roman" w:cs="Times New Roman"/>
          <w:sz w:val="18"/>
          <w:szCs w:val="18"/>
        </w:rPr>
      </w:pPr>
      <w:r w:rsidRPr="009A253E">
        <w:rPr>
          <w:rFonts w:ascii="Times New Roman" w:hAnsi="Times New Roman" w:cs="Times New Roman"/>
          <w:noProof/>
          <w:sz w:val="18"/>
          <w:szCs w:val="1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892E75" w:rsidRPr="009A253E" w:rsidRDefault="00892E75" w:rsidP="009A253E">
      <w:pPr>
        <w:spacing w:after="0" w:line="240" w:lineRule="auto"/>
        <w:jc w:val="both"/>
        <w:rPr>
          <w:rFonts w:ascii="Times New Roman" w:hAnsi="Times New Roman" w:cs="Times New Roman"/>
          <w:sz w:val="18"/>
          <w:szCs w:val="18"/>
        </w:rPr>
      </w:pPr>
    </w:p>
    <w:p w:rsidR="00892E75" w:rsidRPr="009A253E" w:rsidRDefault="00892E75" w:rsidP="009A253E">
      <w:pPr>
        <w:spacing w:after="0" w:line="240" w:lineRule="auto"/>
        <w:jc w:val="both"/>
        <w:rPr>
          <w:rFonts w:ascii="Times New Roman" w:hAnsi="Times New Roman" w:cs="Times New Roman"/>
          <w:b/>
          <w:noProof/>
          <w:sz w:val="18"/>
          <w:szCs w:val="18"/>
          <w:lang w:eastAsia="sk-SK"/>
        </w:rPr>
      </w:pPr>
      <w:r w:rsidRPr="009A253E">
        <w:rPr>
          <w:rFonts w:ascii="Times New Roman" w:hAnsi="Times New Roman" w:cs="Times New Roman"/>
          <w:b/>
          <w:noProof/>
          <w:sz w:val="18"/>
          <w:szCs w:val="18"/>
          <w:lang w:eastAsia="sk-SK"/>
        </w:rPr>
        <w:t>Контакты для СМИ:</w:t>
      </w:r>
    </w:p>
    <w:p w:rsidR="00892E75" w:rsidRPr="009A253E" w:rsidRDefault="00892E75" w:rsidP="009A253E">
      <w:pPr>
        <w:spacing w:after="0" w:line="240" w:lineRule="auto"/>
        <w:rPr>
          <w:rFonts w:ascii="Times New Roman" w:hAnsi="Times New Roman" w:cs="Times New Roman"/>
          <w:sz w:val="18"/>
          <w:szCs w:val="18"/>
        </w:rPr>
      </w:pPr>
      <w:r w:rsidRPr="009A253E">
        <w:rPr>
          <w:rFonts w:ascii="Times New Roman" w:hAnsi="Times New Roman" w:cs="Times New Roman"/>
          <w:sz w:val="18"/>
          <w:szCs w:val="18"/>
        </w:rPr>
        <w:t xml:space="preserve">Ольга Никитина, помощник руководителя Управления </w:t>
      </w:r>
      <w:proofErr w:type="spellStart"/>
      <w:r w:rsidRPr="009A253E">
        <w:rPr>
          <w:rFonts w:ascii="Times New Roman" w:hAnsi="Times New Roman" w:cs="Times New Roman"/>
          <w:sz w:val="18"/>
          <w:szCs w:val="18"/>
        </w:rPr>
        <w:t>Росреестра</w:t>
      </w:r>
      <w:proofErr w:type="spellEnd"/>
    </w:p>
    <w:p w:rsidR="00892E75" w:rsidRPr="009A253E" w:rsidRDefault="00892E75" w:rsidP="009A253E">
      <w:pPr>
        <w:spacing w:after="0" w:line="240" w:lineRule="auto"/>
        <w:rPr>
          <w:rFonts w:ascii="Times New Roman" w:eastAsia="Arial Unicode MS" w:hAnsi="Times New Roman" w:cs="Times New Roman"/>
          <w:b/>
          <w:noProof/>
          <w:kern w:val="2"/>
          <w:sz w:val="18"/>
          <w:szCs w:val="18"/>
          <w:lang w:eastAsia="sk-SK" w:bidi="hi-IN"/>
        </w:rPr>
      </w:pPr>
      <w:r w:rsidRPr="009A253E">
        <w:rPr>
          <w:rFonts w:ascii="Times New Roman" w:hAnsi="Times New Roman" w:cs="Times New Roman"/>
          <w:sz w:val="18"/>
          <w:szCs w:val="18"/>
        </w:rPr>
        <w:t xml:space="preserve">(846) 33-22-555, 8 927 690 73 51, </w:t>
      </w:r>
      <w:hyperlink r:id="rId8" w:history="1">
        <w:r w:rsidRPr="009A253E">
          <w:rPr>
            <w:rFonts w:ascii="Times New Roman" w:hAnsi="Times New Roman" w:cs="Times New Roman"/>
            <w:color w:val="0000FF"/>
            <w:sz w:val="18"/>
            <w:szCs w:val="18"/>
            <w:u w:val="single"/>
            <w:shd w:val="clear" w:color="auto" w:fill="FFFFFF"/>
            <w:lang w:val="en-US"/>
          </w:rPr>
          <w:t>pr</w:t>
        </w:r>
        <w:r w:rsidRPr="009A253E">
          <w:rPr>
            <w:rFonts w:ascii="Times New Roman" w:hAnsi="Times New Roman" w:cs="Times New Roman"/>
            <w:color w:val="0000FF"/>
            <w:sz w:val="18"/>
            <w:szCs w:val="18"/>
            <w:u w:val="single"/>
            <w:shd w:val="clear" w:color="auto" w:fill="FFFFFF"/>
          </w:rPr>
          <w:t>.</w:t>
        </w:r>
        <w:r w:rsidRPr="009A253E">
          <w:rPr>
            <w:rFonts w:ascii="Times New Roman" w:hAnsi="Times New Roman" w:cs="Times New Roman"/>
            <w:color w:val="0000FF"/>
            <w:sz w:val="18"/>
            <w:szCs w:val="18"/>
            <w:u w:val="single"/>
            <w:shd w:val="clear" w:color="auto" w:fill="FFFFFF"/>
            <w:lang w:val="en-US"/>
          </w:rPr>
          <w:t>samara</w:t>
        </w:r>
        <w:r w:rsidRPr="009A253E">
          <w:rPr>
            <w:rFonts w:ascii="Times New Roman" w:hAnsi="Times New Roman" w:cs="Times New Roman"/>
            <w:color w:val="0000FF"/>
            <w:sz w:val="18"/>
            <w:szCs w:val="18"/>
            <w:u w:val="single"/>
            <w:shd w:val="clear" w:color="auto" w:fill="FFFFFF"/>
          </w:rPr>
          <w:t>@</w:t>
        </w:r>
        <w:r w:rsidRPr="009A253E">
          <w:rPr>
            <w:rFonts w:ascii="Times New Roman" w:hAnsi="Times New Roman" w:cs="Times New Roman"/>
            <w:color w:val="0000FF"/>
            <w:sz w:val="18"/>
            <w:szCs w:val="18"/>
            <w:u w:val="single"/>
            <w:shd w:val="clear" w:color="auto" w:fill="FFFFFF"/>
            <w:lang w:val="en-US"/>
          </w:rPr>
          <w:t>mail</w:t>
        </w:r>
        <w:r w:rsidRPr="009A253E">
          <w:rPr>
            <w:rFonts w:ascii="Times New Roman" w:hAnsi="Times New Roman" w:cs="Times New Roman"/>
            <w:color w:val="0000FF"/>
            <w:sz w:val="18"/>
            <w:szCs w:val="18"/>
            <w:u w:val="single"/>
            <w:shd w:val="clear" w:color="auto" w:fill="FFFFFF"/>
          </w:rPr>
          <w:t>.</w:t>
        </w:r>
        <w:proofErr w:type="spellStart"/>
        <w:r w:rsidRPr="009A253E">
          <w:rPr>
            <w:rFonts w:ascii="Times New Roman" w:hAnsi="Times New Roman" w:cs="Times New Roman"/>
            <w:color w:val="0000FF"/>
            <w:sz w:val="18"/>
            <w:szCs w:val="18"/>
            <w:u w:val="single"/>
            <w:shd w:val="clear" w:color="auto" w:fill="FFFFFF"/>
            <w:lang w:val="en-US"/>
          </w:rPr>
          <w:t>ru</w:t>
        </w:r>
        <w:proofErr w:type="spellEnd"/>
      </w:hyperlink>
      <w:r w:rsidRPr="009A253E">
        <w:rPr>
          <w:rFonts w:ascii="Times New Roman" w:hAnsi="Times New Roman" w:cs="Times New Roman"/>
          <w:noProof/>
          <w:sz w:val="18"/>
          <w:szCs w:val="18"/>
          <w:lang w:eastAsia="ru-RU"/>
        </w:rPr>
        <w:pict>
          <v:shape id="Прямая со стрелкой 2" o:spid="_x0000_s1027" type="#_x0000_t32" style="position:absolute;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92E75" w:rsidRPr="009A253E" w:rsidRDefault="00892E75" w:rsidP="009A253E">
      <w:pPr>
        <w:suppressAutoHyphens/>
        <w:autoSpaceDE w:val="0"/>
        <w:autoSpaceDN w:val="0"/>
        <w:adjustRightInd w:val="0"/>
        <w:spacing w:before="240" w:after="0" w:line="240" w:lineRule="auto"/>
        <w:jc w:val="both"/>
        <w:rPr>
          <w:rFonts w:ascii="Times New Roman" w:hAnsi="Times New Roman" w:cs="Times New Roman"/>
          <w:sz w:val="18"/>
          <w:szCs w:val="18"/>
        </w:rPr>
      </w:pPr>
    </w:p>
    <w:p w:rsidR="00892E75" w:rsidRPr="009A253E" w:rsidRDefault="00892E75" w:rsidP="009A253E">
      <w:pPr>
        <w:spacing w:after="0"/>
        <w:jc w:val="right"/>
        <w:rPr>
          <w:rFonts w:ascii="Times New Roman" w:hAnsi="Times New Roman" w:cs="Times New Roman"/>
          <w:b/>
          <w:sz w:val="18"/>
          <w:szCs w:val="18"/>
        </w:rPr>
      </w:pPr>
      <w:r w:rsidRPr="009A253E">
        <w:rPr>
          <w:rFonts w:ascii="Times New Roman" w:hAnsi="Times New Roman" w:cs="Times New Roman"/>
          <w:b/>
          <w:sz w:val="18"/>
          <w:szCs w:val="18"/>
        </w:rPr>
        <w:t>ПРЕСС-РЕЛИЗ</w:t>
      </w:r>
    </w:p>
    <w:p w:rsidR="00892E75" w:rsidRPr="009A253E" w:rsidRDefault="00892E75" w:rsidP="009A253E">
      <w:pPr>
        <w:spacing w:after="0"/>
        <w:jc w:val="right"/>
        <w:rPr>
          <w:rFonts w:ascii="Times New Roman" w:hAnsi="Times New Roman" w:cs="Times New Roman"/>
          <w:b/>
          <w:sz w:val="18"/>
          <w:szCs w:val="18"/>
        </w:rPr>
      </w:pPr>
      <w:r w:rsidRPr="009A253E">
        <w:rPr>
          <w:rFonts w:ascii="Times New Roman" w:hAnsi="Times New Roman" w:cs="Times New Roman"/>
          <w:b/>
          <w:sz w:val="18"/>
          <w:szCs w:val="18"/>
        </w:rPr>
        <w:t>13 июня 2019</w:t>
      </w:r>
    </w:p>
    <w:p w:rsidR="00892E75" w:rsidRPr="009A253E" w:rsidRDefault="00892E75" w:rsidP="009A253E">
      <w:pPr>
        <w:spacing w:after="0"/>
        <w:rPr>
          <w:rFonts w:ascii="Times New Roman" w:hAnsi="Times New Roman" w:cs="Times New Roman"/>
          <w:b/>
          <w:sz w:val="18"/>
          <w:szCs w:val="18"/>
        </w:rPr>
      </w:pPr>
    </w:p>
    <w:p w:rsidR="00892E75" w:rsidRPr="009A253E" w:rsidRDefault="00892E75" w:rsidP="009A253E">
      <w:pPr>
        <w:spacing w:after="0"/>
        <w:jc w:val="center"/>
        <w:rPr>
          <w:rFonts w:ascii="Times New Roman" w:hAnsi="Times New Roman" w:cs="Times New Roman"/>
          <w:b/>
          <w:sz w:val="18"/>
          <w:szCs w:val="18"/>
        </w:rPr>
      </w:pPr>
      <w:r w:rsidRPr="009A253E">
        <w:rPr>
          <w:rFonts w:ascii="Times New Roman" w:hAnsi="Times New Roman" w:cs="Times New Roman"/>
          <w:b/>
          <w:sz w:val="18"/>
          <w:szCs w:val="18"/>
        </w:rPr>
        <w:t>Быстро и без посредников</w:t>
      </w:r>
    </w:p>
    <w:p w:rsidR="00892E75" w:rsidRPr="009A253E" w:rsidRDefault="00892E75" w:rsidP="009A253E">
      <w:pPr>
        <w:spacing w:after="0"/>
        <w:ind w:firstLine="708"/>
        <w:jc w:val="both"/>
        <w:rPr>
          <w:rFonts w:ascii="Times New Roman" w:hAnsi="Times New Roman" w:cs="Times New Roman"/>
          <w:sz w:val="18"/>
          <w:szCs w:val="18"/>
        </w:rPr>
      </w:pPr>
      <w:r w:rsidRPr="009A253E">
        <w:rPr>
          <w:rFonts w:ascii="Times New Roman" w:hAnsi="Times New Roman" w:cs="Times New Roman"/>
          <w:sz w:val="18"/>
          <w:szCs w:val="18"/>
        </w:rPr>
        <w:t xml:space="preserve">Простой способ получить услуги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напрямую – это обращение через сайт ведомства. Удобно, потому что экономит время, сокращает затраты и исключает влияние человеческого фактора. </w:t>
      </w:r>
    </w:p>
    <w:p w:rsidR="00892E75" w:rsidRPr="009A253E" w:rsidRDefault="00892E75" w:rsidP="009A253E">
      <w:pPr>
        <w:spacing w:after="0"/>
        <w:jc w:val="both"/>
        <w:rPr>
          <w:rFonts w:ascii="Times New Roman" w:hAnsi="Times New Roman" w:cs="Times New Roman"/>
          <w:sz w:val="18"/>
          <w:szCs w:val="18"/>
        </w:rPr>
      </w:pPr>
      <w:r w:rsidRPr="009A253E">
        <w:rPr>
          <w:rFonts w:ascii="Times New Roman" w:hAnsi="Times New Roman" w:cs="Times New Roman"/>
          <w:sz w:val="18"/>
          <w:szCs w:val="18"/>
        </w:rPr>
        <w:tab/>
        <w:t xml:space="preserve">На сегодня все услуги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в сфере регистрации недвижимости можно получить в электронном виде. В том числе подать документы на регистрацию прав и постановку на кадастровый учет, заказать выписку из Единого государственного реестра недвижимости, сделать отметку о невозможности продать объект без участия собственника. Обращаясь в </w:t>
      </w:r>
      <w:proofErr w:type="spellStart"/>
      <w:r w:rsidRPr="009A253E">
        <w:rPr>
          <w:rFonts w:ascii="Times New Roman" w:hAnsi="Times New Roman" w:cs="Times New Roman"/>
          <w:sz w:val="18"/>
          <w:szCs w:val="18"/>
        </w:rPr>
        <w:t>Росреестр</w:t>
      </w:r>
      <w:proofErr w:type="spellEnd"/>
      <w:r w:rsidRPr="009A253E">
        <w:rPr>
          <w:rFonts w:ascii="Times New Roman" w:hAnsi="Times New Roman" w:cs="Times New Roman"/>
          <w:sz w:val="18"/>
          <w:szCs w:val="18"/>
        </w:rPr>
        <w:t xml:space="preserve"> через интернет, заявителю необходимо подписать документы усиленной квалифицированной электронной подписью. </w:t>
      </w:r>
    </w:p>
    <w:p w:rsidR="00892E75" w:rsidRPr="009A253E" w:rsidRDefault="00892E75" w:rsidP="009A253E">
      <w:pPr>
        <w:spacing w:after="0"/>
        <w:ind w:firstLine="708"/>
        <w:jc w:val="both"/>
        <w:rPr>
          <w:rFonts w:ascii="Times New Roman" w:hAnsi="Times New Roman" w:cs="Times New Roman"/>
          <w:sz w:val="18"/>
          <w:szCs w:val="18"/>
        </w:rPr>
      </w:pPr>
      <w:r w:rsidRPr="009A253E">
        <w:rPr>
          <w:rFonts w:ascii="Times New Roman" w:hAnsi="Times New Roman" w:cs="Times New Roman"/>
          <w:sz w:val="18"/>
          <w:szCs w:val="18"/>
        </w:rPr>
        <w:lastRenderedPageBreak/>
        <w:t xml:space="preserve">«Документы, поступившие в электронном виде, отрабатываются очень быстро, - говорит начальник отдела регистрации недвижимости в электронном виде Управления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w:t>
      </w:r>
      <w:r w:rsidRPr="009A253E">
        <w:rPr>
          <w:rFonts w:ascii="Times New Roman" w:hAnsi="Times New Roman" w:cs="Times New Roman"/>
          <w:b/>
          <w:sz w:val="18"/>
          <w:szCs w:val="18"/>
        </w:rPr>
        <w:t>Дмитрий Кожевников</w:t>
      </w:r>
      <w:r w:rsidRPr="009A253E">
        <w:rPr>
          <w:rFonts w:ascii="Times New Roman" w:hAnsi="Times New Roman" w:cs="Times New Roman"/>
          <w:sz w:val="18"/>
          <w:szCs w:val="18"/>
        </w:rPr>
        <w:t>. – Регистрация права осуществляется всего за три рабочих дня, а в случае нотариально удостоверенной сделки - в течение одного дня, следующего за днем поступления соответствующих документов в орган регистрации прав. Кроме того, при обращении в электронном виде государственная пошлина для физического лица, например, за регистрацию прав составит 1400 рублей вместо 2000 рублей. Таким образом, граждане могут сэкономить 30% от стоимости услуги».</w:t>
      </w:r>
    </w:p>
    <w:p w:rsidR="00892E75" w:rsidRPr="009A253E" w:rsidRDefault="00892E75" w:rsidP="009A253E">
      <w:pPr>
        <w:spacing w:after="0"/>
        <w:jc w:val="both"/>
        <w:rPr>
          <w:rFonts w:ascii="Times New Roman" w:hAnsi="Times New Roman" w:cs="Times New Roman"/>
          <w:sz w:val="18"/>
          <w:szCs w:val="18"/>
        </w:rPr>
      </w:pPr>
      <w:r w:rsidRPr="009A253E">
        <w:rPr>
          <w:rFonts w:ascii="Times New Roman" w:hAnsi="Times New Roman" w:cs="Times New Roman"/>
          <w:sz w:val="18"/>
          <w:szCs w:val="18"/>
        </w:rPr>
        <w:tab/>
        <w:t xml:space="preserve">В 2018 году в Управление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поступило 54 129 электронных заявлений на регистрацию прав и кадастровый учет. По сравнению с 2017 годом в 2018 году количество таких заявлений на регистрацию прав выросло на 88%, а на кадастровый учет на 28%.</w:t>
      </w:r>
    </w:p>
    <w:p w:rsidR="00892E75" w:rsidRPr="009A253E" w:rsidRDefault="00892E75" w:rsidP="009A253E">
      <w:pPr>
        <w:spacing w:after="0"/>
        <w:jc w:val="both"/>
        <w:rPr>
          <w:rFonts w:ascii="Times New Roman" w:hAnsi="Times New Roman" w:cs="Times New Roman"/>
          <w:sz w:val="18"/>
          <w:szCs w:val="18"/>
        </w:rPr>
      </w:pPr>
      <w:r w:rsidRPr="009A253E">
        <w:rPr>
          <w:rFonts w:ascii="Times New Roman" w:hAnsi="Times New Roman" w:cs="Times New Roman"/>
          <w:sz w:val="18"/>
          <w:szCs w:val="18"/>
        </w:rPr>
        <w:tab/>
        <w:t xml:space="preserve">Для жителей и организаций обращение в электронном виде – это их личный выбор. А вот для органов государственной власти и местного самоуправления заявление в электронной форме уже становится обязательным. Это прописано в специальной целевой модели и направлено на упрощение процедур ведения бизнеса и повышения инвестиционной привлекательности субъектов РФ. В общем количестве услуг в сфере государственной регистрации прав, оказанных органам государственной власти и местного самоуправления, доля таких услуг в электронном виде </w:t>
      </w:r>
      <w:proofErr w:type="gramStart"/>
      <w:r w:rsidRPr="009A253E">
        <w:rPr>
          <w:rFonts w:ascii="Times New Roman" w:hAnsi="Times New Roman" w:cs="Times New Roman"/>
          <w:sz w:val="18"/>
          <w:szCs w:val="18"/>
        </w:rPr>
        <w:t>на конец</w:t>
      </w:r>
      <w:proofErr w:type="gramEnd"/>
      <w:r w:rsidRPr="009A253E">
        <w:rPr>
          <w:rFonts w:ascii="Times New Roman" w:hAnsi="Times New Roman" w:cs="Times New Roman"/>
          <w:sz w:val="18"/>
          <w:szCs w:val="18"/>
        </w:rPr>
        <w:t xml:space="preserve"> 2019 года должна составить 80%. По состоянию на первый квартал этого года Самарская область достигла почти 70%. </w:t>
      </w:r>
    </w:p>
    <w:p w:rsidR="00892E75" w:rsidRPr="009A253E" w:rsidRDefault="00892E75" w:rsidP="009A253E">
      <w:pPr>
        <w:spacing w:after="0"/>
        <w:jc w:val="both"/>
        <w:rPr>
          <w:rFonts w:ascii="Times New Roman" w:hAnsi="Times New Roman" w:cs="Times New Roman"/>
          <w:sz w:val="18"/>
          <w:szCs w:val="18"/>
        </w:rPr>
      </w:pPr>
      <w:r w:rsidRPr="009A253E">
        <w:rPr>
          <w:rFonts w:ascii="Times New Roman" w:hAnsi="Times New Roman" w:cs="Times New Roman"/>
          <w:sz w:val="18"/>
          <w:szCs w:val="18"/>
        </w:rPr>
        <w:tab/>
      </w:r>
      <w:proofErr w:type="gramStart"/>
      <w:r w:rsidRPr="009A253E">
        <w:rPr>
          <w:rFonts w:ascii="Times New Roman" w:hAnsi="Times New Roman" w:cs="Times New Roman"/>
          <w:sz w:val="18"/>
          <w:szCs w:val="18"/>
        </w:rPr>
        <w:t>Необходимо отметить, что орган государственной власти или местного самоуправления в случае, если право, ограничение права или обременение объекта недвижимости возникают на основании их акта либо сделки, в которой они являются участниками (в том числе совершенной на основании акта), в срок не позднее пяти рабочих дней с даты принятия такого акта или совершения такой сделки обязан направить в орган регистрации прав</w:t>
      </w:r>
      <w:proofErr w:type="gramEnd"/>
      <w:r w:rsidRPr="009A253E">
        <w:rPr>
          <w:rFonts w:ascii="Times New Roman" w:hAnsi="Times New Roman" w:cs="Times New Roman"/>
          <w:sz w:val="18"/>
          <w:szCs w:val="18"/>
        </w:rPr>
        <w:t xml:space="preserve"> заявление о государственной регистрации прав и соответствующий комплект документов. При этом органы власти и местного самоуправления от уплаты госпошлины освобождены, что упрощает процедуру представления документов и сокращает расходы публичных образований, физических и юридических лиц. </w:t>
      </w:r>
    </w:p>
    <w:p w:rsidR="00892E75" w:rsidRPr="009A253E" w:rsidRDefault="00892E75" w:rsidP="009A253E">
      <w:pPr>
        <w:spacing w:after="0"/>
        <w:jc w:val="both"/>
        <w:rPr>
          <w:rFonts w:ascii="Times New Roman" w:hAnsi="Times New Roman" w:cs="Times New Roman"/>
          <w:sz w:val="18"/>
          <w:szCs w:val="18"/>
        </w:rPr>
      </w:pPr>
      <w:r w:rsidRPr="009A253E">
        <w:rPr>
          <w:rFonts w:ascii="Times New Roman" w:hAnsi="Times New Roman" w:cs="Times New Roman"/>
          <w:sz w:val="18"/>
          <w:szCs w:val="18"/>
        </w:rPr>
        <w:tab/>
        <w:t xml:space="preserve"> </w:t>
      </w:r>
    </w:p>
    <w:p w:rsidR="00892E75" w:rsidRPr="009A253E" w:rsidRDefault="00892E75" w:rsidP="009A253E">
      <w:pPr>
        <w:suppressAutoHyphens/>
        <w:autoSpaceDE w:val="0"/>
        <w:autoSpaceDN w:val="0"/>
        <w:adjustRightInd w:val="0"/>
        <w:spacing w:before="240" w:after="0" w:line="240" w:lineRule="auto"/>
        <w:jc w:val="both"/>
        <w:rPr>
          <w:rFonts w:ascii="Times New Roman" w:hAnsi="Times New Roman" w:cs="Times New Roman"/>
          <w:sz w:val="18"/>
          <w:szCs w:val="18"/>
        </w:rPr>
      </w:pPr>
      <w:r w:rsidRPr="009A253E">
        <w:rPr>
          <w:rFonts w:ascii="Times New Roman" w:hAnsi="Times New Roman" w:cs="Times New Roman"/>
          <w:noProof/>
          <w:sz w:val="18"/>
          <w:szCs w:val="18"/>
          <w:lang w:eastAsia="ru-RU"/>
        </w:rPr>
        <w:pict>
          <v:shape id="_x0000_s1028" type="#_x0000_t32" style="position:absolute;left:0;text-align:left;margin-left:-7.35pt;margin-top:8.75pt;width:49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892E75" w:rsidRPr="009A253E" w:rsidRDefault="00892E75" w:rsidP="009A253E">
      <w:pPr>
        <w:spacing w:after="0" w:line="240" w:lineRule="auto"/>
        <w:jc w:val="both"/>
        <w:rPr>
          <w:rFonts w:ascii="Times New Roman" w:hAnsi="Times New Roman" w:cs="Times New Roman"/>
          <w:sz w:val="18"/>
          <w:szCs w:val="18"/>
        </w:rPr>
      </w:pPr>
    </w:p>
    <w:p w:rsidR="00892E75" w:rsidRPr="009A253E" w:rsidRDefault="00892E75" w:rsidP="009A253E">
      <w:pPr>
        <w:spacing w:after="0" w:line="240" w:lineRule="auto"/>
        <w:jc w:val="both"/>
        <w:rPr>
          <w:rFonts w:ascii="Times New Roman" w:hAnsi="Times New Roman" w:cs="Times New Roman"/>
          <w:b/>
          <w:noProof/>
          <w:sz w:val="18"/>
          <w:szCs w:val="18"/>
          <w:lang w:eastAsia="sk-SK"/>
        </w:rPr>
      </w:pPr>
      <w:r w:rsidRPr="009A253E">
        <w:rPr>
          <w:rFonts w:ascii="Times New Roman" w:hAnsi="Times New Roman" w:cs="Times New Roman"/>
          <w:b/>
          <w:noProof/>
          <w:sz w:val="18"/>
          <w:szCs w:val="18"/>
          <w:lang w:eastAsia="sk-SK"/>
        </w:rPr>
        <w:t>Контакты для СМИ:</w:t>
      </w:r>
    </w:p>
    <w:p w:rsidR="00892E75" w:rsidRPr="009A253E" w:rsidRDefault="00892E75" w:rsidP="009A253E">
      <w:pPr>
        <w:spacing w:after="0" w:line="240" w:lineRule="auto"/>
        <w:rPr>
          <w:rFonts w:ascii="Times New Roman" w:hAnsi="Times New Roman" w:cs="Times New Roman"/>
          <w:sz w:val="18"/>
          <w:szCs w:val="18"/>
        </w:rPr>
      </w:pPr>
      <w:r w:rsidRPr="009A253E">
        <w:rPr>
          <w:rFonts w:ascii="Times New Roman" w:hAnsi="Times New Roman" w:cs="Times New Roman"/>
          <w:sz w:val="18"/>
          <w:szCs w:val="18"/>
        </w:rPr>
        <w:t xml:space="preserve">Ольга Никитина, помощник руководителя Управления </w:t>
      </w:r>
      <w:proofErr w:type="spellStart"/>
      <w:r w:rsidRPr="009A253E">
        <w:rPr>
          <w:rFonts w:ascii="Times New Roman" w:hAnsi="Times New Roman" w:cs="Times New Roman"/>
          <w:sz w:val="18"/>
          <w:szCs w:val="18"/>
        </w:rPr>
        <w:t>Росреестра</w:t>
      </w:r>
      <w:proofErr w:type="spellEnd"/>
    </w:p>
    <w:p w:rsidR="00892E75" w:rsidRPr="009A253E" w:rsidRDefault="00892E75" w:rsidP="009A253E">
      <w:pPr>
        <w:spacing w:after="0" w:line="240" w:lineRule="auto"/>
        <w:rPr>
          <w:rFonts w:ascii="Times New Roman" w:eastAsia="Arial Unicode MS" w:hAnsi="Times New Roman" w:cs="Times New Roman"/>
          <w:b/>
          <w:noProof/>
          <w:kern w:val="2"/>
          <w:sz w:val="18"/>
          <w:szCs w:val="18"/>
          <w:lang w:eastAsia="sk-SK" w:bidi="hi-IN"/>
        </w:rPr>
      </w:pPr>
      <w:r w:rsidRPr="009A253E">
        <w:rPr>
          <w:rFonts w:ascii="Times New Roman" w:hAnsi="Times New Roman" w:cs="Times New Roman"/>
          <w:sz w:val="18"/>
          <w:szCs w:val="18"/>
        </w:rPr>
        <w:t xml:space="preserve">(846) 33-22-555, 8 927 690 73 51, </w:t>
      </w:r>
      <w:hyperlink r:id="rId9" w:history="1">
        <w:r w:rsidRPr="009A253E">
          <w:rPr>
            <w:rFonts w:ascii="Times New Roman" w:hAnsi="Times New Roman" w:cs="Times New Roman"/>
            <w:color w:val="0000FF"/>
            <w:sz w:val="18"/>
            <w:szCs w:val="18"/>
            <w:u w:val="single"/>
            <w:shd w:val="clear" w:color="auto" w:fill="FFFFFF"/>
            <w:lang w:val="en-US"/>
          </w:rPr>
          <w:t>pr</w:t>
        </w:r>
        <w:r w:rsidRPr="009A253E">
          <w:rPr>
            <w:rFonts w:ascii="Times New Roman" w:hAnsi="Times New Roman" w:cs="Times New Roman"/>
            <w:color w:val="0000FF"/>
            <w:sz w:val="18"/>
            <w:szCs w:val="18"/>
            <w:u w:val="single"/>
            <w:shd w:val="clear" w:color="auto" w:fill="FFFFFF"/>
          </w:rPr>
          <w:t>.</w:t>
        </w:r>
        <w:r w:rsidRPr="009A253E">
          <w:rPr>
            <w:rFonts w:ascii="Times New Roman" w:hAnsi="Times New Roman" w:cs="Times New Roman"/>
            <w:color w:val="0000FF"/>
            <w:sz w:val="18"/>
            <w:szCs w:val="18"/>
            <w:u w:val="single"/>
            <w:shd w:val="clear" w:color="auto" w:fill="FFFFFF"/>
            <w:lang w:val="en-US"/>
          </w:rPr>
          <w:t>samara</w:t>
        </w:r>
        <w:r w:rsidRPr="009A253E">
          <w:rPr>
            <w:rFonts w:ascii="Times New Roman" w:hAnsi="Times New Roman" w:cs="Times New Roman"/>
            <w:color w:val="0000FF"/>
            <w:sz w:val="18"/>
            <w:szCs w:val="18"/>
            <w:u w:val="single"/>
            <w:shd w:val="clear" w:color="auto" w:fill="FFFFFF"/>
          </w:rPr>
          <w:t>@</w:t>
        </w:r>
        <w:r w:rsidRPr="009A253E">
          <w:rPr>
            <w:rFonts w:ascii="Times New Roman" w:hAnsi="Times New Roman" w:cs="Times New Roman"/>
            <w:color w:val="0000FF"/>
            <w:sz w:val="18"/>
            <w:szCs w:val="18"/>
            <w:u w:val="single"/>
            <w:shd w:val="clear" w:color="auto" w:fill="FFFFFF"/>
            <w:lang w:val="en-US"/>
          </w:rPr>
          <w:t>mail</w:t>
        </w:r>
        <w:r w:rsidRPr="009A253E">
          <w:rPr>
            <w:rFonts w:ascii="Times New Roman" w:hAnsi="Times New Roman" w:cs="Times New Roman"/>
            <w:color w:val="0000FF"/>
            <w:sz w:val="18"/>
            <w:szCs w:val="18"/>
            <w:u w:val="single"/>
            <w:shd w:val="clear" w:color="auto" w:fill="FFFFFF"/>
          </w:rPr>
          <w:t>.</w:t>
        </w:r>
        <w:proofErr w:type="spellStart"/>
        <w:r w:rsidRPr="009A253E">
          <w:rPr>
            <w:rFonts w:ascii="Times New Roman" w:hAnsi="Times New Roman" w:cs="Times New Roman"/>
            <w:color w:val="0000FF"/>
            <w:sz w:val="18"/>
            <w:szCs w:val="18"/>
            <w:u w:val="single"/>
            <w:shd w:val="clear" w:color="auto" w:fill="FFFFFF"/>
            <w:lang w:val="en-US"/>
          </w:rPr>
          <w:t>ru</w:t>
        </w:r>
        <w:proofErr w:type="spellEnd"/>
      </w:hyperlink>
      <w:r w:rsidRPr="009A253E">
        <w:rPr>
          <w:rFonts w:ascii="Times New Roman" w:hAnsi="Times New Roman" w:cs="Times New Roman"/>
          <w:noProof/>
          <w:sz w:val="18"/>
          <w:szCs w:val="18"/>
          <w:lang w:eastAsia="ru-RU"/>
        </w:rPr>
        <w:pict>
          <v:shape id="_x0000_s1029" type="#_x0000_t32" style="position:absolute;margin-left:57.85pt;margin-top:673pt;width:472.5pt;height:0;z-index:25166438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92E75" w:rsidRPr="009A253E" w:rsidRDefault="00892E75" w:rsidP="009A253E">
      <w:pPr>
        <w:autoSpaceDE w:val="0"/>
        <w:autoSpaceDN w:val="0"/>
        <w:spacing w:after="0" w:line="360" w:lineRule="auto"/>
        <w:ind w:firstLine="709"/>
        <w:jc w:val="right"/>
        <w:rPr>
          <w:rFonts w:ascii="Times New Roman" w:hAnsi="Times New Roman" w:cs="Times New Roman"/>
          <w:b/>
          <w:sz w:val="18"/>
          <w:szCs w:val="18"/>
        </w:rPr>
      </w:pPr>
      <w:r w:rsidRPr="009A253E">
        <w:rPr>
          <w:rFonts w:ascii="Times New Roman" w:hAnsi="Times New Roman" w:cs="Times New Roman"/>
          <w:b/>
          <w:sz w:val="18"/>
          <w:szCs w:val="18"/>
        </w:rPr>
        <w:t>ПРЕСС-РЕЛИЗ</w:t>
      </w:r>
    </w:p>
    <w:p w:rsidR="00892E75" w:rsidRPr="009A253E" w:rsidRDefault="00892E75" w:rsidP="009A253E">
      <w:pPr>
        <w:spacing w:after="0" w:line="276" w:lineRule="auto"/>
        <w:jc w:val="right"/>
        <w:rPr>
          <w:rFonts w:ascii="Times New Roman" w:hAnsi="Times New Roman" w:cs="Times New Roman"/>
          <w:b/>
          <w:sz w:val="18"/>
          <w:szCs w:val="18"/>
        </w:rPr>
      </w:pPr>
      <w:r w:rsidRPr="009A253E">
        <w:rPr>
          <w:rFonts w:ascii="Times New Roman" w:hAnsi="Times New Roman" w:cs="Times New Roman"/>
          <w:b/>
          <w:sz w:val="18"/>
          <w:szCs w:val="18"/>
        </w:rPr>
        <w:t>13 июня 2019</w:t>
      </w:r>
    </w:p>
    <w:p w:rsidR="00892E75" w:rsidRPr="009A253E" w:rsidRDefault="00892E75" w:rsidP="009A253E">
      <w:pPr>
        <w:spacing w:after="0" w:line="276" w:lineRule="auto"/>
        <w:jc w:val="center"/>
        <w:rPr>
          <w:rFonts w:ascii="Times New Roman" w:hAnsi="Times New Roman" w:cs="Times New Roman"/>
          <w:b/>
          <w:sz w:val="18"/>
          <w:szCs w:val="18"/>
        </w:rPr>
      </w:pPr>
      <w:r w:rsidRPr="009A253E">
        <w:rPr>
          <w:rFonts w:ascii="Times New Roman" w:hAnsi="Times New Roman" w:cs="Times New Roman"/>
          <w:b/>
          <w:sz w:val="18"/>
          <w:szCs w:val="18"/>
        </w:rPr>
        <w:t xml:space="preserve">Общественный совет при Управлении </w:t>
      </w:r>
      <w:proofErr w:type="spellStart"/>
      <w:r w:rsidRPr="009A253E">
        <w:rPr>
          <w:rFonts w:ascii="Times New Roman" w:hAnsi="Times New Roman" w:cs="Times New Roman"/>
          <w:b/>
          <w:sz w:val="18"/>
          <w:szCs w:val="18"/>
        </w:rPr>
        <w:t>Росреестра</w:t>
      </w:r>
      <w:proofErr w:type="spellEnd"/>
      <w:r w:rsidRPr="009A253E">
        <w:rPr>
          <w:rFonts w:ascii="Times New Roman" w:hAnsi="Times New Roman" w:cs="Times New Roman"/>
          <w:b/>
          <w:sz w:val="18"/>
          <w:szCs w:val="18"/>
        </w:rPr>
        <w:t xml:space="preserve"> обсудит значимые                 для Самарской области вопросы</w:t>
      </w:r>
    </w:p>
    <w:p w:rsidR="00892E75" w:rsidRPr="009A253E" w:rsidRDefault="00892E75" w:rsidP="009A253E">
      <w:pPr>
        <w:spacing w:after="0" w:line="276" w:lineRule="auto"/>
        <w:jc w:val="both"/>
        <w:rPr>
          <w:rFonts w:ascii="Times New Roman" w:hAnsi="Times New Roman" w:cs="Times New Roman"/>
          <w:sz w:val="18"/>
          <w:szCs w:val="18"/>
        </w:rPr>
      </w:pPr>
      <w:r w:rsidRPr="009A253E">
        <w:rPr>
          <w:rFonts w:ascii="Times New Roman" w:hAnsi="Times New Roman" w:cs="Times New Roman"/>
          <w:sz w:val="18"/>
          <w:szCs w:val="18"/>
        </w:rPr>
        <w:tab/>
        <w:t xml:space="preserve">Состоялось первое в этом году заседание Общественного совета при Управлении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в новом составе, на котором был избран председатель, утвержден план работы и рассмотрены вопросы, актуальные для представителей общественности. </w:t>
      </w:r>
    </w:p>
    <w:p w:rsidR="00892E75" w:rsidRPr="009A253E" w:rsidRDefault="00892E75" w:rsidP="009A253E">
      <w:pPr>
        <w:spacing w:after="0" w:line="276" w:lineRule="auto"/>
        <w:jc w:val="both"/>
        <w:rPr>
          <w:rFonts w:ascii="Times New Roman" w:hAnsi="Times New Roman" w:cs="Times New Roman"/>
          <w:sz w:val="18"/>
          <w:szCs w:val="18"/>
        </w:rPr>
      </w:pPr>
      <w:r w:rsidRPr="009A253E">
        <w:rPr>
          <w:rFonts w:ascii="Times New Roman" w:hAnsi="Times New Roman" w:cs="Times New Roman"/>
          <w:sz w:val="18"/>
          <w:szCs w:val="18"/>
        </w:rPr>
        <w:tab/>
        <w:t xml:space="preserve">Заседание открыл руководитель Управления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w:t>
      </w:r>
      <w:r w:rsidRPr="009A253E">
        <w:rPr>
          <w:rFonts w:ascii="Times New Roman" w:hAnsi="Times New Roman" w:cs="Times New Roman"/>
          <w:b/>
          <w:sz w:val="18"/>
          <w:szCs w:val="18"/>
        </w:rPr>
        <w:t>Вадим Маликов</w:t>
      </w:r>
      <w:r w:rsidRPr="009A253E">
        <w:rPr>
          <w:rFonts w:ascii="Times New Roman" w:hAnsi="Times New Roman" w:cs="Times New Roman"/>
          <w:sz w:val="18"/>
          <w:szCs w:val="18"/>
        </w:rPr>
        <w:t xml:space="preserve">, который по сложившейся традиции коротко обозначил основные векторы развития ведомства, в том числе связанные с социально-экономическим развитием и инвестиционной привлекательностью Самарской области. Он также отметил важность деятельности Общественного совета для реализации значимых государственных задач. </w:t>
      </w:r>
    </w:p>
    <w:p w:rsidR="00892E75" w:rsidRPr="009A253E" w:rsidRDefault="00892E75" w:rsidP="009A253E">
      <w:pPr>
        <w:spacing w:after="0" w:line="276" w:lineRule="auto"/>
        <w:jc w:val="both"/>
        <w:rPr>
          <w:rFonts w:ascii="Times New Roman" w:hAnsi="Times New Roman" w:cs="Times New Roman"/>
          <w:sz w:val="18"/>
          <w:szCs w:val="18"/>
        </w:rPr>
      </w:pPr>
      <w:r w:rsidRPr="009A253E">
        <w:rPr>
          <w:rFonts w:ascii="Times New Roman" w:hAnsi="Times New Roman" w:cs="Times New Roman"/>
          <w:sz w:val="18"/>
          <w:szCs w:val="18"/>
        </w:rPr>
        <w:tab/>
        <w:t xml:space="preserve">На заседании состоялись выборы председателя Общественного совета при Управлении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Путем открытого голосования сроком на 2 года единогласно был переизбран президент Торгово-промышленной палаты Самарской области </w:t>
      </w:r>
      <w:r w:rsidRPr="009A253E">
        <w:rPr>
          <w:rFonts w:ascii="Times New Roman" w:hAnsi="Times New Roman" w:cs="Times New Roman"/>
          <w:b/>
          <w:sz w:val="18"/>
          <w:szCs w:val="18"/>
        </w:rPr>
        <w:t>Валерий Фомичев</w:t>
      </w:r>
      <w:r w:rsidRPr="009A253E">
        <w:rPr>
          <w:rFonts w:ascii="Times New Roman" w:hAnsi="Times New Roman" w:cs="Times New Roman"/>
          <w:sz w:val="18"/>
          <w:szCs w:val="18"/>
        </w:rPr>
        <w:t xml:space="preserve">. В состав Общественного совета он входит с момента его основания в 2012 году, а с 2015 года является его председателем. Валерий Фомичев поблагодарил коллег за доверие и предложил совету в этом году более активно публично обозначать свою позицию в сфере деятельности Управления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его мнению, это позволит акцентировать внимание представителей власти и населения на вопросах, требующих отдельного обсуждения и проработки. </w:t>
      </w:r>
    </w:p>
    <w:p w:rsidR="00892E75" w:rsidRPr="009A253E" w:rsidRDefault="00892E75" w:rsidP="009A253E">
      <w:pPr>
        <w:spacing w:after="0" w:line="276" w:lineRule="auto"/>
        <w:jc w:val="both"/>
        <w:rPr>
          <w:rFonts w:ascii="Times New Roman" w:hAnsi="Times New Roman" w:cs="Times New Roman"/>
          <w:sz w:val="18"/>
          <w:szCs w:val="18"/>
        </w:rPr>
      </w:pPr>
      <w:r w:rsidRPr="009A253E">
        <w:rPr>
          <w:rFonts w:ascii="Times New Roman" w:hAnsi="Times New Roman" w:cs="Times New Roman"/>
          <w:sz w:val="18"/>
          <w:szCs w:val="18"/>
        </w:rPr>
        <w:tab/>
        <w:t xml:space="preserve">Члены Общественного совета поддержали такой настрой председателя и сразу же воплотили предложение в жизнь: впервые план основных мероприятий обсуждался на протяжении часа. </w:t>
      </w:r>
      <w:proofErr w:type="gramStart"/>
      <w:r w:rsidRPr="009A253E">
        <w:rPr>
          <w:rFonts w:ascii="Times New Roman" w:hAnsi="Times New Roman" w:cs="Times New Roman"/>
          <w:sz w:val="18"/>
          <w:szCs w:val="18"/>
        </w:rPr>
        <w:t>В итоге помимо предложенных к рассмотрению в 2019 году тем - о контрольно-надзорной деятельности в сфере геодезии и картографии, о предварительных итогах реализации целевых моделей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о противодействии коррупции – в план были внесены вопросы об установлении границ земельных участков, об оказании услуг</w:t>
      </w:r>
      <w:proofErr w:type="gramEnd"/>
      <w:r w:rsidRPr="009A253E">
        <w:rPr>
          <w:rFonts w:ascii="Times New Roman" w:hAnsi="Times New Roman" w:cs="Times New Roman"/>
          <w:sz w:val="18"/>
          <w:szCs w:val="18"/>
        </w:rPr>
        <w:t xml:space="preserve">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в электронном виде, а также о кадастровой оценке недвижимости. Руководитель Управления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подытожил, что озвученные членами Общественного совета темы действительно важно обсудить, </w:t>
      </w:r>
      <w:proofErr w:type="spellStart"/>
      <w:r w:rsidRPr="009A253E">
        <w:rPr>
          <w:rFonts w:ascii="Times New Roman" w:hAnsi="Times New Roman" w:cs="Times New Roman"/>
          <w:sz w:val="18"/>
          <w:szCs w:val="18"/>
        </w:rPr>
        <w:t>тезисно</w:t>
      </w:r>
      <w:proofErr w:type="spellEnd"/>
      <w:r w:rsidRPr="009A253E">
        <w:rPr>
          <w:rFonts w:ascii="Times New Roman" w:hAnsi="Times New Roman" w:cs="Times New Roman"/>
          <w:sz w:val="18"/>
          <w:szCs w:val="18"/>
        </w:rPr>
        <w:t xml:space="preserve"> обозначив ситуацию в Самарской области по каждому вопросу. Анализируя тему кадастровой стоимости недвижимости, Вадим Маликов обратил внимание представителей общественности, что </w:t>
      </w:r>
      <w:proofErr w:type="spellStart"/>
      <w:r w:rsidRPr="009A253E">
        <w:rPr>
          <w:rFonts w:ascii="Times New Roman" w:hAnsi="Times New Roman" w:cs="Times New Roman"/>
          <w:sz w:val="18"/>
          <w:szCs w:val="18"/>
        </w:rPr>
        <w:t>Росреестр</w:t>
      </w:r>
      <w:proofErr w:type="spellEnd"/>
      <w:r w:rsidRPr="009A253E">
        <w:rPr>
          <w:rFonts w:ascii="Times New Roman" w:hAnsi="Times New Roman" w:cs="Times New Roman"/>
          <w:sz w:val="18"/>
          <w:szCs w:val="18"/>
        </w:rPr>
        <w:t xml:space="preserve"> не проводит кадастровую оценку. До недавнего времени кадастровая стоимость определялась независимыми оценщиками и утверждалась органами власти субъекта. Сегодня данный вопрос находится в ведении специально созданного государственного бюджетного учреждения Самарской области (ГБУ) «Центр кадастровой оценки».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оценки. </w:t>
      </w:r>
    </w:p>
    <w:p w:rsidR="00892E75" w:rsidRPr="009A253E" w:rsidRDefault="00892E75" w:rsidP="009A253E">
      <w:pPr>
        <w:spacing w:after="0" w:line="276" w:lineRule="auto"/>
        <w:jc w:val="both"/>
        <w:rPr>
          <w:rFonts w:ascii="Times New Roman" w:hAnsi="Times New Roman" w:cs="Times New Roman"/>
          <w:sz w:val="18"/>
          <w:szCs w:val="18"/>
        </w:rPr>
      </w:pPr>
      <w:r w:rsidRPr="009A253E">
        <w:rPr>
          <w:rFonts w:ascii="Times New Roman" w:hAnsi="Times New Roman" w:cs="Times New Roman"/>
          <w:sz w:val="18"/>
          <w:szCs w:val="18"/>
        </w:rPr>
        <w:tab/>
        <w:t xml:space="preserve">С учетом количества заявленных тем деятельность Общественного совета при Управлении </w:t>
      </w:r>
      <w:proofErr w:type="spellStart"/>
      <w:r w:rsidRPr="009A253E">
        <w:rPr>
          <w:rFonts w:ascii="Times New Roman" w:hAnsi="Times New Roman" w:cs="Times New Roman"/>
          <w:sz w:val="18"/>
          <w:szCs w:val="18"/>
        </w:rPr>
        <w:t>Росреестра</w:t>
      </w:r>
      <w:proofErr w:type="spellEnd"/>
      <w:r w:rsidRPr="009A253E">
        <w:rPr>
          <w:rFonts w:ascii="Times New Roman" w:hAnsi="Times New Roman" w:cs="Times New Roman"/>
          <w:sz w:val="18"/>
          <w:szCs w:val="18"/>
        </w:rPr>
        <w:t xml:space="preserve"> по Самарской области в этом году будет значительно интенсивней предыдущих. </w:t>
      </w:r>
      <w:r w:rsidRPr="009A253E">
        <w:rPr>
          <w:rFonts w:ascii="Times New Roman" w:hAnsi="Times New Roman" w:cs="Times New Roman"/>
          <w:sz w:val="18"/>
          <w:szCs w:val="18"/>
        </w:rPr>
        <w:tab/>
        <w:t xml:space="preserve"> </w:t>
      </w:r>
    </w:p>
    <w:p w:rsidR="00892E75" w:rsidRPr="009A253E" w:rsidRDefault="00892E75" w:rsidP="009A253E">
      <w:pPr>
        <w:autoSpaceDE w:val="0"/>
        <w:autoSpaceDN w:val="0"/>
        <w:spacing w:after="0" w:line="240" w:lineRule="auto"/>
        <w:jc w:val="both"/>
        <w:rPr>
          <w:rFonts w:ascii="Times New Roman" w:hAnsi="Times New Roman" w:cs="Times New Roman"/>
          <w:sz w:val="18"/>
          <w:szCs w:val="18"/>
        </w:rPr>
      </w:pPr>
    </w:p>
    <w:p w:rsidR="00892E75" w:rsidRPr="009A253E" w:rsidRDefault="00892E75" w:rsidP="009A253E">
      <w:pPr>
        <w:suppressAutoHyphens/>
        <w:autoSpaceDE w:val="0"/>
        <w:autoSpaceDN w:val="0"/>
        <w:adjustRightInd w:val="0"/>
        <w:spacing w:before="240" w:after="0" w:line="240" w:lineRule="auto"/>
        <w:jc w:val="both"/>
        <w:rPr>
          <w:rFonts w:ascii="Times New Roman" w:hAnsi="Times New Roman" w:cs="Times New Roman"/>
          <w:sz w:val="18"/>
          <w:szCs w:val="18"/>
        </w:rPr>
      </w:pPr>
      <w:r w:rsidRPr="009A253E">
        <w:rPr>
          <w:rFonts w:ascii="Times New Roman" w:hAnsi="Times New Roman" w:cs="Times New Roman"/>
          <w:noProof/>
          <w:sz w:val="18"/>
          <w:szCs w:val="18"/>
          <w:lang w:eastAsia="ru-RU"/>
        </w:rPr>
        <w:pict>
          <v:shape id="_x0000_s1030" type="#_x0000_t32" style="position:absolute;left:0;text-align:left;margin-left:-7.35pt;margin-top:8.75pt;width:490.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Pr="009A253E">
        <w:rPr>
          <w:rFonts w:ascii="Times New Roman" w:hAnsi="Times New Roman" w:cs="Times New Roman"/>
          <w:b/>
          <w:noProof/>
          <w:sz w:val="18"/>
          <w:szCs w:val="18"/>
          <w:lang w:eastAsia="sk-SK"/>
        </w:rPr>
        <w:t xml:space="preserve">Контакты для СМИ: </w:t>
      </w:r>
      <w:r w:rsidRPr="009A253E">
        <w:rPr>
          <w:rFonts w:ascii="Times New Roman" w:hAnsi="Times New Roman" w:cs="Times New Roman"/>
          <w:sz w:val="18"/>
          <w:szCs w:val="18"/>
        </w:rPr>
        <w:t xml:space="preserve">Ольга Никитина, помощник руководителя Управления </w:t>
      </w:r>
      <w:proofErr w:type="spellStart"/>
      <w:r w:rsidRPr="009A253E">
        <w:rPr>
          <w:rFonts w:ascii="Times New Roman" w:hAnsi="Times New Roman" w:cs="Times New Roman"/>
          <w:sz w:val="18"/>
          <w:szCs w:val="18"/>
        </w:rPr>
        <w:t>Росреестра</w:t>
      </w:r>
      <w:proofErr w:type="spellEnd"/>
    </w:p>
    <w:p w:rsidR="00892E75" w:rsidRPr="009A253E" w:rsidRDefault="00892E75" w:rsidP="009A253E">
      <w:pPr>
        <w:spacing w:after="0" w:line="240" w:lineRule="auto"/>
        <w:rPr>
          <w:rFonts w:ascii="Times New Roman" w:hAnsi="Times New Roman" w:cs="Times New Roman"/>
          <w:sz w:val="18"/>
          <w:szCs w:val="18"/>
        </w:rPr>
      </w:pPr>
      <w:r w:rsidRPr="009A253E">
        <w:rPr>
          <w:rFonts w:ascii="Times New Roman" w:hAnsi="Times New Roman" w:cs="Times New Roman"/>
          <w:sz w:val="18"/>
          <w:szCs w:val="18"/>
        </w:rPr>
        <w:t xml:space="preserve">(846) 33-22-555, 8 927 690 73 51, </w:t>
      </w:r>
      <w:hyperlink r:id="rId10" w:history="1">
        <w:r w:rsidRPr="009A253E">
          <w:rPr>
            <w:rFonts w:ascii="Times New Roman" w:hAnsi="Times New Roman" w:cs="Times New Roman"/>
            <w:color w:val="0000FF"/>
            <w:sz w:val="18"/>
            <w:szCs w:val="18"/>
            <w:u w:val="single"/>
            <w:shd w:val="clear" w:color="auto" w:fill="FFFFFF"/>
            <w:lang w:val="en-US"/>
          </w:rPr>
          <w:t>pr</w:t>
        </w:r>
        <w:r w:rsidRPr="009A253E">
          <w:rPr>
            <w:rFonts w:ascii="Times New Roman" w:hAnsi="Times New Roman" w:cs="Times New Roman"/>
            <w:color w:val="0000FF"/>
            <w:sz w:val="18"/>
            <w:szCs w:val="18"/>
            <w:u w:val="single"/>
            <w:shd w:val="clear" w:color="auto" w:fill="FFFFFF"/>
          </w:rPr>
          <w:t>.</w:t>
        </w:r>
        <w:r w:rsidRPr="009A253E">
          <w:rPr>
            <w:rFonts w:ascii="Times New Roman" w:hAnsi="Times New Roman" w:cs="Times New Roman"/>
            <w:color w:val="0000FF"/>
            <w:sz w:val="18"/>
            <w:szCs w:val="18"/>
            <w:u w:val="single"/>
            <w:shd w:val="clear" w:color="auto" w:fill="FFFFFF"/>
            <w:lang w:val="en-US"/>
          </w:rPr>
          <w:t>samara</w:t>
        </w:r>
        <w:r w:rsidRPr="009A253E">
          <w:rPr>
            <w:rFonts w:ascii="Times New Roman" w:hAnsi="Times New Roman" w:cs="Times New Roman"/>
            <w:color w:val="0000FF"/>
            <w:sz w:val="18"/>
            <w:szCs w:val="18"/>
            <w:u w:val="single"/>
            <w:shd w:val="clear" w:color="auto" w:fill="FFFFFF"/>
          </w:rPr>
          <w:t>@</w:t>
        </w:r>
        <w:r w:rsidRPr="009A253E">
          <w:rPr>
            <w:rFonts w:ascii="Times New Roman" w:hAnsi="Times New Roman" w:cs="Times New Roman"/>
            <w:color w:val="0000FF"/>
            <w:sz w:val="18"/>
            <w:szCs w:val="18"/>
            <w:u w:val="single"/>
            <w:shd w:val="clear" w:color="auto" w:fill="FFFFFF"/>
            <w:lang w:val="en-US"/>
          </w:rPr>
          <w:t>mail</w:t>
        </w:r>
        <w:r w:rsidRPr="009A253E">
          <w:rPr>
            <w:rFonts w:ascii="Times New Roman" w:hAnsi="Times New Roman" w:cs="Times New Roman"/>
            <w:color w:val="0000FF"/>
            <w:sz w:val="18"/>
            <w:szCs w:val="18"/>
            <w:u w:val="single"/>
            <w:shd w:val="clear" w:color="auto" w:fill="FFFFFF"/>
          </w:rPr>
          <w:t>.</w:t>
        </w:r>
        <w:proofErr w:type="spellStart"/>
        <w:r w:rsidRPr="009A253E">
          <w:rPr>
            <w:rFonts w:ascii="Times New Roman" w:hAnsi="Times New Roman" w:cs="Times New Roman"/>
            <w:color w:val="0000FF"/>
            <w:sz w:val="18"/>
            <w:szCs w:val="18"/>
            <w:u w:val="single"/>
            <w:shd w:val="clear" w:color="auto" w:fill="FFFFFF"/>
            <w:lang w:val="en-US"/>
          </w:rPr>
          <w:t>ru</w:t>
        </w:r>
        <w:proofErr w:type="spellEnd"/>
      </w:hyperlink>
      <w:r w:rsidRPr="009A253E">
        <w:rPr>
          <w:rFonts w:ascii="Times New Roman" w:hAnsi="Times New Roman" w:cs="Times New Roman"/>
          <w:noProof/>
          <w:sz w:val="18"/>
          <w:szCs w:val="18"/>
          <w:lang w:eastAsia="ru-RU"/>
        </w:rPr>
        <w:pict>
          <v:shape id="_x0000_s1031" type="#_x0000_t32" style="position:absolute;margin-left:57.85pt;margin-top:673pt;width:472.5pt;height:0;z-index:251667456;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92E75" w:rsidRPr="009A253E" w:rsidRDefault="00892E75" w:rsidP="009A253E">
      <w:pPr>
        <w:spacing w:after="0"/>
        <w:jc w:val="both"/>
        <w:rPr>
          <w:rFonts w:ascii="Times New Roman" w:hAnsi="Times New Roman" w:cs="Times New Roman"/>
          <w:sz w:val="18"/>
          <w:szCs w:val="18"/>
        </w:rPr>
      </w:pPr>
    </w:p>
    <w:p w:rsidR="009A253E" w:rsidRPr="009A253E" w:rsidRDefault="009A253E" w:rsidP="009A253E">
      <w:pPr>
        <w:pStyle w:val="aa"/>
        <w:shd w:val="clear" w:color="auto" w:fill="FFFFFF"/>
        <w:spacing w:before="0" w:beforeAutospacing="0" w:after="0" w:afterAutospacing="0" w:line="408" w:lineRule="atLeast"/>
        <w:ind w:firstLine="993"/>
        <w:jc w:val="center"/>
        <w:rPr>
          <w:b/>
          <w:color w:val="000000"/>
          <w:sz w:val="18"/>
          <w:szCs w:val="18"/>
        </w:rPr>
      </w:pPr>
      <w:r w:rsidRPr="009A253E">
        <w:rPr>
          <w:b/>
          <w:color w:val="000000"/>
          <w:sz w:val="18"/>
          <w:szCs w:val="18"/>
        </w:rPr>
        <w:t>Начальник МО МВД России «</w:t>
      </w:r>
      <w:proofErr w:type="spellStart"/>
      <w:r w:rsidRPr="009A253E">
        <w:rPr>
          <w:b/>
          <w:color w:val="000000"/>
          <w:sz w:val="18"/>
          <w:szCs w:val="18"/>
        </w:rPr>
        <w:t>Похвистневский</w:t>
      </w:r>
      <w:proofErr w:type="spellEnd"/>
      <w:r w:rsidRPr="009A253E">
        <w:rPr>
          <w:b/>
          <w:color w:val="000000"/>
          <w:sz w:val="18"/>
          <w:szCs w:val="18"/>
        </w:rPr>
        <w:t>» проверил служебный автотранспорт</w:t>
      </w:r>
    </w:p>
    <w:p w:rsidR="009A253E" w:rsidRPr="009A253E" w:rsidRDefault="009A253E" w:rsidP="009A253E">
      <w:pPr>
        <w:pStyle w:val="aa"/>
        <w:shd w:val="clear" w:color="auto" w:fill="FFFFFF"/>
        <w:spacing w:before="0" w:beforeAutospacing="0" w:after="0" w:afterAutospacing="0" w:line="408" w:lineRule="atLeast"/>
        <w:ind w:firstLine="993"/>
        <w:jc w:val="both"/>
        <w:rPr>
          <w:color w:val="000000"/>
          <w:sz w:val="18"/>
          <w:szCs w:val="18"/>
        </w:rPr>
      </w:pPr>
      <w:proofErr w:type="gramStart"/>
      <w:r w:rsidRPr="009A253E">
        <w:rPr>
          <w:color w:val="000000"/>
          <w:sz w:val="18"/>
          <w:szCs w:val="18"/>
        </w:rPr>
        <w:t>13 июня 2019 на прилегающий территории МО МВД России «</w:t>
      </w:r>
      <w:proofErr w:type="spellStart"/>
      <w:r w:rsidRPr="009A253E">
        <w:rPr>
          <w:color w:val="000000"/>
          <w:sz w:val="18"/>
          <w:szCs w:val="18"/>
        </w:rPr>
        <w:t>Похвистневский</w:t>
      </w:r>
      <w:proofErr w:type="spellEnd"/>
      <w:r w:rsidRPr="009A253E">
        <w:rPr>
          <w:color w:val="000000"/>
          <w:sz w:val="18"/>
          <w:szCs w:val="18"/>
        </w:rPr>
        <w:t xml:space="preserve">» начальник отдела подполковник полиции Юра </w:t>
      </w:r>
      <w:proofErr w:type="spellStart"/>
      <w:r w:rsidRPr="009A253E">
        <w:rPr>
          <w:color w:val="000000"/>
          <w:sz w:val="18"/>
          <w:szCs w:val="18"/>
        </w:rPr>
        <w:t>Алекян</w:t>
      </w:r>
      <w:proofErr w:type="spellEnd"/>
      <w:r w:rsidRPr="009A253E">
        <w:rPr>
          <w:color w:val="000000"/>
          <w:sz w:val="18"/>
          <w:szCs w:val="18"/>
        </w:rPr>
        <w:t xml:space="preserve"> провёл смотр служебного транспорта, в ходе которого было проверено техническое состояние служебных автомобилей, их внешний вид, наличие служебной документации, </w:t>
      </w:r>
      <w:proofErr w:type="spellStart"/>
      <w:r w:rsidRPr="009A253E">
        <w:rPr>
          <w:color w:val="000000"/>
          <w:sz w:val="18"/>
          <w:szCs w:val="18"/>
        </w:rPr>
        <w:t>цветографической</w:t>
      </w:r>
      <w:proofErr w:type="spellEnd"/>
      <w:r w:rsidRPr="009A253E">
        <w:rPr>
          <w:color w:val="000000"/>
          <w:sz w:val="18"/>
          <w:szCs w:val="18"/>
        </w:rPr>
        <w:t xml:space="preserve"> окраски, аптечки, огнетушителя, знака аварийной остановки и состояние резины.</w:t>
      </w:r>
      <w:proofErr w:type="gramEnd"/>
      <w:r w:rsidRPr="009A253E">
        <w:rPr>
          <w:color w:val="000000"/>
          <w:sz w:val="18"/>
          <w:szCs w:val="18"/>
        </w:rPr>
        <w:t xml:space="preserve"> Все автомобили были признаны технически исправными. </w:t>
      </w:r>
    </w:p>
    <w:p w:rsidR="009A253E" w:rsidRPr="009A253E" w:rsidRDefault="009A253E" w:rsidP="009A253E">
      <w:pPr>
        <w:pStyle w:val="aa"/>
        <w:shd w:val="clear" w:color="auto" w:fill="FFFFFF"/>
        <w:spacing w:before="0" w:beforeAutospacing="0" w:after="0" w:afterAutospacing="0" w:line="408" w:lineRule="atLeast"/>
        <w:ind w:firstLine="993"/>
        <w:jc w:val="both"/>
        <w:rPr>
          <w:color w:val="000000"/>
          <w:sz w:val="18"/>
          <w:szCs w:val="18"/>
        </w:rPr>
      </w:pPr>
      <w:r w:rsidRPr="009A253E">
        <w:rPr>
          <w:color w:val="000000"/>
          <w:sz w:val="18"/>
          <w:szCs w:val="18"/>
        </w:rPr>
        <w:t xml:space="preserve">После проведения смотра все служебные автомобили разъехались с добрыми напутствиями от руководителей для несения службы на территории городского округа Похвистнево и муниципального района </w:t>
      </w:r>
      <w:proofErr w:type="spellStart"/>
      <w:r w:rsidRPr="009A253E">
        <w:rPr>
          <w:color w:val="000000"/>
          <w:sz w:val="18"/>
          <w:szCs w:val="18"/>
        </w:rPr>
        <w:t>Похвистневский</w:t>
      </w:r>
      <w:proofErr w:type="spellEnd"/>
      <w:r w:rsidRPr="009A253E">
        <w:rPr>
          <w:color w:val="000000"/>
          <w:sz w:val="18"/>
          <w:szCs w:val="18"/>
        </w:rPr>
        <w:t>.</w:t>
      </w:r>
    </w:p>
    <w:p w:rsidR="009A253E" w:rsidRPr="009A253E" w:rsidRDefault="009A253E" w:rsidP="009A253E">
      <w:pPr>
        <w:spacing w:after="0"/>
        <w:ind w:firstLine="993"/>
        <w:rPr>
          <w:rFonts w:ascii="Times New Roman" w:hAnsi="Times New Roman" w:cs="Times New Roman"/>
          <w:sz w:val="18"/>
          <w:szCs w:val="18"/>
        </w:rPr>
      </w:pPr>
    </w:p>
    <w:p w:rsidR="00892E75" w:rsidRPr="009A253E" w:rsidRDefault="003D615A" w:rsidP="009A253E">
      <w:pPr>
        <w:suppressAutoHyphen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381125" cy="1219200"/>
            <wp:effectExtent l="19050" t="0" r="9525" b="0"/>
            <wp:docPr id="3" name="Рисунок 3" descr="C:\Documents and Settings\СП Старый Аманак\Мои документы\Мои рисунки\12 · Входящие — Яндекс.Почта_files\IMG_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2 · Входящие — Яндекс.Почта_files\IMG_1559.JPG"/>
                    <pic:cNvPicPr>
                      <a:picLocks noChangeAspect="1" noChangeArrowheads="1"/>
                    </pic:cNvPicPr>
                  </pic:nvPicPr>
                  <pic:blipFill>
                    <a:blip r:embed="rId11" cstate="print"/>
                    <a:srcRect/>
                    <a:stretch>
                      <a:fillRect/>
                    </a:stretch>
                  </pic:blipFill>
                  <pic:spPr bwMode="auto">
                    <a:xfrm>
                      <a:off x="0" y="0"/>
                      <a:ext cx="1381125" cy="1219200"/>
                    </a:xfrm>
                    <a:prstGeom prst="rect">
                      <a:avLst/>
                    </a:prstGeom>
                    <a:noFill/>
                    <a:ln w="9525">
                      <a:noFill/>
                      <a:miter lim="800000"/>
                      <a:headEnd/>
                      <a:tailEnd/>
                    </a:ln>
                  </pic:spPr>
                </pic:pic>
              </a:graphicData>
            </a:graphic>
          </wp:inline>
        </w:drawing>
      </w:r>
      <w:r w:rsidRPr="003D615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18"/>
          <w:szCs w:val="18"/>
          <w:lang w:eastAsia="ru-RU"/>
        </w:rPr>
        <w:drawing>
          <wp:inline distT="0" distB="0" distL="0" distR="0">
            <wp:extent cx="1276350" cy="1219200"/>
            <wp:effectExtent l="19050" t="0" r="0" b="0"/>
            <wp:docPr id="4" name="Рисунок 4" descr="C:\Documents and Settings\СП Старый Аманак\Мои документы\Мои рисунки\12 · Входящие — Яндекс.Почта_files\IMG_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12 · Входящие — Яндекс.Почта_files\IMG_1564.JPG"/>
                    <pic:cNvPicPr>
                      <a:picLocks noChangeAspect="1" noChangeArrowheads="1"/>
                    </pic:cNvPicPr>
                  </pic:nvPicPr>
                  <pic:blipFill>
                    <a:blip r:embed="rId12" cstate="print"/>
                    <a:srcRect/>
                    <a:stretch>
                      <a:fillRect/>
                    </a:stretch>
                  </pic:blipFill>
                  <pic:spPr bwMode="auto">
                    <a:xfrm>
                      <a:off x="0" y="0"/>
                      <a:ext cx="1276350" cy="1219200"/>
                    </a:xfrm>
                    <a:prstGeom prst="rect">
                      <a:avLst/>
                    </a:prstGeom>
                    <a:noFill/>
                    <a:ln w="9525">
                      <a:noFill/>
                      <a:miter lim="800000"/>
                      <a:headEnd/>
                      <a:tailEnd/>
                    </a:ln>
                  </pic:spPr>
                </pic:pic>
              </a:graphicData>
            </a:graphic>
          </wp:inline>
        </w:drawing>
      </w:r>
      <w:r w:rsidRPr="003D615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238250" cy="1219200"/>
            <wp:effectExtent l="19050" t="0" r="0" b="0"/>
            <wp:docPr id="5" name="Рисунок 5" descr="C:\Documents and Settings\СП Старый Аманак\Мои документы\Мои рисунки\12 · Входящие — Яндекс.Почта_files\IMG_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12 · Входящие — Яндекс.Почта_files\IMG_1574.JPG"/>
                    <pic:cNvPicPr>
                      <a:picLocks noChangeAspect="1" noChangeArrowheads="1"/>
                    </pic:cNvPicPr>
                  </pic:nvPicPr>
                  <pic:blipFill>
                    <a:blip r:embed="rId13" cstate="print"/>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p w:rsidR="00892E75" w:rsidRPr="009A253E" w:rsidRDefault="00892E75" w:rsidP="009A253E">
      <w:pPr>
        <w:spacing w:after="0" w:line="240" w:lineRule="auto"/>
        <w:jc w:val="both"/>
        <w:rPr>
          <w:rFonts w:ascii="Times New Roman" w:hAnsi="Times New Roman" w:cs="Times New Roman"/>
          <w:sz w:val="18"/>
          <w:szCs w:val="18"/>
        </w:rPr>
      </w:pPr>
    </w:p>
    <w:p w:rsidR="00892E75" w:rsidRPr="009A253E" w:rsidRDefault="00892E75" w:rsidP="009A253E">
      <w:pPr>
        <w:spacing w:after="0"/>
        <w:ind w:firstLine="708"/>
        <w:jc w:val="both"/>
        <w:rPr>
          <w:rFonts w:ascii="Times New Roman" w:hAnsi="Times New Roman" w:cs="Times New Roman"/>
          <w:sz w:val="18"/>
          <w:szCs w:val="18"/>
        </w:rPr>
      </w:pPr>
    </w:p>
    <w:p w:rsidR="00892E75" w:rsidRPr="009A253E" w:rsidRDefault="00892E75" w:rsidP="009A253E">
      <w:pPr>
        <w:spacing w:after="0"/>
        <w:jc w:val="both"/>
        <w:rPr>
          <w:rFonts w:ascii="Times New Roman" w:hAnsi="Times New Roman" w:cs="Times New Roman"/>
          <w:sz w:val="18"/>
          <w:szCs w:val="18"/>
        </w:rPr>
      </w:pPr>
    </w:p>
    <w:p w:rsidR="00892E75" w:rsidRDefault="00892E75"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Default="006F7691" w:rsidP="009A253E">
      <w:pPr>
        <w:spacing w:after="0"/>
        <w:jc w:val="both"/>
        <w:rPr>
          <w:rFonts w:ascii="Times New Roman" w:hAnsi="Times New Roman" w:cs="Times New Roman"/>
          <w:sz w:val="18"/>
          <w:szCs w:val="18"/>
        </w:rPr>
      </w:pPr>
    </w:p>
    <w:p w:rsidR="006F7691" w:rsidRPr="009A253E" w:rsidRDefault="006F7691" w:rsidP="009A253E">
      <w:pPr>
        <w:spacing w:after="0"/>
        <w:jc w:val="both"/>
        <w:rPr>
          <w:rFonts w:ascii="Times New Roman" w:hAnsi="Times New Roman" w:cs="Times New Roman"/>
          <w:sz w:val="18"/>
          <w:szCs w:val="18"/>
        </w:rPr>
      </w:pPr>
    </w:p>
    <w:p w:rsidR="005C37E6" w:rsidRDefault="005C37E6" w:rsidP="009A253E">
      <w:pPr>
        <w:spacing w:after="0"/>
      </w:pPr>
    </w:p>
    <w:p w:rsidR="005C37E6" w:rsidRDefault="005C37E6" w:rsidP="005C37E6"/>
    <w:tbl>
      <w:tblPr>
        <w:tblpPr w:leftFromText="180" w:rightFromText="180" w:bottomFromText="200" w:vertAnchor="text" w:horzAnchor="margin" w:tblpY="195"/>
        <w:tblW w:w="9975" w:type="dxa"/>
        <w:tblLayout w:type="fixed"/>
        <w:tblLook w:val="04A0"/>
      </w:tblPr>
      <w:tblGrid>
        <w:gridCol w:w="9975"/>
      </w:tblGrid>
      <w:tr w:rsidR="006F7691" w:rsidRPr="00121C1A" w:rsidTr="00B56610">
        <w:trPr>
          <w:trHeight w:val="607"/>
        </w:trPr>
        <w:tc>
          <w:tcPr>
            <w:tcW w:w="9975" w:type="dxa"/>
            <w:tcBorders>
              <w:top w:val="single" w:sz="4" w:space="0" w:color="000000"/>
              <w:left w:val="single" w:sz="4" w:space="0" w:color="000000"/>
              <w:bottom w:val="single" w:sz="4" w:space="0" w:color="000000"/>
              <w:right w:val="single" w:sz="4" w:space="0" w:color="000000"/>
            </w:tcBorders>
          </w:tcPr>
          <w:p w:rsidR="006F7691" w:rsidRPr="00121C1A" w:rsidRDefault="006F7691" w:rsidP="00B56610">
            <w:pPr>
              <w:snapToGrid w:val="0"/>
              <w:spacing w:after="0"/>
              <w:rPr>
                <w:rFonts w:ascii="Times New Roman" w:hAnsi="Times New Roman" w:cs="Times New Roman"/>
                <w:b/>
                <w:sz w:val="16"/>
                <w:szCs w:val="16"/>
              </w:rPr>
            </w:pPr>
            <w:r w:rsidRPr="00121C1A">
              <w:rPr>
                <w:rFonts w:ascii="Times New Roman" w:hAnsi="Times New Roman" w:cs="Times New Roman"/>
                <w:b/>
                <w:sz w:val="16"/>
                <w:szCs w:val="16"/>
              </w:rPr>
              <w:t xml:space="preserve">УЧРЕДИТЕЛИ: Администрация сельского поселения </w:t>
            </w:r>
            <w:proofErr w:type="gramStart"/>
            <w:r w:rsidRPr="00121C1A">
              <w:rPr>
                <w:rFonts w:ascii="Times New Roman" w:hAnsi="Times New Roman" w:cs="Times New Roman"/>
                <w:b/>
                <w:sz w:val="16"/>
                <w:szCs w:val="16"/>
              </w:rPr>
              <w:t>Старый</w:t>
            </w:r>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w:t>
            </w:r>
          </w:p>
          <w:p w:rsidR="006F7691" w:rsidRPr="00121C1A" w:rsidRDefault="006F7691" w:rsidP="00B56610">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ИЗДАТЕЛЬ: Администрация сельского поселения </w:t>
            </w:r>
            <w:proofErr w:type="gramStart"/>
            <w:r w:rsidRPr="00121C1A">
              <w:rPr>
                <w:rFonts w:ascii="Times New Roman" w:hAnsi="Times New Roman" w:cs="Times New Roman"/>
                <w:b/>
                <w:sz w:val="16"/>
                <w:szCs w:val="16"/>
              </w:rPr>
              <w:t>Старый</w:t>
            </w:r>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w:t>
            </w:r>
          </w:p>
        </w:tc>
      </w:tr>
      <w:tr w:rsidR="006F7691" w:rsidRPr="00121C1A" w:rsidTr="00B56610">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6F7691" w:rsidRPr="00121C1A" w:rsidRDefault="006F7691" w:rsidP="00B56610">
            <w:pPr>
              <w:snapToGrid w:val="0"/>
              <w:spacing w:after="0"/>
              <w:rPr>
                <w:rFonts w:ascii="Times New Roman" w:hAnsi="Times New Roman" w:cs="Times New Roman"/>
                <w:b/>
                <w:sz w:val="16"/>
                <w:szCs w:val="16"/>
              </w:rPr>
            </w:pPr>
            <w:r w:rsidRPr="00121C1A">
              <w:rPr>
                <w:rFonts w:ascii="Times New Roman" w:hAnsi="Times New Roman" w:cs="Times New Roman"/>
                <w:b/>
                <w:sz w:val="16"/>
                <w:szCs w:val="16"/>
              </w:rPr>
              <w:t xml:space="preserve">Адрес: Самарская область,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Газета составлена и отпечатана                                                                </w:t>
            </w:r>
            <w:proofErr w:type="gramStart"/>
            <w:r w:rsidRPr="00121C1A">
              <w:rPr>
                <w:rFonts w:ascii="Times New Roman" w:hAnsi="Times New Roman" w:cs="Times New Roman"/>
                <w:b/>
                <w:sz w:val="16"/>
                <w:szCs w:val="16"/>
              </w:rPr>
              <w:t>исполняющий</w:t>
            </w:r>
            <w:proofErr w:type="gramEnd"/>
          </w:p>
          <w:p w:rsidR="006F7691" w:rsidRPr="00121C1A" w:rsidRDefault="006F7691" w:rsidP="00B56610">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район, село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ул. </w:t>
            </w:r>
            <w:proofErr w:type="gramStart"/>
            <w:r w:rsidRPr="00121C1A">
              <w:rPr>
                <w:rFonts w:ascii="Times New Roman" w:hAnsi="Times New Roman" w:cs="Times New Roman"/>
                <w:b/>
                <w:sz w:val="16"/>
                <w:szCs w:val="16"/>
              </w:rPr>
              <w:t>Центральная</w:t>
            </w:r>
            <w:proofErr w:type="gramEnd"/>
            <w:r w:rsidRPr="00121C1A">
              <w:rPr>
                <w:rFonts w:ascii="Times New Roman" w:hAnsi="Times New Roman" w:cs="Times New Roman"/>
                <w:b/>
                <w:sz w:val="16"/>
                <w:szCs w:val="16"/>
              </w:rPr>
              <w:t xml:space="preserve">       в администрации сельского поселения                                          обязанности главного</w:t>
            </w:r>
          </w:p>
          <w:p w:rsidR="006F7691" w:rsidRPr="00121C1A" w:rsidRDefault="006F7691" w:rsidP="00B56610">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37 а, тел. 8(846-56) 44-5-73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район                                                      редактора</w:t>
            </w:r>
          </w:p>
          <w:p w:rsidR="006F7691" w:rsidRPr="00121C1A" w:rsidRDefault="006F7691" w:rsidP="00B56610">
            <w:pPr>
              <w:spacing w:after="0"/>
              <w:rPr>
                <w:rFonts w:ascii="Times New Roman" w:hAnsi="Times New Roman" w:cs="Times New Roman"/>
                <w:b/>
                <w:sz w:val="16"/>
                <w:szCs w:val="16"/>
              </w:rPr>
            </w:pPr>
            <w:r w:rsidRPr="00121C1A">
              <w:rPr>
                <w:rFonts w:ascii="Times New Roman" w:hAnsi="Times New Roman" w:cs="Times New Roman"/>
                <w:b/>
                <w:sz w:val="16"/>
                <w:szCs w:val="16"/>
              </w:rPr>
              <w:t xml:space="preserve">                                                                                                            Самарская область. Тираж 100 </w:t>
            </w:r>
            <w:proofErr w:type="spellStart"/>
            <w:proofErr w:type="gramStart"/>
            <w:r w:rsidRPr="00121C1A">
              <w:rPr>
                <w:rFonts w:ascii="Times New Roman" w:hAnsi="Times New Roman" w:cs="Times New Roman"/>
                <w:b/>
                <w:sz w:val="16"/>
                <w:szCs w:val="16"/>
              </w:rPr>
              <w:t>экз</w:t>
            </w:r>
            <w:proofErr w:type="spellEnd"/>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Л.С.Должникова</w:t>
            </w:r>
            <w:proofErr w:type="spellEnd"/>
          </w:p>
        </w:tc>
      </w:tr>
    </w:tbl>
    <w:p w:rsidR="00AF6BB5" w:rsidRDefault="00AF6BB5"/>
    <w:sectPr w:rsidR="00AF6BB5" w:rsidSect="009A253E">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Liberation Serif">
    <w:altName w:val="Times New Roman"/>
    <w:charset w:val="CC"/>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1F24"/>
    <w:multiLevelType w:val="hybridMultilevel"/>
    <w:tmpl w:val="6856341C"/>
    <w:lvl w:ilvl="0" w:tplc="04190001">
      <w:start w:val="1"/>
      <w:numFmt w:val="bullet"/>
      <w:lvlText w:val=""/>
      <w:lvlJc w:val="left"/>
      <w:pPr>
        <w:tabs>
          <w:tab w:val="num" w:pos="1624"/>
        </w:tabs>
        <w:ind w:left="1624" w:hanging="360"/>
      </w:pPr>
      <w:rPr>
        <w:rFonts w:ascii="Symbol" w:hAnsi="Symbol" w:hint="default"/>
      </w:rPr>
    </w:lvl>
    <w:lvl w:ilvl="1" w:tplc="04190003" w:tentative="1">
      <w:start w:val="1"/>
      <w:numFmt w:val="bullet"/>
      <w:lvlText w:val="o"/>
      <w:lvlJc w:val="left"/>
      <w:pPr>
        <w:tabs>
          <w:tab w:val="num" w:pos="2344"/>
        </w:tabs>
        <w:ind w:left="2344" w:hanging="360"/>
      </w:pPr>
      <w:rPr>
        <w:rFonts w:ascii="Courier New" w:hAnsi="Courier New" w:cs="Courier New" w:hint="default"/>
      </w:rPr>
    </w:lvl>
    <w:lvl w:ilvl="2" w:tplc="04190005" w:tentative="1">
      <w:start w:val="1"/>
      <w:numFmt w:val="bullet"/>
      <w:lvlText w:val=""/>
      <w:lvlJc w:val="left"/>
      <w:pPr>
        <w:tabs>
          <w:tab w:val="num" w:pos="3064"/>
        </w:tabs>
        <w:ind w:left="3064" w:hanging="360"/>
      </w:pPr>
      <w:rPr>
        <w:rFonts w:ascii="Wingdings" w:hAnsi="Wingdings" w:hint="default"/>
      </w:rPr>
    </w:lvl>
    <w:lvl w:ilvl="3" w:tplc="04190001" w:tentative="1">
      <w:start w:val="1"/>
      <w:numFmt w:val="bullet"/>
      <w:lvlText w:val=""/>
      <w:lvlJc w:val="left"/>
      <w:pPr>
        <w:tabs>
          <w:tab w:val="num" w:pos="3784"/>
        </w:tabs>
        <w:ind w:left="3784" w:hanging="360"/>
      </w:pPr>
      <w:rPr>
        <w:rFonts w:ascii="Symbol" w:hAnsi="Symbol" w:hint="default"/>
      </w:rPr>
    </w:lvl>
    <w:lvl w:ilvl="4" w:tplc="04190003" w:tentative="1">
      <w:start w:val="1"/>
      <w:numFmt w:val="bullet"/>
      <w:lvlText w:val="o"/>
      <w:lvlJc w:val="left"/>
      <w:pPr>
        <w:tabs>
          <w:tab w:val="num" w:pos="4504"/>
        </w:tabs>
        <w:ind w:left="4504" w:hanging="360"/>
      </w:pPr>
      <w:rPr>
        <w:rFonts w:ascii="Courier New" w:hAnsi="Courier New" w:cs="Courier New" w:hint="default"/>
      </w:rPr>
    </w:lvl>
    <w:lvl w:ilvl="5" w:tplc="04190005" w:tentative="1">
      <w:start w:val="1"/>
      <w:numFmt w:val="bullet"/>
      <w:lvlText w:val=""/>
      <w:lvlJc w:val="left"/>
      <w:pPr>
        <w:tabs>
          <w:tab w:val="num" w:pos="5224"/>
        </w:tabs>
        <w:ind w:left="5224" w:hanging="360"/>
      </w:pPr>
      <w:rPr>
        <w:rFonts w:ascii="Wingdings" w:hAnsi="Wingdings" w:hint="default"/>
      </w:rPr>
    </w:lvl>
    <w:lvl w:ilvl="6" w:tplc="04190001" w:tentative="1">
      <w:start w:val="1"/>
      <w:numFmt w:val="bullet"/>
      <w:lvlText w:val=""/>
      <w:lvlJc w:val="left"/>
      <w:pPr>
        <w:tabs>
          <w:tab w:val="num" w:pos="5944"/>
        </w:tabs>
        <w:ind w:left="5944" w:hanging="360"/>
      </w:pPr>
      <w:rPr>
        <w:rFonts w:ascii="Symbol" w:hAnsi="Symbol" w:hint="default"/>
      </w:rPr>
    </w:lvl>
    <w:lvl w:ilvl="7" w:tplc="04190003" w:tentative="1">
      <w:start w:val="1"/>
      <w:numFmt w:val="bullet"/>
      <w:lvlText w:val="o"/>
      <w:lvlJc w:val="left"/>
      <w:pPr>
        <w:tabs>
          <w:tab w:val="num" w:pos="6664"/>
        </w:tabs>
        <w:ind w:left="6664" w:hanging="360"/>
      </w:pPr>
      <w:rPr>
        <w:rFonts w:ascii="Courier New" w:hAnsi="Courier New" w:cs="Courier New" w:hint="default"/>
      </w:rPr>
    </w:lvl>
    <w:lvl w:ilvl="8" w:tplc="04190005" w:tentative="1">
      <w:start w:val="1"/>
      <w:numFmt w:val="bullet"/>
      <w:lvlText w:val=""/>
      <w:lvlJc w:val="left"/>
      <w:pPr>
        <w:tabs>
          <w:tab w:val="num" w:pos="7384"/>
        </w:tabs>
        <w:ind w:left="73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7E6"/>
    <w:rsid w:val="00125B90"/>
    <w:rsid w:val="003D615A"/>
    <w:rsid w:val="005C37E6"/>
    <w:rsid w:val="006F7691"/>
    <w:rsid w:val="00892E75"/>
    <w:rsid w:val="009A253E"/>
    <w:rsid w:val="00AF6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2"/>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C37E6"/>
    <w:pPr>
      <w:tabs>
        <w:tab w:val="left" w:pos="709"/>
      </w:tabs>
      <w:suppressAutoHyphens/>
      <w:spacing w:line="276" w:lineRule="atLeast"/>
    </w:pPr>
    <w:rPr>
      <w:rFonts w:ascii="Calibri" w:eastAsia="Lucida Sans Unicode" w:hAnsi="Calibri"/>
    </w:rPr>
  </w:style>
  <w:style w:type="character" w:styleId="a4">
    <w:name w:val="Hyperlink"/>
    <w:rsid w:val="00125B90"/>
    <w:rPr>
      <w:color w:val="000080"/>
      <w:u w:val="single"/>
      <w:lang/>
    </w:rPr>
  </w:style>
  <w:style w:type="paragraph" w:customStyle="1" w:styleId="a5">
    <w:name w:val="Содержимое таблицы"/>
    <w:basedOn w:val="a"/>
    <w:rsid w:val="00125B90"/>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6">
    <w:name w:val="header"/>
    <w:basedOn w:val="a"/>
    <w:link w:val="a7"/>
    <w:rsid w:val="00125B90"/>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7">
    <w:name w:val="Верхний колонтитул Знак"/>
    <w:basedOn w:val="a0"/>
    <w:link w:val="a6"/>
    <w:rsid w:val="00125B90"/>
    <w:rPr>
      <w:rFonts w:ascii="Liberation Serif" w:eastAsia="WenQuanYi Micro Hei" w:hAnsi="Liberation Serif" w:cs="Mangal"/>
      <w:kern w:val="1"/>
      <w:sz w:val="24"/>
      <w:szCs w:val="21"/>
      <w:lang w:eastAsia="zh-CN" w:bidi="hi-IN"/>
    </w:rPr>
  </w:style>
  <w:style w:type="paragraph" w:styleId="a8">
    <w:name w:val="Balloon Text"/>
    <w:basedOn w:val="a"/>
    <w:link w:val="a9"/>
    <w:uiPriority w:val="99"/>
    <w:semiHidden/>
    <w:unhideWhenUsed/>
    <w:rsid w:val="00125B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5B90"/>
    <w:rPr>
      <w:rFonts w:ascii="Tahoma" w:hAnsi="Tahoma" w:cs="Tahoma"/>
      <w:sz w:val="16"/>
      <w:szCs w:val="16"/>
    </w:rPr>
  </w:style>
  <w:style w:type="paragraph" w:styleId="aa">
    <w:name w:val="Normal (Web)"/>
    <w:basedOn w:val="a"/>
    <w:uiPriority w:val="99"/>
    <w:semiHidden/>
    <w:unhideWhenUsed/>
    <w:rsid w:val="009A2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54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amara@mail.r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_fkp@mail.ru"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r.samara@mail.ru" TargetMode="External"/><Relationship Id="rId4" Type="http://schemas.openxmlformats.org/officeDocument/2006/relationships/webSettings" Target="webSettings.xml"/><Relationship Id="rId9" Type="http://schemas.openxmlformats.org/officeDocument/2006/relationships/hyperlink" Target="mailto:pr.samar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2472</Words>
  <Characters>14096</Characters>
  <Application>Microsoft Office Word</Application>
  <DocSecurity>0</DocSecurity>
  <Lines>117</Lines>
  <Paragraphs>33</Paragraphs>
  <ScaleCrop>false</ScaleCrop>
  <Company>Администрация Старый Аманак</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8</cp:revision>
  <dcterms:created xsi:type="dcterms:W3CDTF">2019-06-14T10:47:00Z</dcterms:created>
  <dcterms:modified xsi:type="dcterms:W3CDTF">2019-06-14T11:00:00Z</dcterms:modified>
</cp:coreProperties>
</file>