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A72D54" w:rsidTr="00040586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29.03.2019</w:t>
            </w:r>
            <w:r w:rsidRPr="000C3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 w:rsidRPr="000C3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A72D54" w:rsidRDefault="00A72D54" w:rsidP="00040586">
            <w:pPr>
              <w:pStyle w:val="a3"/>
              <w:spacing w:after="0" w:line="100" w:lineRule="atLeast"/>
            </w:pPr>
          </w:p>
          <w:p w:rsidR="00A72D54" w:rsidRPr="00473AA1" w:rsidRDefault="00A72D54" w:rsidP="00040586">
            <w:pPr>
              <w:pStyle w:val="a3"/>
              <w:spacing w:after="0" w:line="100" w:lineRule="atLeast"/>
              <w:ind w:left="1018" w:right="-294"/>
              <w:rPr>
                <w:sz w:val="24"/>
                <w:szCs w:val="24"/>
              </w:rPr>
            </w:pPr>
            <w:r w:rsidRPr="002B5F98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отношении земельного участка с кадастровым номером </w:t>
            </w:r>
            <w:r w:rsidRPr="000C3E86">
              <w:rPr>
                <w:rFonts w:ascii="Times New Roman" w:hAnsi="Times New Roman"/>
                <w:sz w:val="24"/>
                <w:szCs w:val="24"/>
              </w:rPr>
              <w:t>63:29:07060</w:t>
            </w:r>
            <w:r>
              <w:rPr>
                <w:rFonts w:ascii="Times New Roman" w:hAnsi="Times New Roman"/>
                <w:sz w:val="24"/>
                <w:szCs w:val="24"/>
              </w:rPr>
              <w:t>12:0034</w:t>
            </w:r>
          </w:p>
          <w:p w:rsidR="00A72D54" w:rsidRDefault="00A72D54" w:rsidP="0004058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54" w:rsidRDefault="00A72D54" w:rsidP="00040586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54" w:rsidRDefault="00A72D54" w:rsidP="00040586">
            <w:pPr>
              <w:pStyle w:val="a3"/>
              <w:spacing w:after="0" w:line="100" w:lineRule="atLeast"/>
              <w:jc w:val="both"/>
            </w:pPr>
          </w:p>
        </w:tc>
      </w:tr>
    </w:tbl>
    <w:p w:rsidR="00A72D54" w:rsidRPr="000C3E86" w:rsidRDefault="00A72D54" w:rsidP="00A72D5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Pr="0077118B">
        <w:rPr>
          <w:rFonts w:ascii="Times New Roman" w:hAnsi="Times New Roman" w:cs="Times New Roman"/>
          <w:sz w:val="28"/>
          <w:szCs w:val="28"/>
        </w:rPr>
        <w:t>Давыд</w:t>
      </w:r>
      <w:r>
        <w:rPr>
          <w:rFonts w:ascii="Times New Roman" w:hAnsi="Times New Roman" w:cs="Times New Roman"/>
          <w:sz w:val="28"/>
          <w:szCs w:val="28"/>
        </w:rPr>
        <w:t>овой Веры</w:t>
      </w:r>
      <w:r w:rsidRPr="0077118B">
        <w:rPr>
          <w:rFonts w:ascii="Times New Roman" w:hAnsi="Times New Roman" w:cs="Times New Roman"/>
          <w:sz w:val="28"/>
          <w:szCs w:val="28"/>
        </w:rPr>
        <w:t xml:space="preserve"> Вениаминовн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E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22.02.2019</w:t>
      </w:r>
      <w:r w:rsidRPr="000C3E86">
        <w:rPr>
          <w:rFonts w:ascii="Times New Roman" w:hAnsi="Times New Roman"/>
          <w:sz w:val="28"/>
          <w:szCs w:val="28"/>
        </w:rPr>
        <w:t xml:space="preserve"> г.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Старый </w:t>
      </w:r>
      <w:proofErr w:type="spellStart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Аманак</w:t>
      </w:r>
      <w:proofErr w:type="spellEnd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A72D54" w:rsidRPr="000C3E86" w:rsidRDefault="00A72D54" w:rsidP="00A72D54">
      <w:pPr>
        <w:pStyle w:val="a3"/>
        <w:spacing w:after="0" w:line="100" w:lineRule="atLeast"/>
        <w:ind w:left="-285"/>
        <w:jc w:val="both"/>
      </w:pPr>
    </w:p>
    <w:p w:rsidR="00A72D54" w:rsidRPr="000C3E86" w:rsidRDefault="00A72D54" w:rsidP="00A72D54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72D54" w:rsidRPr="000C3E86" w:rsidRDefault="00A72D54" w:rsidP="00A72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hAnsi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Pr="000C3E86">
        <w:rPr>
          <w:rFonts w:ascii="Times New Roman" w:hAnsi="Times New Roman"/>
          <w:sz w:val="28"/>
          <w:szCs w:val="28"/>
        </w:rPr>
        <w:t>63:29:0706006:19</w:t>
      </w:r>
      <w:r w:rsidRPr="000C3E8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4527,5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 м, расположенного по адресу </w:t>
      </w:r>
      <w:r w:rsidRPr="000C3E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0C3E8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C3E86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0C3E86">
        <w:rPr>
          <w:rFonts w:ascii="Times New Roman" w:hAnsi="Times New Roman"/>
          <w:sz w:val="28"/>
          <w:szCs w:val="28"/>
        </w:rPr>
        <w:t>с</w:t>
      </w:r>
      <w:proofErr w:type="gramEnd"/>
      <w:r w:rsidRPr="000C3E86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0C3E86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Шулайкина</w:t>
      </w:r>
      <w:r w:rsidRPr="000C3E86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0C3E86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C3E86">
        <w:rPr>
          <w:rFonts w:ascii="Times New Roman" w:hAnsi="Times New Roman"/>
          <w:sz w:val="28"/>
          <w:szCs w:val="28"/>
        </w:rPr>
        <w:t xml:space="preserve">,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земельный участок).</w:t>
      </w:r>
    </w:p>
    <w:p w:rsidR="00A72D54" w:rsidRPr="000C3E86" w:rsidRDefault="00A72D54" w:rsidP="00A72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0C3E86">
        <w:rPr>
          <w:rFonts w:ascii="Times New Roman" w:hAnsi="Times New Roman"/>
          <w:color w:val="000000"/>
          <w:sz w:val="28"/>
          <w:szCs w:val="28"/>
        </w:rPr>
        <w:t>сокращения минимального  отступ</w:t>
      </w:r>
      <w:r w:rsidRPr="000C3E86">
        <w:rPr>
          <w:rFonts w:ascii="Times New Roman" w:hAnsi="Times New Roman"/>
          <w:sz w:val="28"/>
          <w:szCs w:val="28"/>
        </w:rPr>
        <w:t xml:space="preserve">а при реконструкции жилого дома                            </w:t>
      </w:r>
      <w:bookmarkStart w:id="0" w:name="_GoBack"/>
      <w:bookmarkEnd w:id="0"/>
      <w:r w:rsidRPr="000C3E86">
        <w:rPr>
          <w:rFonts w:ascii="Times New Roman" w:hAnsi="Times New Roman"/>
          <w:sz w:val="28"/>
          <w:szCs w:val="28"/>
        </w:rPr>
        <w:t>от границ земельного участка   с северной стороны до 0.00 метров.</w:t>
      </w:r>
    </w:p>
    <w:p w:rsidR="00A72D54" w:rsidRPr="000C3E86" w:rsidRDefault="00A72D54" w:rsidP="00A72D5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тва, реконструкции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объектов капитального строительства,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A72D54" w:rsidRPr="000C3E86" w:rsidRDefault="00A72D54" w:rsidP="00A72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 w:rsidRPr="000C3E86">
        <w:rPr>
          <w:rFonts w:ascii="Times New Roman" w:hAnsi="Times New Roman"/>
          <w:sz w:val="28"/>
          <w:szCs w:val="28"/>
        </w:rPr>
        <w:t>«</w:t>
      </w:r>
      <w:proofErr w:type="spellStart"/>
      <w:r w:rsidRPr="000C3E86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0C3E86">
        <w:rPr>
          <w:rFonts w:ascii="Times New Roman" w:hAnsi="Times New Roman"/>
          <w:sz w:val="28"/>
          <w:szCs w:val="28"/>
        </w:rPr>
        <w:t xml:space="preserve"> Вести» </w:t>
      </w:r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Аманак</w:t>
      </w:r>
      <w:proofErr w:type="spellEnd"/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A72D54" w:rsidRPr="000C3E86" w:rsidRDefault="00A72D54" w:rsidP="00A72D54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3E86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r w:rsidRPr="000C3E8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0C3E8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72D54" w:rsidRPr="004439C0" w:rsidRDefault="00A72D54" w:rsidP="00A72D5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В.П. Фадеев</w:t>
      </w:r>
    </w:p>
    <w:p w:rsidR="00A72D54" w:rsidRDefault="00A72D54" w:rsidP="00A72D5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2D54" w:rsidRDefault="00A72D54" w:rsidP="00A72D54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</w:t>
      </w:r>
    </w:p>
    <w:p w:rsidR="00A72D54" w:rsidRPr="00D413FD" w:rsidRDefault="00A72D54" w:rsidP="00A72D5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D54" w:rsidRDefault="00A72D54" w:rsidP="00A72D5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D54" w:rsidRDefault="00A72D54" w:rsidP="00A72D5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D54" w:rsidRDefault="00A72D54" w:rsidP="00A72D54">
      <w:pPr>
        <w:pStyle w:val="a3"/>
        <w:spacing w:after="0" w:line="100" w:lineRule="atLeast"/>
        <w:ind w:right="-294"/>
      </w:pPr>
    </w:p>
    <w:p w:rsidR="00B63E25" w:rsidRPr="00A72D54" w:rsidRDefault="00B63E25" w:rsidP="00A72D54"/>
    <w:sectPr w:rsidR="00B63E25" w:rsidRPr="00A72D54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00"/>
    <w:rsid w:val="008D5C00"/>
    <w:rsid w:val="00A72D54"/>
    <w:rsid w:val="00B63E25"/>
    <w:rsid w:val="00B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5C0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8D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Администрация Старый Аманак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2019-04-01T04:48:00Z</dcterms:created>
  <dcterms:modified xsi:type="dcterms:W3CDTF">2019-04-01T05:26:00Z</dcterms:modified>
</cp:coreProperties>
</file>