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BA" w:rsidRDefault="00845BBA" w:rsidP="00845BBA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45BBA" w:rsidRDefault="00845BBA" w:rsidP="00845BBA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45BBA" w:rsidRDefault="00845BBA" w:rsidP="00845BBA">
      <w:pPr>
        <w:pStyle w:val="a3"/>
        <w:shd w:val="clear" w:color="auto" w:fill="D9D9D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15 Февраля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№8(131) ОФИЦИАЛЬНО</w:t>
      </w:r>
    </w:p>
    <w:p w:rsidR="00845BBA" w:rsidRDefault="00845BBA" w:rsidP="00845BBA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45BBA" w:rsidRDefault="00845BBA" w:rsidP="00845BBA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45BBA" w:rsidRDefault="00845BBA" w:rsidP="00845BBA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45BBA" w:rsidRPr="00845BBA" w:rsidRDefault="00845BBA" w:rsidP="00845B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F709E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</w:p>
    <w:p w:rsidR="00845BBA" w:rsidRPr="00845BBA" w:rsidRDefault="00845BBA" w:rsidP="00845BBA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color w:val="091D05"/>
          <w:sz w:val="16"/>
          <w:szCs w:val="16"/>
        </w:rPr>
      </w:pPr>
      <w:r w:rsidRPr="00845BBA">
        <w:rPr>
          <w:rFonts w:ascii="Times New Roman" w:hAnsi="Times New Roman"/>
          <w:bCs w:val="0"/>
          <w:i w:val="0"/>
          <w:color w:val="333333"/>
          <w:sz w:val="16"/>
          <w:szCs w:val="16"/>
        </w:rPr>
        <w:t>Правила поведения при паводке</w:t>
      </w:r>
      <w:r w:rsidRPr="00845BBA">
        <w:rPr>
          <w:rFonts w:ascii="Times New Roman" w:hAnsi="Times New Roman"/>
          <w:bCs w:val="0"/>
          <w:i w:val="0"/>
          <w:color w:val="333333"/>
          <w:sz w:val="16"/>
          <w:szCs w:val="16"/>
        </w:rPr>
        <w:cr/>
      </w:r>
      <w:r w:rsidRPr="00845BBA">
        <w:rPr>
          <w:rFonts w:ascii="Times New Roman" w:hAnsi="Times New Roman"/>
          <w:b w:val="0"/>
          <w:color w:val="091D05"/>
          <w:sz w:val="16"/>
          <w:szCs w:val="16"/>
        </w:rPr>
        <w:t>Паводок</w:t>
      </w:r>
      <w:r w:rsidRPr="00845BBA">
        <w:rPr>
          <w:rFonts w:ascii="Times New Roman" w:hAnsi="Times New Roman"/>
          <w:color w:val="091D05"/>
          <w:sz w:val="16"/>
          <w:szCs w:val="16"/>
        </w:rPr>
        <w:t xml:space="preserve"> — краткий подъём воды из-за ливней или зимних оттепелей. 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rStyle w:val="a5"/>
          <w:color w:val="091D05"/>
          <w:sz w:val="16"/>
          <w:szCs w:val="16"/>
        </w:rPr>
        <w:t>Что делать при прогнозе паводка?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Обычно он содержит информацию об ожидаемом времени и границах затопления, а одновременно — рекомендации жителям или порядок эвакуации.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rStyle w:val="a5"/>
          <w:color w:val="091D05"/>
          <w:sz w:val="16"/>
          <w:szCs w:val="16"/>
        </w:rPr>
        <w:t>Если ваш дом попадает в объявленный регион подтопления, нужно:</w:t>
      </w:r>
    </w:p>
    <w:p w:rsidR="00845BBA" w:rsidRPr="00845BBA" w:rsidRDefault="00845BBA" w:rsidP="00845BBA">
      <w:pPr>
        <w:numPr>
          <w:ilvl w:val="0"/>
          <w:numId w:val="1"/>
        </w:numPr>
        <w:spacing w:after="0" w:line="240" w:lineRule="auto"/>
        <w:ind w:left="748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отключить газ, воду и электричество;</w:t>
      </w:r>
    </w:p>
    <w:p w:rsidR="00845BBA" w:rsidRPr="00845BBA" w:rsidRDefault="00845BBA" w:rsidP="00845BBA">
      <w:pPr>
        <w:numPr>
          <w:ilvl w:val="0"/>
          <w:numId w:val="1"/>
        </w:numPr>
        <w:spacing w:after="0" w:line="240" w:lineRule="auto"/>
        <w:ind w:left="748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погасить огонь в печах;</w:t>
      </w:r>
    </w:p>
    <w:p w:rsidR="00845BBA" w:rsidRPr="00845BBA" w:rsidRDefault="00845BBA" w:rsidP="00845BBA">
      <w:pPr>
        <w:numPr>
          <w:ilvl w:val="0"/>
          <w:numId w:val="1"/>
        </w:numPr>
        <w:spacing w:after="0" w:line="240" w:lineRule="auto"/>
        <w:ind w:left="748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перенести на верхние этажи и </w:t>
      </w:r>
      <w:proofErr w:type="gramStart"/>
      <w:r w:rsidRPr="00845BBA">
        <w:rPr>
          <w:color w:val="091D05"/>
          <w:sz w:val="16"/>
          <w:szCs w:val="16"/>
        </w:rPr>
        <w:t>чердаки</w:t>
      </w:r>
      <w:proofErr w:type="gramEnd"/>
      <w:r w:rsidRPr="00845BBA">
        <w:rPr>
          <w:color w:val="091D05"/>
          <w:sz w:val="16"/>
          <w:szCs w:val="16"/>
        </w:rPr>
        <w:t xml:space="preserve"> ценные предметы и вещи;</w:t>
      </w:r>
    </w:p>
    <w:p w:rsidR="00845BBA" w:rsidRPr="00845BBA" w:rsidRDefault="00845BBA" w:rsidP="00845BBA">
      <w:pPr>
        <w:numPr>
          <w:ilvl w:val="0"/>
          <w:numId w:val="1"/>
        </w:numPr>
        <w:spacing w:after="0" w:line="240" w:lineRule="auto"/>
        <w:ind w:left="748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закрыть окна и двери, при необходимости — обить окна и двери первых этажей досками или фанерой.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rStyle w:val="a5"/>
          <w:color w:val="091D05"/>
          <w:sz w:val="16"/>
          <w:szCs w:val="16"/>
        </w:rPr>
        <w:t>Если получено предупреждение об эвакуации:</w:t>
      </w:r>
    </w:p>
    <w:p w:rsidR="00845BBA" w:rsidRPr="00845BBA" w:rsidRDefault="00845BBA" w:rsidP="00845BBA">
      <w:pPr>
        <w:numPr>
          <w:ilvl w:val="0"/>
          <w:numId w:val="2"/>
        </w:numPr>
        <w:spacing w:after="0" w:line="240" w:lineRule="auto"/>
        <w:ind w:left="748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подготовить теплую удобную одежду, сапоги, одеяла, деньги и ценности;</w:t>
      </w:r>
    </w:p>
    <w:p w:rsidR="00845BBA" w:rsidRPr="00845BBA" w:rsidRDefault="00845BBA" w:rsidP="00845BBA">
      <w:pPr>
        <w:numPr>
          <w:ilvl w:val="0"/>
          <w:numId w:val="2"/>
        </w:numPr>
        <w:spacing w:after="0" w:line="240" w:lineRule="auto"/>
        <w:ind w:left="748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собрать трёхдневный запас питания;</w:t>
      </w:r>
    </w:p>
    <w:p w:rsidR="00845BBA" w:rsidRPr="00845BBA" w:rsidRDefault="00845BBA" w:rsidP="00845BBA">
      <w:pPr>
        <w:numPr>
          <w:ilvl w:val="0"/>
          <w:numId w:val="2"/>
        </w:numPr>
        <w:spacing w:after="0" w:line="240" w:lineRule="auto"/>
        <w:ind w:left="748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подготовить аптечку первой помощи и лекарства, которыми вы обычно пользуетесь;</w:t>
      </w:r>
    </w:p>
    <w:p w:rsidR="00845BBA" w:rsidRPr="00845BBA" w:rsidRDefault="00845BBA" w:rsidP="00845BBA">
      <w:pPr>
        <w:numPr>
          <w:ilvl w:val="0"/>
          <w:numId w:val="2"/>
        </w:numPr>
        <w:spacing w:after="0" w:line="240" w:lineRule="auto"/>
        <w:ind w:left="748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завернуть в непромокаемый пакет паспорт и другие документы;</w:t>
      </w:r>
    </w:p>
    <w:p w:rsidR="00845BBA" w:rsidRPr="00845BBA" w:rsidRDefault="00845BBA" w:rsidP="00845BBA">
      <w:pPr>
        <w:numPr>
          <w:ilvl w:val="0"/>
          <w:numId w:val="2"/>
        </w:numPr>
        <w:spacing w:after="0" w:line="240" w:lineRule="auto"/>
        <w:ind w:left="748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взять с собой туалетные принадлежности и постельное бельё.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 xml:space="preserve">Все вещи и продукты лучше всего уложить в рюкзак, чемодан или сумку. Будет объявлено, куда и как (специальным транспортом или пешком) следует направляться из опасной зоны. </w:t>
      </w:r>
      <w:r w:rsidRPr="00845BBA">
        <w:rPr>
          <w:rStyle w:val="a6"/>
          <w:color w:val="091D05"/>
          <w:sz w:val="16"/>
          <w:szCs w:val="16"/>
        </w:rPr>
        <w:t>В конечном пункте эвакуации необходимо зарегистрироваться</w:t>
      </w:r>
      <w:r w:rsidRPr="00845BBA">
        <w:rPr>
          <w:color w:val="091D05"/>
          <w:sz w:val="16"/>
          <w:szCs w:val="16"/>
        </w:rPr>
        <w:t>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После этого людей размещают на временное проживание. В первую очередь эвакуируются дети, детские учреждения и больницы. Предприятия вводят режим экстренных мероприятий, начинается защита продовольствия, вывод скота, техники и инвентаря.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Половодье даже в пойме малой реки стоит обычно дней семь. У средних рек этот срок — от двух недель до месяца.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 xml:space="preserve">Внезапные наводнения бывают и более длительными. Что делать, если резко поднимается вода? Во-первых, принять меры по защите дома (они описаны выше) и подготовиться к эвакуации. </w:t>
      </w:r>
      <w:proofErr w:type="gramStart"/>
      <w:r w:rsidRPr="00845BBA">
        <w:rPr>
          <w:color w:val="091D05"/>
          <w:sz w:val="16"/>
          <w:szCs w:val="16"/>
        </w:rPr>
        <w:t xml:space="preserve">Во-вторых, как можно быстрее занять безопасное возвышенное место и запастись любыми предметами, которые могут помочь в случае так называемой </w:t>
      </w:r>
      <w:proofErr w:type="spellStart"/>
      <w:r w:rsidRPr="00845BBA">
        <w:rPr>
          <w:color w:val="091D05"/>
          <w:sz w:val="16"/>
          <w:szCs w:val="16"/>
        </w:rPr>
        <w:t>самоэвакуации</w:t>
      </w:r>
      <w:proofErr w:type="spellEnd"/>
      <w:r w:rsidRPr="00845BBA">
        <w:rPr>
          <w:color w:val="091D05"/>
          <w:sz w:val="16"/>
          <w:szCs w:val="16"/>
        </w:rPr>
        <w:t>.</w:t>
      </w:r>
      <w:proofErr w:type="gramEnd"/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Попросту говоря — кроме лодок или плотов, для вынужденного плавания можно подготовить бочки, бревна, щиты, двери, дома, обломки деревянных заборов, столбы и автомобильные камеры. Есть рекомендация даже набить пластиковыми закрытыми бутылками и мячами рубашку или брюки, если больше ничего способного вас поддержать в воде под рукой не оказалось.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До прибытия помощи или спада воды нужно оставаться на верхних этажах и крышах, на деревьях или других возвышениях. Чтобы спасатели могли быстрее обнаружить потерпевших, нужно в светлое время суток вывешивать на высокое место белое или цветное полотно, а в темноте — подавать световые сигналы.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Когда подошли спасатели, переходить в лодку или катер нужно по одному, не устраивая панику и пресекая её всеми средствами у других. Во время движения не разрешается меняться местами, ходить по </w:t>
      </w:r>
      <w:proofErr w:type="spellStart"/>
      <w:r w:rsidRPr="00845BBA">
        <w:rPr>
          <w:color w:val="091D05"/>
          <w:sz w:val="16"/>
          <w:szCs w:val="16"/>
        </w:rPr>
        <w:t>плавсредству</w:t>
      </w:r>
      <w:proofErr w:type="spellEnd"/>
      <w:r w:rsidRPr="00845BBA">
        <w:rPr>
          <w:color w:val="091D05"/>
          <w:sz w:val="16"/>
          <w:szCs w:val="16"/>
        </w:rPr>
        <w:t>, садиться на борта.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 xml:space="preserve">Самостоятельно из затопленного района выбираться можно лишь в безвыходных ситуациях — когда одному из пострадавших нужна медицинская помощь, когда вода всё </w:t>
      </w:r>
      <w:proofErr w:type="gramStart"/>
      <w:r w:rsidRPr="00845BBA">
        <w:rPr>
          <w:color w:val="091D05"/>
          <w:sz w:val="16"/>
          <w:szCs w:val="16"/>
        </w:rPr>
        <w:t>поднимается и нет</w:t>
      </w:r>
      <w:proofErr w:type="gramEnd"/>
      <w:r w:rsidRPr="00845BBA">
        <w:rPr>
          <w:color w:val="091D05"/>
          <w:sz w:val="16"/>
          <w:szCs w:val="16"/>
        </w:rPr>
        <w:t xml:space="preserve"> никакой надежды на спасателей. Отсутствие пищи (даже длительное) нельзя считать уважительной причиной для риска </w:t>
      </w:r>
      <w:proofErr w:type="spellStart"/>
      <w:r w:rsidRPr="00845BBA">
        <w:rPr>
          <w:color w:val="091D05"/>
          <w:sz w:val="16"/>
          <w:szCs w:val="16"/>
        </w:rPr>
        <w:t>самоэвакуации</w:t>
      </w:r>
      <w:proofErr w:type="spellEnd"/>
      <w:r w:rsidRPr="00845BBA">
        <w:rPr>
          <w:color w:val="091D05"/>
          <w:sz w:val="16"/>
          <w:szCs w:val="16"/>
        </w:rPr>
        <w:t>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 xml:space="preserve">Решение </w:t>
      </w:r>
      <w:proofErr w:type="gramStart"/>
      <w:r w:rsidRPr="00845BBA">
        <w:rPr>
          <w:color w:val="091D05"/>
          <w:sz w:val="16"/>
          <w:szCs w:val="16"/>
        </w:rPr>
        <w:t>выбираться самостоятельно должно быть</w:t>
      </w:r>
      <w:proofErr w:type="gramEnd"/>
      <w:r w:rsidRPr="00845BBA">
        <w:rPr>
          <w:color w:val="091D05"/>
          <w:sz w:val="16"/>
          <w:szCs w:val="16"/>
        </w:rPr>
        <w:t xml:space="preserve"> принято обдуманно и хорошо подготовлено: </w:t>
      </w:r>
      <w:proofErr w:type="spellStart"/>
      <w:r w:rsidRPr="00845BBA">
        <w:rPr>
          <w:color w:val="091D05"/>
          <w:sz w:val="16"/>
          <w:szCs w:val="16"/>
        </w:rPr>
        <w:t>плавсредства</w:t>
      </w:r>
      <w:proofErr w:type="spellEnd"/>
      <w:r w:rsidRPr="00845BBA">
        <w:rPr>
          <w:color w:val="091D05"/>
          <w:sz w:val="16"/>
          <w:szCs w:val="16"/>
        </w:rPr>
        <w:t>, защита от холода, маршрут и учёт обстановки (течение, подъём или спад воды, отсутствие признаков деятельности спасателей и т.д.).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 xml:space="preserve">Прыгать в воду с подручными средствами можно лишь в самом крайнем случае, когда </w:t>
      </w:r>
      <w:proofErr w:type="gramStart"/>
      <w:r w:rsidRPr="00845BBA">
        <w:rPr>
          <w:color w:val="091D05"/>
          <w:sz w:val="16"/>
          <w:szCs w:val="16"/>
        </w:rPr>
        <w:t>нет надежды на спасение и возвышенность полностью затопляется</w:t>
      </w:r>
      <w:proofErr w:type="gramEnd"/>
      <w:r w:rsidRPr="00845BBA">
        <w:rPr>
          <w:color w:val="091D05"/>
          <w:sz w:val="16"/>
          <w:szCs w:val="16"/>
        </w:rPr>
        <w:t xml:space="preserve">. Выходить на возвышенные места вброд следует только со страховкой </w:t>
      </w:r>
      <w:proofErr w:type="gramStart"/>
      <w:r w:rsidRPr="00845BBA">
        <w:rPr>
          <w:color w:val="091D05"/>
          <w:sz w:val="16"/>
          <w:szCs w:val="16"/>
        </w:rPr>
        <w:t>и</w:t>
      </w:r>
      <w:proofErr w:type="gramEnd"/>
      <w:r w:rsidRPr="00845BBA">
        <w:rPr>
          <w:color w:val="091D05"/>
          <w:sz w:val="16"/>
          <w:szCs w:val="16"/>
        </w:rPr>
        <w:t> проверяя каждый шаг впереди, потому что знакомый путь может быть размыт. Если приходится оставлять автомобиль, то его нельзя бросать на дороге.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Специалисты отмечают два пути, которыми разрушает вода населённые пункты. Прямое затопление — когда заливаются улицы, дворы и первые этажи зданий. И подтопление — когда вода проникает в подвалы через канализацию, по различным канавам и резко поднимается уровень грунтовых вод. И в том и в другом случае страдают фундаменты домов, рвутся трубы, магистрали для газа, электричества и связи.</w:t>
      </w:r>
    </w:p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rStyle w:val="a6"/>
          <w:color w:val="091D05"/>
          <w:sz w:val="16"/>
          <w:szCs w:val="16"/>
        </w:rPr>
        <w:t>Поэтому после того как вода сошла, надо с осторожностью входить в здания, предварительно убедившись, что конструкции не пострадали.</w:t>
      </w:r>
      <w:r w:rsidRPr="00845BBA">
        <w:rPr>
          <w:color w:val="091D05"/>
          <w:sz w:val="16"/>
          <w:szCs w:val="16"/>
        </w:rPr>
        <w:t xml:space="preserve"> Прежде чем задерживаться в помещении, его надо проветрить, открыв все окна и двери, и ни в коем случае не зажигать огонь, не включать электричество — возможна утечка газа. Чтобы просушить дом, нужно, оставив окна открытыми, вынести по возможности все промокшие вещи, собрать воду и влажный мусор. </w:t>
      </w:r>
      <w:r w:rsidRPr="00845BBA">
        <w:rPr>
          <w:rStyle w:val="a6"/>
          <w:color w:val="091D05"/>
          <w:sz w:val="16"/>
          <w:szCs w:val="16"/>
        </w:rPr>
        <w:t>Пользоваться электричеством, газом, водопроводом и канализацией можно только после того, как разрешат специалисты.</w:t>
      </w:r>
    </w:p>
    <w:tbl>
      <w:tblPr>
        <w:tblpPr w:leftFromText="180" w:rightFromText="180" w:vertAnchor="text" w:horzAnchor="margin" w:tblpY="1213"/>
        <w:tblW w:w="9973" w:type="dxa"/>
        <w:tblLayout w:type="fixed"/>
        <w:tblLook w:val="0000"/>
      </w:tblPr>
      <w:tblGrid>
        <w:gridCol w:w="9973"/>
      </w:tblGrid>
      <w:tr w:rsidR="006B66D1" w:rsidRPr="0017681E" w:rsidTr="006B66D1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D1" w:rsidRPr="0017681E" w:rsidRDefault="006B66D1" w:rsidP="006B66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6B66D1" w:rsidRPr="0017681E" w:rsidRDefault="006B66D1" w:rsidP="006B66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B66D1" w:rsidRPr="0017681E" w:rsidRDefault="006B66D1" w:rsidP="006B6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6B66D1" w:rsidRPr="0017681E" w:rsidTr="006B66D1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D1" w:rsidRPr="0017681E" w:rsidRDefault="006B66D1" w:rsidP="006B66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6B66D1" w:rsidRPr="0017681E" w:rsidRDefault="006B66D1" w:rsidP="006B6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6B66D1" w:rsidRPr="0017681E" w:rsidRDefault="006B66D1" w:rsidP="006B6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Старый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редактора</w:t>
            </w:r>
          </w:p>
          <w:p w:rsidR="006B66D1" w:rsidRPr="0017681E" w:rsidRDefault="006B66D1" w:rsidP="006B6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А.Д. </w:t>
            </w:r>
            <w:proofErr w:type="spellStart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Котков</w:t>
            </w:r>
            <w:proofErr w:type="spellEnd"/>
            <w:r w:rsidRPr="0017681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</w:tbl>
    <w:p w:rsidR="00845BBA" w:rsidRPr="00845BBA" w:rsidRDefault="00845BBA" w:rsidP="00845BBA">
      <w:pPr>
        <w:pStyle w:val="a4"/>
        <w:spacing w:before="0" w:beforeAutospacing="0" w:after="0" w:afterAutospacing="0"/>
        <w:jc w:val="both"/>
        <w:rPr>
          <w:color w:val="091D05"/>
          <w:sz w:val="16"/>
          <w:szCs w:val="16"/>
        </w:rPr>
      </w:pPr>
      <w:r w:rsidRPr="00845BBA">
        <w:rPr>
          <w:color w:val="091D05"/>
          <w:sz w:val="16"/>
          <w:szCs w:val="16"/>
        </w:rPr>
        <w:t>Как и при других стихийных бедствиях, надо иметь в виду вторичные риски: аварии на промышленных предприятиях, разлив химических веществ, опасность различных повреждений труб и обрыва электропроводов. Однако есть и своя специфика: нельзя употреблять попавшие в воду продукты, а затопленные колодцы необходимо осушить и затем откачивать воду до тех пор, пока она не станет пригодной для питья. Увидев труп животного, сообщить местным властям. Решать, когда можно брать питьевую воду и использовать подмокшие запасы продовольствия, должны только работники санитарной службы: эпидемии — обычное последствие наводнений.</w:t>
      </w:r>
    </w:p>
    <w:p w:rsidR="009A30FC" w:rsidRPr="00845BBA" w:rsidRDefault="009A30FC">
      <w:pPr>
        <w:rPr>
          <w:sz w:val="16"/>
          <w:szCs w:val="16"/>
        </w:rPr>
      </w:pPr>
    </w:p>
    <w:sectPr w:rsidR="009A30FC" w:rsidRPr="00845BBA" w:rsidSect="006B66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26"/>
    <w:multiLevelType w:val="multilevel"/>
    <w:tmpl w:val="0B0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115C3"/>
    <w:multiLevelType w:val="multilevel"/>
    <w:tmpl w:val="2220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BA"/>
    <w:rsid w:val="004719AA"/>
    <w:rsid w:val="006B66D1"/>
    <w:rsid w:val="00845BBA"/>
    <w:rsid w:val="008B4C61"/>
    <w:rsid w:val="008C5EFF"/>
    <w:rsid w:val="009A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45BB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5BB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20">
    <w:name w:val="Заголовок 2 Знак"/>
    <w:basedOn w:val="a0"/>
    <w:link w:val="2"/>
    <w:uiPriority w:val="9"/>
    <w:rsid w:val="00845B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nhideWhenUsed/>
    <w:rsid w:val="00845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845BBA"/>
    <w:rPr>
      <w:b/>
      <w:bCs/>
    </w:rPr>
  </w:style>
  <w:style w:type="character" w:styleId="a6">
    <w:name w:val="Emphasis"/>
    <w:qFormat/>
    <w:rsid w:val="00845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1625B-EAD8-45BD-9BFF-883272E0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989</Words>
  <Characters>5639</Characters>
  <Application>Microsoft Office Word</Application>
  <DocSecurity>0</DocSecurity>
  <Lines>46</Lines>
  <Paragraphs>13</Paragraphs>
  <ScaleCrop>false</ScaleCrop>
  <Company>Администрация Старый Аманак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2017-02-15T05:28:00Z</dcterms:created>
  <dcterms:modified xsi:type="dcterms:W3CDTF">2017-09-22T04:30:00Z</dcterms:modified>
</cp:coreProperties>
</file>