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26" w:rsidRDefault="00A76B26" w:rsidP="00A76B26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76B26" w:rsidRDefault="00A76B26" w:rsidP="00A76B26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76B26" w:rsidRDefault="00A76B26" w:rsidP="00A76B2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27 октября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№69(196)ОФИЦИАЛЬНО</w:t>
      </w:r>
    </w:p>
    <w:p w:rsidR="00A76B26" w:rsidRDefault="00A76B26" w:rsidP="00A76B2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76B26" w:rsidRDefault="00A76B26" w:rsidP="00A76B2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76B26" w:rsidRDefault="00A76B26" w:rsidP="00A76B2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18"/>
          <w:szCs w:val="18"/>
        </w:rPr>
      </w:pPr>
    </w:p>
    <w:p w:rsidR="00A76B26" w:rsidRPr="00A76B26" w:rsidRDefault="00A311AB" w:rsidP="00A311AB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1"/>
          <w:color w:val="000000"/>
          <w:sz w:val="18"/>
          <w:szCs w:val="18"/>
        </w:rPr>
        <w:t xml:space="preserve">               </w:t>
      </w:r>
      <w:proofErr w:type="gramStart"/>
      <w:r w:rsidR="00A76B26" w:rsidRPr="00A76B26">
        <w:rPr>
          <w:rStyle w:val="s1"/>
          <w:color w:val="000000"/>
          <w:sz w:val="18"/>
          <w:szCs w:val="18"/>
        </w:rPr>
        <w:t>27 октября 2017 года в 15 часов на территории межмуниципального отдела МВД России «</w:t>
      </w:r>
      <w:proofErr w:type="spellStart"/>
      <w:r w:rsidR="00A76B26" w:rsidRPr="00A76B26">
        <w:rPr>
          <w:rStyle w:val="s1"/>
          <w:color w:val="000000"/>
          <w:sz w:val="18"/>
          <w:szCs w:val="18"/>
        </w:rPr>
        <w:t>Похвистневский</w:t>
      </w:r>
      <w:proofErr w:type="spellEnd"/>
      <w:r w:rsidR="00A76B26" w:rsidRPr="00A76B26">
        <w:rPr>
          <w:rStyle w:val="s1"/>
          <w:color w:val="000000"/>
          <w:sz w:val="18"/>
          <w:szCs w:val="18"/>
        </w:rPr>
        <w:t>» с целью формирования позитивного общественного мнения о деятельности МВД и поддержания личным составом образцового внешнего вида и строевой выправки проведен строевой смотр и единый инструктаж подразделений МО МВД и представителей добровольной народной дружины, работников ЧОО и сотрудников предприятий, заступающих на охрану общественного порядка на территории городского</w:t>
      </w:r>
      <w:proofErr w:type="gramEnd"/>
      <w:r w:rsidR="00A76B26" w:rsidRPr="00A76B26">
        <w:rPr>
          <w:rStyle w:val="s1"/>
          <w:color w:val="000000"/>
          <w:sz w:val="18"/>
          <w:szCs w:val="18"/>
        </w:rPr>
        <w:t xml:space="preserve"> округа Похвистнево и муниципального района </w:t>
      </w:r>
      <w:proofErr w:type="spellStart"/>
      <w:r w:rsidR="00A76B26" w:rsidRPr="00A76B26">
        <w:rPr>
          <w:rStyle w:val="s1"/>
          <w:color w:val="000000"/>
          <w:sz w:val="18"/>
          <w:szCs w:val="18"/>
        </w:rPr>
        <w:t>Похвистневский</w:t>
      </w:r>
      <w:proofErr w:type="spellEnd"/>
      <w:r w:rsidR="00A76B26" w:rsidRPr="00A76B26">
        <w:rPr>
          <w:rStyle w:val="s1"/>
          <w:color w:val="000000"/>
          <w:sz w:val="18"/>
          <w:szCs w:val="18"/>
        </w:rPr>
        <w:t>.</w:t>
      </w:r>
    </w:p>
    <w:p w:rsidR="00A76B26" w:rsidRP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76B26">
        <w:rPr>
          <w:rStyle w:val="s1"/>
          <w:color w:val="000000"/>
          <w:sz w:val="18"/>
          <w:szCs w:val="18"/>
        </w:rPr>
        <w:t xml:space="preserve">На строевом смотре и совместном инструктаже нарядов комплексных сил присутствовали руководители органов местного самоуправления: первый заместитель главы муниципального района </w:t>
      </w:r>
      <w:proofErr w:type="spellStart"/>
      <w:r w:rsidRPr="00A76B26">
        <w:rPr>
          <w:rStyle w:val="s1"/>
          <w:color w:val="000000"/>
          <w:sz w:val="18"/>
          <w:szCs w:val="18"/>
        </w:rPr>
        <w:t>Похвистневский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</w:t>
      </w:r>
      <w:proofErr w:type="spellStart"/>
      <w:r w:rsidRPr="00A76B26">
        <w:rPr>
          <w:rStyle w:val="s1"/>
          <w:color w:val="000000"/>
          <w:sz w:val="18"/>
          <w:szCs w:val="18"/>
        </w:rPr>
        <w:t>Ятманкин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Виталий Алексеевич, заместитель главы городского округа Похвистнево </w:t>
      </w:r>
      <w:proofErr w:type="spellStart"/>
      <w:r w:rsidRPr="00A76B26">
        <w:rPr>
          <w:rStyle w:val="s1"/>
          <w:color w:val="000000"/>
          <w:sz w:val="18"/>
          <w:szCs w:val="18"/>
        </w:rPr>
        <w:t>Сапсаев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Александр Алексеевич; член Общественного совета </w:t>
      </w:r>
      <w:proofErr w:type="spellStart"/>
      <w:r w:rsidRPr="00A76B26">
        <w:rPr>
          <w:rStyle w:val="s1"/>
          <w:color w:val="000000"/>
          <w:sz w:val="18"/>
          <w:szCs w:val="18"/>
        </w:rPr>
        <w:t>Чиликина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Елена Валентиновна при МО МВД «</w:t>
      </w:r>
      <w:proofErr w:type="spellStart"/>
      <w:r w:rsidRPr="00A76B26">
        <w:rPr>
          <w:rStyle w:val="s1"/>
          <w:color w:val="000000"/>
          <w:sz w:val="18"/>
          <w:szCs w:val="18"/>
        </w:rPr>
        <w:t>Похвистневский</w:t>
      </w:r>
      <w:proofErr w:type="spellEnd"/>
      <w:r w:rsidRPr="00A76B26">
        <w:rPr>
          <w:rStyle w:val="s1"/>
          <w:color w:val="000000"/>
          <w:sz w:val="18"/>
          <w:szCs w:val="18"/>
        </w:rPr>
        <w:t>» и представители средств массовой информации.</w:t>
      </w:r>
    </w:p>
    <w:p w:rsidR="00A76B26" w:rsidRP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76B26">
        <w:rPr>
          <w:rStyle w:val="s1"/>
          <w:color w:val="000000"/>
          <w:sz w:val="18"/>
          <w:szCs w:val="18"/>
        </w:rPr>
        <w:t>В ходе проведения смотра:</w:t>
      </w:r>
    </w:p>
    <w:p w:rsidR="00A76B26" w:rsidRP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76B26">
        <w:rPr>
          <w:rStyle w:val="s1"/>
          <w:color w:val="000000"/>
          <w:sz w:val="18"/>
          <w:szCs w:val="18"/>
        </w:rPr>
        <w:t>- Заместитель начальника МО МВД России «</w:t>
      </w:r>
      <w:proofErr w:type="spellStart"/>
      <w:r w:rsidRPr="00A76B26">
        <w:rPr>
          <w:rStyle w:val="s1"/>
          <w:color w:val="000000"/>
          <w:sz w:val="18"/>
          <w:szCs w:val="18"/>
        </w:rPr>
        <w:t>Похвистневский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» майор полиции Денисов Денис Анатольевич со своими заместителями провели осмотр внешнего вида </w:t>
      </w:r>
      <w:proofErr w:type="gramStart"/>
      <w:r w:rsidRPr="00A76B26">
        <w:rPr>
          <w:rStyle w:val="s1"/>
          <w:color w:val="000000"/>
          <w:sz w:val="18"/>
          <w:szCs w:val="18"/>
        </w:rPr>
        <w:t>сотрудников</w:t>
      </w:r>
      <w:proofErr w:type="gramEnd"/>
      <w:r w:rsidRPr="00A76B26">
        <w:rPr>
          <w:rStyle w:val="s1"/>
          <w:color w:val="000000"/>
          <w:sz w:val="18"/>
          <w:szCs w:val="18"/>
        </w:rPr>
        <w:t xml:space="preserve"> и выполнение ими правил ношения форменного обмундирования и экипировки.</w:t>
      </w:r>
    </w:p>
    <w:p w:rsidR="00A76B26" w:rsidRP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76B26">
        <w:rPr>
          <w:rStyle w:val="s1"/>
          <w:color w:val="000000"/>
          <w:sz w:val="18"/>
          <w:szCs w:val="18"/>
        </w:rPr>
        <w:t xml:space="preserve">- Было проверено состояние служебного автотранспорта. Начальник дежурной смены дежурной части межмуниципального отдела капитан полиции Рахматуллин </w:t>
      </w:r>
      <w:proofErr w:type="spellStart"/>
      <w:r w:rsidRPr="00A76B26">
        <w:rPr>
          <w:rStyle w:val="s1"/>
          <w:color w:val="000000"/>
          <w:sz w:val="18"/>
          <w:szCs w:val="18"/>
        </w:rPr>
        <w:t>Региль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</w:t>
      </w:r>
      <w:proofErr w:type="spellStart"/>
      <w:r w:rsidRPr="00A76B26">
        <w:rPr>
          <w:rStyle w:val="s1"/>
          <w:color w:val="000000"/>
          <w:sz w:val="18"/>
          <w:szCs w:val="18"/>
        </w:rPr>
        <w:t>Дамирович</w:t>
      </w:r>
      <w:proofErr w:type="spellEnd"/>
      <w:r w:rsidRPr="00A76B26">
        <w:rPr>
          <w:rStyle w:val="s1"/>
          <w:color w:val="000000"/>
          <w:sz w:val="18"/>
          <w:szCs w:val="18"/>
        </w:rPr>
        <w:t>, довел до личного состава результаты работы нарядов и разрешенную для открытого разглашения оперативную обстановку за прошедшие сутки.</w:t>
      </w:r>
    </w:p>
    <w:p w:rsidR="00A76B26" w:rsidRP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76B26">
        <w:rPr>
          <w:rStyle w:val="s1"/>
          <w:color w:val="000000"/>
          <w:sz w:val="18"/>
          <w:szCs w:val="18"/>
        </w:rPr>
        <w:t xml:space="preserve">- Старший оперуполномоченный уголовного розыска межмуниципального отдела майор полиции </w:t>
      </w:r>
      <w:proofErr w:type="spellStart"/>
      <w:r w:rsidRPr="00A76B26">
        <w:rPr>
          <w:rStyle w:val="s1"/>
          <w:color w:val="000000"/>
          <w:sz w:val="18"/>
          <w:szCs w:val="18"/>
        </w:rPr>
        <w:t>Канюкаев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</w:t>
      </w:r>
      <w:proofErr w:type="spellStart"/>
      <w:r w:rsidRPr="00A76B26">
        <w:rPr>
          <w:rStyle w:val="s1"/>
          <w:color w:val="000000"/>
          <w:sz w:val="18"/>
          <w:szCs w:val="18"/>
        </w:rPr>
        <w:t>Равиль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</w:t>
      </w:r>
      <w:proofErr w:type="spellStart"/>
      <w:r w:rsidRPr="00A76B26">
        <w:rPr>
          <w:rStyle w:val="s1"/>
          <w:color w:val="000000"/>
          <w:sz w:val="18"/>
          <w:szCs w:val="18"/>
        </w:rPr>
        <w:t>Фоварисович</w:t>
      </w:r>
      <w:proofErr w:type="spellEnd"/>
      <w:r w:rsidRPr="00A76B26">
        <w:rPr>
          <w:rStyle w:val="s1"/>
          <w:color w:val="000000"/>
          <w:sz w:val="18"/>
          <w:szCs w:val="18"/>
        </w:rPr>
        <w:t>. довел до личного состава полиции разрешенную для открытого разглашения оперативную информацию за прошедший месяц, обратив внимание на розыск конкретных лиц, совершивших наиболее опасные преступления, с указанием их примет.</w:t>
      </w:r>
      <w:r w:rsidRPr="00A76B2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A76B26">
        <w:rPr>
          <w:color w:val="000000"/>
          <w:sz w:val="18"/>
          <w:szCs w:val="18"/>
        </w:rPr>
        <w:t>При проведении инструктажа особое внимание уделялось разъяснению требований соблюдения при несении службы прав человека и гражданина, а также профессионально – этических норм поведения сотрудников.</w:t>
      </w:r>
    </w:p>
    <w:p w:rsidR="00A76B26" w:rsidRP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76B26">
        <w:rPr>
          <w:color w:val="000000"/>
          <w:sz w:val="18"/>
          <w:szCs w:val="18"/>
        </w:rPr>
        <w:t>-</w:t>
      </w:r>
      <w:r w:rsidRPr="00A76B26">
        <w:rPr>
          <w:rStyle w:val="apple-converted-space"/>
          <w:color w:val="000000"/>
          <w:sz w:val="18"/>
          <w:szCs w:val="18"/>
        </w:rPr>
        <w:t> </w:t>
      </w:r>
      <w:r w:rsidRPr="00A76B26">
        <w:rPr>
          <w:rStyle w:val="s1"/>
          <w:color w:val="000000"/>
          <w:sz w:val="18"/>
          <w:szCs w:val="18"/>
        </w:rPr>
        <w:t xml:space="preserve">И.о. старшего инспектора </w:t>
      </w:r>
      <w:proofErr w:type="spellStart"/>
      <w:r w:rsidRPr="00A76B26">
        <w:rPr>
          <w:rStyle w:val="s1"/>
          <w:color w:val="000000"/>
          <w:sz w:val="18"/>
          <w:szCs w:val="18"/>
        </w:rPr>
        <w:t>АПиК</w:t>
      </w:r>
      <w:proofErr w:type="spellEnd"/>
      <w:r w:rsidRPr="00A76B26">
        <w:rPr>
          <w:rStyle w:val="s1"/>
          <w:color w:val="000000"/>
          <w:sz w:val="18"/>
          <w:szCs w:val="18"/>
        </w:rPr>
        <w:t xml:space="preserve"> Штаба МО МВД «</w:t>
      </w:r>
      <w:proofErr w:type="spellStart"/>
      <w:r w:rsidRPr="00A76B26">
        <w:rPr>
          <w:rStyle w:val="s1"/>
          <w:color w:val="000000"/>
          <w:sz w:val="18"/>
          <w:szCs w:val="18"/>
        </w:rPr>
        <w:t>Похвистневский</w:t>
      </w:r>
      <w:proofErr w:type="spellEnd"/>
      <w:r w:rsidRPr="00A76B26">
        <w:rPr>
          <w:rStyle w:val="s1"/>
          <w:color w:val="000000"/>
          <w:sz w:val="18"/>
          <w:szCs w:val="18"/>
        </w:rPr>
        <w:t>» майор полиции Шмойлова Мария Александровна довела до личного состава приказ о присвоении сотрудникам МО МВД России «</w:t>
      </w:r>
      <w:proofErr w:type="spellStart"/>
      <w:r w:rsidRPr="00A76B26">
        <w:rPr>
          <w:rStyle w:val="s1"/>
          <w:color w:val="000000"/>
          <w:sz w:val="18"/>
          <w:szCs w:val="18"/>
        </w:rPr>
        <w:t>Похвистневский</w:t>
      </w:r>
      <w:proofErr w:type="spellEnd"/>
      <w:r w:rsidRPr="00A76B26">
        <w:rPr>
          <w:rStyle w:val="s1"/>
          <w:color w:val="000000"/>
          <w:sz w:val="18"/>
          <w:szCs w:val="18"/>
        </w:rPr>
        <w:t>» очередных специальных званий (приказ МО МВД от 29.09.2017 №130 л/с, приказ ГУ МВД от 24.08.2017 №414 л/с).</w:t>
      </w:r>
    </w:p>
    <w:p w:rsidR="00A76B26" w:rsidRPr="00A76B26" w:rsidRDefault="00A76B26" w:rsidP="00A76B2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76B26">
        <w:rPr>
          <w:rStyle w:val="s1"/>
          <w:color w:val="000000"/>
          <w:sz w:val="18"/>
          <w:szCs w:val="18"/>
        </w:rPr>
        <w:t>- Заместителем н</w:t>
      </w:r>
      <w:r w:rsidRPr="00A76B26">
        <w:rPr>
          <w:color w:val="000000"/>
          <w:sz w:val="18"/>
          <w:szCs w:val="18"/>
        </w:rPr>
        <w:t>ачальника полиции МО МВД России «</w:t>
      </w:r>
      <w:proofErr w:type="spellStart"/>
      <w:r w:rsidRPr="00A76B26">
        <w:rPr>
          <w:color w:val="000000"/>
          <w:sz w:val="18"/>
          <w:szCs w:val="18"/>
        </w:rPr>
        <w:t>Похвистневский</w:t>
      </w:r>
      <w:proofErr w:type="spellEnd"/>
      <w:r w:rsidRPr="00A76B26">
        <w:rPr>
          <w:color w:val="000000"/>
          <w:sz w:val="18"/>
          <w:szCs w:val="18"/>
        </w:rPr>
        <w:t>» майором полиции Денисовым Денисом Анатольевичем за активную жизненную позицию, и добровольное участие в охране общественного порядка на обслуживаемой территории были вручены благодарственные письма и ценные подарки участникам и приглашенным на строевой смотр (4 благодарственных письма и 3 ценных подарка).</w:t>
      </w:r>
    </w:p>
    <w:p w:rsidR="00A76B26" w:rsidRPr="00A76B26" w:rsidRDefault="00A76B26" w:rsidP="00A76B26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proofErr w:type="gramStart"/>
      <w:r w:rsidRPr="00A76B26">
        <w:rPr>
          <w:color w:val="000000"/>
          <w:sz w:val="18"/>
          <w:szCs w:val="18"/>
        </w:rPr>
        <w:t xml:space="preserve">Командиру добровольной народной дружины городского округа Похвистнево – </w:t>
      </w:r>
      <w:proofErr w:type="spellStart"/>
      <w:r w:rsidRPr="00A76B26">
        <w:rPr>
          <w:color w:val="000000"/>
          <w:sz w:val="18"/>
          <w:szCs w:val="18"/>
        </w:rPr>
        <w:t>Кугаткину</w:t>
      </w:r>
      <w:proofErr w:type="spellEnd"/>
      <w:r w:rsidRPr="00A76B26">
        <w:rPr>
          <w:color w:val="000000"/>
          <w:sz w:val="18"/>
          <w:szCs w:val="18"/>
        </w:rPr>
        <w:t xml:space="preserve"> Владиславу Петровичу, по итогам третьего квартала был вручен переходящий кубок «Лучшей народной дружине месяца», учрежденный приказом начальника МО МВД России «</w:t>
      </w:r>
      <w:proofErr w:type="spellStart"/>
      <w:r w:rsidRPr="00A76B26">
        <w:rPr>
          <w:color w:val="000000"/>
          <w:sz w:val="18"/>
          <w:szCs w:val="18"/>
        </w:rPr>
        <w:t>Похвистневский</w:t>
      </w:r>
      <w:proofErr w:type="spellEnd"/>
      <w:r w:rsidRPr="00A76B26">
        <w:rPr>
          <w:color w:val="000000"/>
          <w:sz w:val="18"/>
          <w:szCs w:val="18"/>
        </w:rPr>
        <w:t>» от 19.04.2016 №101, в целях совершенствования уровня профессиональной подготовки, поощрения и морального стимулирования участия формирований города в охране общественного порядка на территории обслуживания.</w:t>
      </w:r>
      <w:proofErr w:type="gramEnd"/>
    </w:p>
    <w:p w:rsidR="00A76B26" w:rsidRPr="00A76B26" w:rsidRDefault="00A76B26" w:rsidP="00A76B26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proofErr w:type="gramStart"/>
      <w:r w:rsidRPr="00A76B26">
        <w:rPr>
          <w:color w:val="000000"/>
          <w:sz w:val="18"/>
          <w:szCs w:val="18"/>
        </w:rPr>
        <w:t xml:space="preserve">Кроме того, на «Доске почёта добровольной народной дружины городского округа Похвистнево и муниципального района </w:t>
      </w:r>
      <w:proofErr w:type="spellStart"/>
      <w:r w:rsidRPr="00A76B26">
        <w:rPr>
          <w:color w:val="000000"/>
          <w:sz w:val="18"/>
          <w:szCs w:val="18"/>
        </w:rPr>
        <w:t>Похвистневский</w:t>
      </w:r>
      <w:proofErr w:type="spellEnd"/>
      <w:r w:rsidRPr="00A76B26">
        <w:rPr>
          <w:color w:val="000000"/>
          <w:sz w:val="18"/>
          <w:szCs w:val="18"/>
        </w:rPr>
        <w:t>», утвержденной в целях поощрения и морального стимулирования участия граждан в охране общественного порядка на территории обслуживания МО МВД России «</w:t>
      </w:r>
      <w:proofErr w:type="spellStart"/>
      <w:r w:rsidRPr="00A76B26">
        <w:rPr>
          <w:color w:val="000000"/>
          <w:sz w:val="18"/>
          <w:szCs w:val="18"/>
        </w:rPr>
        <w:t>Похвистневский</w:t>
      </w:r>
      <w:proofErr w:type="spellEnd"/>
      <w:r w:rsidRPr="00A76B26">
        <w:rPr>
          <w:color w:val="000000"/>
          <w:sz w:val="18"/>
          <w:szCs w:val="18"/>
        </w:rPr>
        <w:t>» начальником МО МВД России «</w:t>
      </w:r>
      <w:proofErr w:type="spellStart"/>
      <w:r w:rsidRPr="00A76B26">
        <w:rPr>
          <w:color w:val="000000"/>
          <w:sz w:val="18"/>
          <w:szCs w:val="18"/>
        </w:rPr>
        <w:t>Похвистневский</w:t>
      </w:r>
      <w:proofErr w:type="spellEnd"/>
      <w:r w:rsidRPr="00A76B26">
        <w:rPr>
          <w:color w:val="000000"/>
          <w:sz w:val="18"/>
          <w:szCs w:val="18"/>
        </w:rPr>
        <w:t>» (приказ № 100 от 19.04.2016), по итогам первого квартала текущего года заняли достойнейшие представители добровольных народных дружин.</w:t>
      </w:r>
      <w:proofErr w:type="gramEnd"/>
    </w:p>
    <w:p w:rsidR="004D364F" w:rsidRPr="004D364F" w:rsidRDefault="004D364F" w:rsidP="004D364F">
      <w:pPr>
        <w:pStyle w:val="a4"/>
        <w:shd w:val="clear" w:color="auto" w:fill="FFFFFF"/>
        <w:spacing w:after="202" w:afterAutospacing="0"/>
        <w:jc w:val="center"/>
        <w:rPr>
          <w:color w:val="000000"/>
          <w:sz w:val="18"/>
          <w:szCs w:val="18"/>
        </w:rPr>
      </w:pPr>
      <w:r w:rsidRPr="004D364F">
        <w:rPr>
          <w:b/>
          <w:bCs/>
          <w:color w:val="000000"/>
          <w:sz w:val="18"/>
          <w:szCs w:val="18"/>
        </w:rPr>
        <w:t>В Похвистнево задержан житель</w:t>
      </w:r>
      <w:r w:rsidRPr="004D364F">
        <w:rPr>
          <w:rStyle w:val="apple-converted-space"/>
          <w:b/>
          <w:bCs/>
          <w:color w:val="000000"/>
          <w:sz w:val="18"/>
          <w:szCs w:val="18"/>
        </w:rPr>
        <w:t> </w:t>
      </w:r>
      <w:r w:rsidRPr="004D364F">
        <w:rPr>
          <w:b/>
          <w:bCs/>
          <w:color w:val="000000"/>
          <w:sz w:val="18"/>
          <w:szCs w:val="18"/>
        </w:rPr>
        <w:t>г</w:t>
      </w:r>
      <w:proofErr w:type="gramStart"/>
      <w:r w:rsidRPr="004D364F">
        <w:rPr>
          <w:b/>
          <w:bCs/>
          <w:color w:val="000000"/>
          <w:sz w:val="18"/>
          <w:szCs w:val="18"/>
        </w:rPr>
        <w:t>.Б</w:t>
      </w:r>
      <w:proofErr w:type="gramEnd"/>
      <w:r w:rsidRPr="004D364F">
        <w:rPr>
          <w:b/>
          <w:bCs/>
          <w:color w:val="000000"/>
          <w:sz w:val="18"/>
          <w:szCs w:val="18"/>
        </w:rPr>
        <w:t>угуруслан лишённый права на управление транспортным средством</w:t>
      </w:r>
    </w:p>
    <w:p w:rsidR="004D364F" w:rsidRPr="004D364F" w:rsidRDefault="004D364F" w:rsidP="004D36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bookmarkStart w:id="0" w:name="_GoBack"/>
      <w:bookmarkEnd w:id="0"/>
      <w:r w:rsidRPr="004D364F">
        <w:rPr>
          <w:color w:val="000000"/>
          <w:sz w:val="18"/>
          <w:szCs w:val="18"/>
        </w:rPr>
        <w:t>На этой неделе сотрудниками ГИБДД МО МВД России «</w:t>
      </w:r>
      <w:proofErr w:type="spellStart"/>
      <w:r w:rsidRPr="004D364F">
        <w:rPr>
          <w:color w:val="000000"/>
          <w:sz w:val="18"/>
          <w:szCs w:val="18"/>
        </w:rPr>
        <w:t>Похвистневский</w:t>
      </w:r>
      <w:proofErr w:type="spellEnd"/>
      <w:r w:rsidRPr="004D364F">
        <w:rPr>
          <w:color w:val="000000"/>
          <w:sz w:val="18"/>
          <w:szCs w:val="18"/>
        </w:rPr>
        <w:t>» был задержан 40-летний житель г</w:t>
      </w:r>
      <w:proofErr w:type="gramStart"/>
      <w:r w:rsidRPr="004D364F">
        <w:rPr>
          <w:color w:val="000000"/>
          <w:sz w:val="18"/>
          <w:szCs w:val="18"/>
        </w:rPr>
        <w:t>.Б</w:t>
      </w:r>
      <w:proofErr w:type="gramEnd"/>
      <w:r w:rsidRPr="004D364F">
        <w:rPr>
          <w:color w:val="000000"/>
          <w:sz w:val="18"/>
          <w:szCs w:val="18"/>
        </w:rPr>
        <w:t xml:space="preserve">угуруслан Оренбургской области, за нарушение правил дорожного движения. </w:t>
      </w:r>
      <w:proofErr w:type="gramStart"/>
      <w:r w:rsidRPr="004D364F">
        <w:rPr>
          <w:color w:val="000000"/>
          <w:sz w:val="18"/>
          <w:szCs w:val="18"/>
        </w:rPr>
        <w:t xml:space="preserve">Правоохранители установили, что у водителя отсутствует право на управление транспортными средствами, т.к. ранее задержанный уже был дважды подвергнут административному наказанию по ч. 1 ст. 12.26 </w:t>
      </w:r>
      <w:proofErr w:type="spellStart"/>
      <w:r w:rsidRPr="004D364F">
        <w:rPr>
          <w:color w:val="000000"/>
          <w:sz w:val="18"/>
          <w:szCs w:val="18"/>
        </w:rPr>
        <w:t>КоАП</w:t>
      </w:r>
      <w:proofErr w:type="spellEnd"/>
      <w:r w:rsidRPr="004D364F">
        <w:rPr>
          <w:color w:val="000000"/>
          <w:sz w:val="18"/>
          <w:szCs w:val="18"/>
        </w:rPr>
        <w:t xml:space="preserve"> РФ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опьянения», в июле и августе в 2015 году, в виде административных штрафов в размере 30000 рублей</w:t>
      </w:r>
      <w:proofErr w:type="gramEnd"/>
      <w:r w:rsidRPr="004D364F">
        <w:rPr>
          <w:color w:val="000000"/>
          <w:sz w:val="18"/>
          <w:szCs w:val="18"/>
        </w:rPr>
        <w:t xml:space="preserve"> с лишением права управления транспортными средствами на срок 1 год и 6 месяцев, в обоих случаях. Нарушитель на законное требование уполномоченного должностного лица о прохождении медицинского освидетельствования на состояние опьянения оказался.</w:t>
      </w:r>
    </w:p>
    <w:p w:rsidR="004D364F" w:rsidRPr="004D364F" w:rsidRDefault="004D364F" w:rsidP="004D36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364F">
        <w:rPr>
          <w:color w:val="000000"/>
          <w:sz w:val="18"/>
          <w:szCs w:val="18"/>
        </w:rPr>
        <w:t>В настоящее время в отношении задержанного возбуждено уголовное дело по ст. 264.1 УК РФ «Нарушение правил дорожного движения лицом, подвергнутым административному наказанию». Транспортное средство помещено на специализированную стоянку.</w:t>
      </w:r>
    </w:p>
    <w:p w:rsidR="00A311AB" w:rsidRDefault="00733B29" w:rsidP="00733B29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A311AB" w:rsidRDefault="00A311AB" w:rsidP="00733B29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311AB" w:rsidRDefault="00A311AB" w:rsidP="00733B29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311AB" w:rsidRDefault="00A311AB" w:rsidP="00733B29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311AB" w:rsidRDefault="00A311AB" w:rsidP="00733B29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311AB" w:rsidRDefault="00A311AB" w:rsidP="00733B29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33B29" w:rsidRPr="00A311AB" w:rsidRDefault="00A311AB" w:rsidP="00733B29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733B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3B29" w:rsidRPr="00733B29">
        <w:rPr>
          <w:rFonts w:ascii="Times New Roman" w:hAnsi="Times New Roman"/>
          <w:b/>
          <w:bCs/>
          <w:sz w:val="18"/>
          <w:szCs w:val="18"/>
        </w:rPr>
        <w:t xml:space="preserve">Собрание представителей                                             </w:t>
      </w:r>
    </w:p>
    <w:p w:rsidR="00733B29" w:rsidRPr="00733B29" w:rsidRDefault="00733B29" w:rsidP="00733B29">
      <w:pPr>
        <w:pStyle w:val="Standard"/>
        <w:spacing w:after="0"/>
        <w:ind w:left="-360" w:firstLine="360"/>
        <w:rPr>
          <w:sz w:val="18"/>
          <w:szCs w:val="18"/>
        </w:rPr>
      </w:pPr>
      <w:r w:rsidRPr="00733B29">
        <w:rPr>
          <w:rFonts w:ascii="Times New Roman" w:hAnsi="Times New Roman"/>
          <w:b/>
          <w:bCs/>
          <w:sz w:val="18"/>
          <w:szCs w:val="18"/>
        </w:rPr>
        <w:t xml:space="preserve">           сельского поселения</w:t>
      </w:r>
    </w:p>
    <w:p w:rsidR="00733B29" w:rsidRPr="00733B29" w:rsidRDefault="00733B29" w:rsidP="00733B29">
      <w:pPr>
        <w:pStyle w:val="Standard"/>
        <w:spacing w:after="0"/>
        <w:ind w:left="-360" w:firstLine="360"/>
        <w:rPr>
          <w:sz w:val="18"/>
          <w:szCs w:val="18"/>
        </w:rPr>
      </w:pPr>
      <w:r w:rsidRPr="00733B29">
        <w:rPr>
          <w:rFonts w:ascii="Times New Roman" w:hAnsi="Times New Roman"/>
          <w:b/>
          <w:bCs/>
          <w:sz w:val="18"/>
          <w:szCs w:val="18"/>
        </w:rPr>
        <w:t xml:space="preserve">         Старый </w:t>
      </w:r>
      <w:proofErr w:type="spellStart"/>
      <w:r w:rsidRPr="00733B29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</w:p>
    <w:p w:rsidR="00733B29" w:rsidRPr="00733B29" w:rsidRDefault="00733B29" w:rsidP="00733B29">
      <w:pPr>
        <w:pStyle w:val="Standard"/>
        <w:spacing w:after="0"/>
        <w:ind w:left="-360" w:firstLine="360"/>
        <w:rPr>
          <w:sz w:val="18"/>
          <w:szCs w:val="18"/>
        </w:rPr>
      </w:pPr>
      <w:r w:rsidRPr="00733B29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733B29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733B29" w:rsidRPr="00733B29" w:rsidRDefault="00733B29" w:rsidP="00733B29">
      <w:pPr>
        <w:pStyle w:val="Standard"/>
        <w:spacing w:after="0"/>
        <w:ind w:left="-360" w:hanging="66"/>
        <w:rPr>
          <w:sz w:val="18"/>
          <w:szCs w:val="18"/>
        </w:rPr>
      </w:pPr>
      <w:r w:rsidRPr="00733B29">
        <w:rPr>
          <w:rFonts w:ascii="Times New Roman" w:hAnsi="Times New Roman"/>
          <w:bCs/>
          <w:sz w:val="18"/>
          <w:szCs w:val="18"/>
        </w:rPr>
        <w:t xml:space="preserve">                  Самарской области  </w:t>
      </w:r>
    </w:p>
    <w:p w:rsidR="00733B29" w:rsidRPr="00733B29" w:rsidRDefault="00733B29" w:rsidP="00733B29">
      <w:pPr>
        <w:pStyle w:val="Standard"/>
        <w:spacing w:after="0"/>
        <w:ind w:left="-360" w:firstLine="360"/>
        <w:rPr>
          <w:sz w:val="18"/>
          <w:szCs w:val="18"/>
        </w:rPr>
      </w:pPr>
      <w:r w:rsidRPr="00733B29">
        <w:rPr>
          <w:rFonts w:ascii="Times New Roman" w:hAnsi="Times New Roman"/>
          <w:bCs/>
          <w:sz w:val="18"/>
          <w:szCs w:val="18"/>
        </w:rPr>
        <w:t xml:space="preserve">                     третьего созыва</w:t>
      </w:r>
    </w:p>
    <w:p w:rsidR="00733B29" w:rsidRPr="00733B29" w:rsidRDefault="00733B29" w:rsidP="00733B29">
      <w:pPr>
        <w:pStyle w:val="Standard"/>
        <w:spacing w:after="0"/>
        <w:ind w:left="-360" w:firstLine="360"/>
        <w:rPr>
          <w:sz w:val="18"/>
          <w:szCs w:val="18"/>
        </w:rPr>
      </w:pPr>
      <w:r w:rsidRPr="00733B29">
        <w:rPr>
          <w:rFonts w:ascii="Times New Roman" w:hAnsi="Times New Roman"/>
          <w:b/>
          <w:bCs/>
          <w:sz w:val="18"/>
          <w:szCs w:val="18"/>
        </w:rPr>
        <w:t xml:space="preserve">                   </w:t>
      </w:r>
      <w:proofErr w:type="gramStart"/>
      <w:r w:rsidRPr="00733B29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733B29">
        <w:rPr>
          <w:rFonts w:ascii="Times New Roman" w:hAnsi="Times New Roman"/>
          <w:b/>
          <w:bCs/>
          <w:sz w:val="18"/>
          <w:szCs w:val="18"/>
        </w:rPr>
        <w:t xml:space="preserve"> Е Ш Е Н И Е</w:t>
      </w:r>
    </w:p>
    <w:p w:rsidR="00733B29" w:rsidRPr="00733B29" w:rsidRDefault="00733B29" w:rsidP="00733B29">
      <w:pPr>
        <w:pStyle w:val="Standard"/>
        <w:ind w:left="-360" w:firstLine="360"/>
        <w:rPr>
          <w:sz w:val="18"/>
          <w:szCs w:val="18"/>
        </w:rPr>
      </w:pPr>
      <w:r w:rsidRPr="00733B29">
        <w:rPr>
          <w:rFonts w:ascii="Times New Roman" w:hAnsi="Times New Roman"/>
          <w:bCs/>
          <w:sz w:val="18"/>
          <w:szCs w:val="18"/>
        </w:rPr>
        <w:t xml:space="preserve">               27.10.2017   №  61</w:t>
      </w:r>
    </w:p>
    <w:p w:rsidR="00733B29" w:rsidRPr="00733B29" w:rsidRDefault="00733B29" w:rsidP="00A311AB">
      <w:pPr>
        <w:pStyle w:val="Standard"/>
        <w:spacing w:after="0"/>
        <w:rPr>
          <w:sz w:val="18"/>
          <w:szCs w:val="18"/>
        </w:rPr>
      </w:pPr>
      <w:r w:rsidRPr="00733B29">
        <w:rPr>
          <w:rFonts w:ascii="Times New Roman" w:hAnsi="Times New Roman"/>
          <w:bCs/>
          <w:sz w:val="18"/>
          <w:szCs w:val="18"/>
        </w:rPr>
        <w:t>Об утверждении Правил благоустройства</w:t>
      </w:r>
    </w:p>
    <w:p w:rsidR="00733B29" w:rsidRPr="00733B29" w:rsidRDefault="00733B29" w:rsidP="00A311AB">
      <w:pPr>
        <w:pStyle w:val="Standard"/>
        <w:spacing w:after="0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 xml:space="preserve">территории сельского поселения </w:t>
      </w:r>
      <w:proofErr w:type="gramStart"/>
      <w:r w:rsidRPr="00733B29">
        <w:rPr>
          <w:rFonts w:ascii="Times New Roman" w:hAnsi="Times New Roman"/>
          <w:sz w:val="18"/>
          <w:szCs w:val="18"/>
        </w:rPr>
        <w:t>Старый</w:t>
      </w:r>
      <w:proofErr w:type="gramEnd"/>
      <w:r w:rsidRPr="00733B2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33B29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733B29" w:rsidRPr="00733B29" w:rsidRDefault="00733B29" w:rsidP="00A311AB">
      <w:pPr>
        <w:pStyle w:val="Standard"/>
        <w:spacing w:after="0"/>
        <w:rPr>
          <w:sz w:val="18"/>
          <w:szCs w:val="18"/>
        </w:rPr>
      </w:pPr>
      <w:r w:rsidRPr="00733B29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733B29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733B29" w:rsidRPr="00733B29" w:rsidRDefault="00733B29" w:rsidP="00A311AB">
      <w:pPr>
        <w:pStyle w:val="Standard"/>
        <w:spacing w:after="0"/>
        <w:rPr>
          <w:sz w:val="18"/>
          <w:szCs w:val="18"/>
        </w:rPr>
      </w:pPr>
      <w:r w:rsidRPr="00733B29">
        <w:rPr>
          <w:rFonts w:ascii="Times New Roman" w:hAnsi="Times New Roman"/>
          <w:bCs/>
          <w:sz w:val="18"/>
          <w:szCs w:val="18"/>
        </w:rPr>
        <w:t>Самарской области</w:t>
      </w:r>
    </w:p>
    <w:p w:rsidR="00A311AB" w:rsidRDefault="00A311AB" w:rsidP="00A311AB">
      <w:pPr>
        <w:pStyle w:val="Standard"/>
        <w:jc w:val="both"/>
        <w:rPr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</w:t>
      </w:r>
      <w:r w:rsidR="00733B29" w:rsidRPr="00733B29">
        <w:rPr>
          <w:rFonts w:ascii="Times New Roman" w:hAnsi="Times New Roman"/>
          <w:bCs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приказам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733B29" w:rsidRPr="00733B29">
        <w:rPr>
          <w:rFonts w:ascii="Times New Roman" w:hAnsi="Times New Roman"/>
          <w:bCs/>
          <w:sz w:val="18"/>
          <w:szCs w:val="18"/>
        </w:rPr>
        <w:t>пр</w:t>
      </w:r>
      <w:proofErr w:type="spellEnd"/>
      <w:proofErr w:type="gramEnd"/>
      <w:r w:rsidR="00733B29" w:rsidRPr="00733B29">
        <w:rPr>
          <w:rFonts w:ascii="Times New Roman" w:hAnsi="Times New Roman"/>
          <w:bCs/>
          <w:sz w:val="18"/>
          <w:szCs w:val="1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Порядком проведения публичных слушаний на территории сельского поселения Старый </w:t>
      </w:r>
      <w:proofErr w:type="spellStart"/>
      <w:r w:rsidR="00733B29" w:rsidRPr="00733B29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="00733B29" w:rsidRPr="00733B29">
        <w:rPr>
          <w:rFonts w:ascii="Times New Roman" w:hAnsi="Times New Roman"/>
          <w:bCs/>
          <w:sz w:val="18"/>
          <w:szCs w:val="18"/>
        </w:rPr>
        <w:t xml:space="preserve">, Уставом сельского поселения Старый </w:t>
      </w:r>
      <w:proofErr w:type="spellStart"/>
      <w:r w:rsidR="00733B29" w:rsidRPr="00733B29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="00733B29" w:rsidRPr="00733B29">
        <w:rPr>
          <w:rFonts w:ascii="Times New Roman" w:hAnsi="Times New Roman"/>
          <w:bCs/>
          <w:sz w:val="18"/>
          <w:szCs w:val="18"/>
        </w:rPr>
        <w:t xml:space="preserve">, </w:t>
      </w:r>
      <w:r w:rsidR="00733B29" w:rsidRPr="00733B29">
        <w:rPr>
          <w:rFonts w:ascii="Times New Roman" w:eastAsia="MS Mincho" w:hAnsi="Times New Roman"/>
          <w:sz w:val="18"/>
          <w:szCs w:val="18"/>
        </w:rPr>
        <w:t xml:space="preserve">с учетом заключения о результатах публичных слушаний по проекту </w:t>
      </w:r>
      <w:r w:rsidR="00733B29" w:rsidRPr="00733B29">
        <w:rPr>
          <w:rFonts w:ascii="Times New Roman" w:hAnsi="Times New Roman"/>
          <w:bCs/>
          <w:sz w:val="18"/>
          <w:szCs w:val="18"/>
        </w:rPr>
        <w:t>Правил благоустройства</w:t>
      </w:r>
      <w:r w:rsidR="00733B29" w:rsidRPr="00733B29">
        <w:rPr>
          <w:rFonts w:ascii="Times New Roman" w:hAnsi="Times New Roman"/>
          <w:sz w:val="18"/>
          <w:szCs w:val="18"/>
        </w:rPr>
        <w:t xml:space="preserve"> территории сельского поселения </w:t>
      </w:r>
      <w:proofErr w:type="gramStart"/>
      <w:r w:rsidR="00733B29" w:rsidRPr="00733B29">
        <w:rPr>
          <w:rFonts w:ascii="Times New Roman" w:hAnsi="Times New Roman"/>
          <w:sz w:val="18"/>
          <w:szCs w:val="18"/>
        </w:rPr>
        <w:t>Старый</w:t>
      </w:r>
      <w:proofErr w:type="gramEnd"/>
      <w:r w:rsidR="00733B29" w:rsidRPr="00733B2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33B29" w:rsidRPr="00733B29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733B29" w:rsidRPr="00733B29" w:rsidRDefault="00A311AB" w:rsidP="00A311A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CE2FF9">
        <w:rPr>
          <w:rFonts w:ascii="Times New Roman" w:hAnsi="Times New Roman"/>
          <w:sz w:val="18"/>
          <w:szCs w:val="18"/>
        </w:rPr>
        <w:t xml:space="preserve">   </w:t>
      </w:r>
      <w:r w:rsidR="00733B29" w:rsidRPr="00733B29">
        <w:rPr>
          <w:rFonts w:ascii="Times New Roman" w:hAnsi="Times New Roman"/>
          <w:b/>
          <w:sz w:val="18"/>
          <w:szCs w:val="18"/>
        </w:rPr>
        <w:t>СОБРАНИЕ ПРЕДСТАВИТЕЛЕЙ ПОСЕЛЕНИЯ</w:t>
      </w:r>
    </w:p>
    <w:p w:rsidR="00A311AB" w:rsidRDefault="00CE2FF9" w:rsidP="00A311AB">
      <w:pPr>
        <w:pStyle w:val="Standard"/>
        <w:ind w:firstLine="565"/>
        <w:rPr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</w:t>
      </w:r>
      <w:r w:rsidR="00733B29" w:rsidRPr="00733B29">
        <w:rPr>
          <w:rFonts w:ascii="Times New Roman" w:hAnsi="Times New Roman"/>
          <w:b/>
          <w:sz w:val="18"/>
          <w:szCs w:val="18"/>
        </w:rPr>
        <w:t>РЕШИЛО:</w:t>
      </w:r>
    </w:p>
    <w:p w:rsidR="00733B29" w:rsidRPr="00733B29" w:rsidRDefault="00733B29" w:rsidP="00A311AB">
      <w:pPr>
        <w:pStyle w:val="Standard"/>
        <w:ind w:firstLine="565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 xml:space="preserve">Утвердить Правила благоустройства территории сельского поселения </w:t>
      </w:r>
      <w:proofErr w:type="gramStart"/>
      <w:r w:rsidRPr="00733B29">
        <w:rPr>
          <w:rFonts w:ascii="Times New Roman" w:hAnsi="Times New Roman"/>
          <w:sz w:val="18"/>
          <w:szCs w:val="18"/>
        </w:rPr>
        <w:t>Старый</w:t>
      </w:r>
      <w:proofErr w:type="gramEnd"/>
      <w:r w:rsidRPr="00733B2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33B29">
        <w:rPr>
          <w:rFonts w:ascii="Times New Roman" w:hAnsi="Times New Roman"/>
          <w:sz w:val="18"/>
          <w:szCs w:val="18"/>
        </w:rPr>
        <w:t>Аманак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33B2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 Самарской области в новой редакции.</w:t>
      </w:r>
    </w:p>
    <w:p w:rsidR="00733B29" w:rsidRPr="00733B29" w:rsidRDefault="00733B29" w:rsidP="00733B29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 xml:space="preserve">Признать утратившим силу Решение Собрания представителей сельского поселения </w:t>
      </w:r>
      <w:proofErr w:type="gramStart"/>
      <w:r w:rsidRPr="00733B29">
        <w:rPr>
          <w:rFonts w:ascii="Times New Roman" w:hAnsi="Times New Roman"/>
          <w:sz w:val="18"/>
          <w:szCs w:val="18"/>
        </w:rPr>
        <w:t>Старый</w:t>
      </w:r>
      <w:proofErr w:type="gramEnd"/>
      <w:r w:rsidRPr="00733B2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33B29">
        <w:rPr>
          <w:rFonts w:ascii="Times New Roman" w:hAnsi="Times New Roman"/>
          <w:sz w:val="18"/>
          <w:szCs w:val="18"/>
        </w:rPr>
        <w:t>Аманак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33B2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:  </w:t>
      </w:r>
    </w:p>
    <w:p w:rsidR="00733B29" w:rsidRPr="00733B29" w:rsidRDefault="00733B29" w:rsidP="00733B29">
      <w:pPr>
        <w:pStyle w:val="Standard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 xml:space="preserve">от 08.06.2012  № 50 «О Правилах благоустройства, организации сбора и вывоза бытовых отходов и мусора на территории сельского поселения </w:t>
      </w:r>
      <w:proofErr w:type="gramStart"/>
      <w:r w:rsidRPr="00733B29">
        <w:rPr>
          <w:rFonts w:ascii="Times New Roman" w:hAnsi="Times New Roman"/>
          <w:sz w:val="18"/>
          <w:szCs w:val="18"/>
        </w:rPr>
        <w:t>Старый</w:t>
      </w:r>
      <w:proofErr w:type="gramEnd"/>
      <w:r w:rsidRPr="00733B2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33B29">
        <w:rPr>
          <w:rFonts w:ascii="Times New Roman" w:hAnsi="Times New Roman"/>
          <w:sz w:val="18"/>
          <w:szCs w:val="18"/>
        </w:rPr>
        <w:t>Аманак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33B2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 Самарской области»;</w:t>
      </w:r>
    </w:p>
    <w:p w:rsidR="00733B29" w:rsidRPr="00733B29" w:rsidRDefault="00733B29" w:rsidP="00733B29">
      <w:pPr>
        <w:pStyle w:val="Standard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 xml:space="preserve"> от 26.10.2015 № 15 «О внесении изменений в Решение от 08.06.2012г. № 50 «Об утверждении Правил благоустройства, организации сбора и вывоза бытовых отходов и мусора на территории сельского поселения Старый </w:t>
      </w:r>
      <w:proofErr w:type="spellStart"/>
      <w:r w:rsidRPr="00733B29">
        <w:rPr>
          <w:rFonts w:ascii="Times New Roman" w:hAnsi="Times New Roman"/>
          <w:sz w:val="18"/>
          <w:szCs w:val="18"/>
        </w:rPr>
        <w:t>Аманак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33B2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 Самарской области».</w:t>
      </w:r>
    </w:p>
    <w:p w:rsidR="00733B29" w:rsidRPr="00733B29" w:rsidRDefault="00733B29" w:rsidP="00733B29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>Опубликовать настоящее Решение в газете «</w:t>
      </w:r>
      <w:proofErr w:type="spellStart"/>
      <w:r w:rsidRPr="00733B29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733B29">
        <w:rPr>
          <w:rFonts w:ascii="Times New Roman" w:hAnsi="Times New Roman"/>
          <w:sz w:val="18"/>
          <w:szCs w:val="18"/>
        </w:rPr>
        <w:t xml:space="preserve"> вести» и на официальном сайте поселения.</w:t>
      </w:r>
    </w:p>
    <w:p w:rsidR="00733B29" w:rsidRPr="00733B29" w:rsidRDefault="00733B29" w:rsidP="00733B29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>Настоящее Решение вступает в силу со дня его официального опубликования.</w:t>
      </w:r>
    </w:p>
    <w:p w:rsidR="00733B29" w:rsidRPr="00733B29" w:rsidRDefault="00733B29" w:rsidP="00733B29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733B29" w:rsidRPr="00733B29" w:rsidRDefault="00733B29" w:rsidP="00733B29">
      <w:pPr>
        <w:pStyle w:val="Standard"/>
        <w:jc w:val="both"/>
        <w:rPr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>Председатель Собрания представителей поселения</w:t>
      </w:r>
      <w:r w:rsidRPr="00733B29">
        <w:rPr>
          <w:rFonts w:ascii="Times New Roman" w:hAnsi="Times New Roman"/>
          <w:sz w:val="18"/>
          <w:szCs w:val="18"/>
        </w:rPr>
        <w:tab/>
        <w:t xml:space="preserve">              </w:t>
      </w:r>
      <w:proofErr w:type="spellStart"/>
      <w:r w:rsidRPr="00733B29">
        <w:rPr>
          <w:rFonts w:ascii="Times New Roman" w:hAnsi="Times New Roman"/>
          <w:sz w:val="18"/>
          <w:szCs w:val="18"/>
        </w:rPr>
        <w:t>Е.П.Худанов</w:t>
      </w:r>
      <w:proofErr w:type="spellEnd"/>
    </w:p>
    <w:p w:rsidR="00733B29" w:rsidRDefault="00733B29" w:rsidP="00733B29">
      <w:pPr>
        <w:pStyle w:val="Standard"/>
        <w:jc w:val="both"/>
        <w:rPr>
          <w:rFonts w:ascii="Times New Roman" w:hAnsi="Times New Roman"/>
          <w:sz w:val="18"/>
          <w:szCs w:val="18"/>
        </w:rPr>
      </w:pPr>
      <w:r w:rsidRPr="00733B29">
        <w:rPr>
          <w:rFonts w:ascii="Times New Roman" w:hAnsi="Times New Roman"/>
          <w:sz w:val="18"/>
          <w:szCs w:val="18"/>
        </w:rPr>
        <w:t>Глава сельского поселения</w:t>
      </w:r>
      <w:r w:rsidRPr="00733B29">
        <w:rPr>
          <w:rFonts w:ascii="Times New Roman" w:hAnsi="Times New Roman"/>
          <w:sz w:val="18"/>
          <w:szCs w:val="18"/>
        </w:rPr>
        <w:tab/>
      </w:r>
      <w:r w:rsidRPr="00733B29">
        <w:rPr>
          <w:rFonts w:ascii="Times New Roman" w:hAnsi="Times New Roman"/>
          <w:sz w:val="18"/>
          <w:szCs w:val="18"/>
        </w:rPr>
        <w:tab/>
        <w:t xml:space="preserve">                                            В.П.Фадеев</w:t>
      </w:r>
    </w:p>
    <w:p w:rsidR="00733B29" w:rsidRPr="00A311AB" w:rsidRDefault="00733B29" w:rsidP="00A311AB">
      <w:pPr>
        <w:pStyle w:val="Standard"/>
        <w:widowControl w:val="0"/>
        <w:ind w:left="2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8517"/>
      </w:tblGrid>
      <w:tr w:rsidR="00CE2FF9" w:rsidRPr="00A311AB" w:rsidTr="00CE2FF9">
        <w:tc>
          <w:tcPr>
            <w:tcW w:w="145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E2FF9" w:rsidRPr="00A311AB" w:rsidRDefault="005E56FE">
            <w:pPr>
              <w:pStyle w:val="p1"/>
              <w:rPr>
                <w:color w:val="000000"/>
                <w:sz w:val="18"/>
                <w:szCs w:val="18"/>
              </w:rPr>
            </w:pPr>
            <w:r w:rsidRPr="00A311AB">
              <w:rPr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869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E2FF9" w:rsidRPr="00A311AB" w:rsidRDefault="00CE2FF9">
            <w:pPr>
              <w:pStyle w:val="p2"/>
              <w:rPr>
                <w:color w:val="000000"/>
                <w:sz w:val="18"/>
                <w:szCs w:val="18"/>
              </w:rPr>
            </w:pPr>
            <w:r w:rsidRPr="00A311AB">
              <w:rPr>
                <w:rStyle w:val="s1"/>
                <w:b/>
                <w:bCs/>
                <w:color w:val="0000FF"/>
                <w:sz w:val="18"/>
                <w:szCs w:val="1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CE2FF9" w:rsidRPr="00A311AB" w:rsidRDefault="00CE2FF9">
            <w:pPr>
              <w:pStyle w:val="p3"/>
              <w:rPr>
                <w:color w:val="000000"/>
                <w:sz w:val="18"/>
                <w:szCs w:val="18"/>
              </w:rPr>
            </w:pPr>
            <w:r w:rsidRPr="00A311AB">
              <w:rPr>
                <w:rStyle w:val="s2"/>
                <w:b/>
                <w:bCs/>
                <w:color w:val="000000"/>
                <w:sz w:val="18"/>
                <w:szCs w:val="18"/>
              </w:rPr>
              <w:t>г. Самара, ул. Ленинская, 25а,</w:t>
            </w:r>
          </w:p>
          <w:p w:rsidR="00CE2FF9" w:rsidRPr="00A311AB" w:rsidRDefault="00CE2FF9">
            <w:pPr>
              <w:pStyle w:val="p3"/>
              <w:rPr>
                <w:color w:val="000000"/>
                <w:sz w:val="18"/>
                <w:szCs w:val="18"/>
                <w:lang w:val="en-US"/>
              </w:rPr>
            </w:pPr>
            <w:r w:rsidRPr="00A311AB">
              <w:rPr>
                <w:rStyle w:val="s2"/>
                <w:b/>
                <w:bCs/>
                <w:color w:val="000000"/>
                <w:sz w:val="18"/>
                <w:szCs w:val="18"/>
                <w:lang w:val="en-US"/>
              </w:rPr>
              <w:t>e-mail:</w:t>
            </w:r>
            <w:r w:rsidRPr="00A311AB">
              <w:rPr>
                <w:rStyle w:val="apple-converted-space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hyperlink r:id="rId5" w:tgtFrame="_blank" w:history="1">
              <w:r w:rsidRPr="00A311AB">
                <w:rPr>
                  <w:rStyle w:val="s3"/>
                  <w:b/>
                  <w:bCs/>
                  <w:color w:val="000000"/>
                  <w:sz w:val="18"/>
                  <w:szCs w:val="18"/>
                  <w:u w:val="single"/>
                  <w:lang w:val="en-US"/>
                </w:rPr>
                <w:t>pr_fkp@mail.ru</w:t>
              </w:r>
            </w:hyperlink>
            <w:r w:rsidRPr="00A311AB">
              <w:rPr>
                <w:rStyle w:val="s2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A311AB">
              <w:rPr>
                <w:rStyle w:val="s2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A311AB">
              <w:rPr>
                <w:rStyle w:val="s2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CE2FF9" w:rsidRPr="00A311AB" w:rsidRDefault="00CE2FF9" w:rsidP="00CE2FF9">
      <w:pPr>
        <w:pStyle w:val="p5"/>
        <w:shd w:val="clear" w:color="auto" w:fill="FFFFFF"/>
        <w:rPr>
          <w:color w:val="000000"/>
          <w:sz w:val="18"/>
          <w:szCs w:val="18"/>
        </w:rPr>
      </w:pPr>
      <w:r w:rsidRPr="00A311AB">
        <w:rPr>
          <w:color w:val="000000"/>
          <w:sz w:val="18"/>
          <w:szCs w:val="18"/>
        </w:rPr>
        <w:t>ПРЕСС-РЕЛИЗ 26.10.2017 г.</w:t>
      </w:r>
    </w:p>
    <w:p w:rsidR="00CE2FF9" w:rsidRPr="00A311AB" w:rsidRDefault="00CE2FF9" w:rsidP="00CE2FF9">
      <w:pPr>
        <w:pStyle w:val="p7"/>
        <w:shd w:val="clear" w:color="auto" w:fill="FFFFFF"/>
        <w:spacing w:after="160" w:afterAutospacing="0"/>
        <w:rPr>
          <w:color w:val="000000"/>
          <w:sz w:val="18"/>
          <w:szCs w:val="18"/>
        </w:rPr>
      </w:pPr>
      <w:proofErr w:type="spellStart"/>
      <w:r w:rsidRPr="00A311AB">
        <w:rPr>
          <w:rStyle w:val="s4"/>
          <w:b/>
          <w:bCs/>
          <w:color w:val="2F5496"/>
          <w:sz w:val="18"/>
          <w:szCs w:val="18"/>
        </w:rPr>
        <w:t>Росреестр</w:t>
      </w:r>
      <w:proofErr w:type="spellEnd"/>
      <w:r w:rsidRPr="00A311AB">
        <w:rPr>
          <w:rStyle w:val="s4"/>
          <w:b/>
          <w:bCs/>
          <w:color w:val="2F5496"/>
          <w:sz w:val="18"/>
          <w:szCs w:val="18"/>
        </w:rPr>
        <w:t xml:space="preserve"> покажет все, что скрыто</w:t>
      </w:r>
    </w:p>
    <w:p w:rsidR="00CE2FF9" w:rsidRPr="00A311AB" w:rsidRDefault="00CE2FF9" w:rsidP="00A311AB">
      <w:pPr>
        <w:pStyle w:val="p5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311AB">
        <w:rPr>
          <w:color w:val="000000"/>
          <w:sz w:val="18"/>
          <w:szCs w:val="18"/>
        </w:rPr>
        <w:t>Кадастровая палата Самарской области напоминает собственникам региона о том, что у них есть возможность узнать, запрашивал ли кто-нибудь информацию об их недвижимости.</w:t>
      </w:r>
    </w:p>
    <w:p w:rsidR="00CE2FF9" w:rsidRPr="00A311AB" w:rsidRDefault="00CE2FF9" w:rsidP="00A311AB">
      <w:pPr>
        <w:pStyle w:val="p5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311AB">
        <w:rPr>
          <w:color w:val="000000"/>
          <w:sz w:val="18"/>
          <w:szCs w:val="18"/>
        </w:rPr>
        <w:t xml:space="preserve">Напомним, что сведения, внесенные в Единый государственный реестр недвижимости (ЕГРН), носят открытый характер и могут быть предоставлены по запросу любому желающему. При этом владелец недвижимости не </w:t>
      </w:r>
      <w:proofErr w:type="gramStart"/>
      <w:r w:rsidRPr="00A311AB">
        <w:rPr>
          <w:color w:val="000000"/>
          <w:sz w:val="18"/>
          <w:szCs w:val="18"/>
        </w:rPr>
        <w:t>в праве</w:t>
      </w:r>
      <w:proofErr w:type="gramEnd"/>
      <w:r w:rsidRPr="00A311AB">
        <w:rPr>
          <w:color w:val="000000"/>
          <w:sz w:val="18"/>
          <w:szCs w:val="18"/>
        </w:rPr>
        <w:t xml:space="preserve"> наложить запрет на выдачу этой информации. Однако в случае необходимости он может узнать, кто и когда интересовался принадлежащими ему объектами, зарегистрированными в реестре.</w:t>
      </w:r>
    </w:p>
    <w:p w:rsidR="00CE2FF9" w:rsidRPr="00A311AB" w:rsidRDefault="00CE2FF9" w:rsidP="00A311AB">
      <w:pPr>
        <w:pStyle w:val="p5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311AB">
        <w:rPr>
          <w:color w:val="000000"/>
          <w:sz w:val="18"/>
          <w:szCs w:val="18"/>
        </w:rPr>
        <w:t>Для этого правообладателю необходимо лично обратиться в ближайший многофункциональный центр и заказать справку</w:t>
      </w:r>
      <w:r w:rsidRPr="00A311AB">
        <w:rPr>
          <w:rStyle w:val="apple-converted-space"/>
          <w:color w:val="000000"/>
          <w:sz w:val="18"/>
          <w:szCs w:val="18"/>
        </w:rPr>
        <w:t> </w:t>
      </w:r>
      <w:r w:rsidRPr="00A311AB">
        <w:rPr>
          <w:rStyle w:val="s5"/>
          <w:color w:val="000000"/>
          <w:sz w:val="18"/>
          <w:szCs w:val="18"/>
        </w:rPr>
        <w:t>о лицах, получивших сведения об объекте недвижимого имущества. В готовом документе будут перечислены ФИО физических лиц или наименования органов власти, которые запрашивали сведения о недвижимом имуществе этого собственника. Также будет указана дата выдачи информации и исходящий номер документа.</w:t>
      </w:r>
    </w:p>
    <w:p w:rsidR="00CE2FF9" w:rsidRPr="00A311AB" w:rsidRDefault="00CE2FF9" w:rsidP="00A311AB">
      <w:pPr>
        <w:pStyle w:val="p5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311AB">
        <w:rPr>
          <w:rStyle w:val="s5"/>
          <w:color w:val="000000"/>
          <w:sz w:val="18"/>
          <w:szCs w:val="18"/>
        </w:rPr>
        <w:lastRenderedPageBreak/>
        <w:t>Справка готовится три рабочих дня и предоставляется на платной основе. Стоимость документа в бумажном виде для физических лиц - 400 рублей, для юридических лиц – 1100 рублей, электронный вариант обойдется дешевле – 250 и 700 рублей соответственно.</w:t>
      </w:r>
    </w:p>
    <w:p w:rsidR="00CE2FF9" w:rsidRPr="00A311AB" w:rsidRDefault="00CE2FF9" w:rsidP="00A311AB">
      <w:pPr>
        <w:pStyle w:val="p5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311AB">
        <w:rPr>
          <w:color w:val="000000"/>
          <w:sz w:val="18"/>
          <w:szCs w:val="18"/>
        </w:rPr>
        <w:t>Нужно отметить, что справка</w:t>
      </w:r>
      <w:r w:rsidRPr="00A311AB">
        <w:rPr>
          <w:rStyle w:val="apple-converted-space"/>
          <w:color w:val="000000"/>
          <w:sz w:val="18"/>
          <w:szCs w:val="18"/>
        </w:rPr>
        <w:t> </w:t>
      </w:r>
      <w:r w:rsidRPr="00A311AB">
        <w:rPr>
          <w:rStyle w:val="s5"/>
          <w:color w:val="000000"/>
          <w:sz w:val="18"/>
          <w:szCs w:val="18"/>
        </w:rPr>
        <w:t>о лицах, получивших сведения об объекте недвижимого имущества, выдается исключительно собственнику недвижимости, это подтверждает и статистика региональной Кадастровой палаты. В нынешнем году в учреждение поступило 85 обращений о предоставлении данной информации, при этом было выдано всего 34 справки.</w:t>
      </w:r>
    </w:p>
    <w:tbl>
      <w:tblPr>
        <w:tblpPr w:leftFromText="180" w:rightFromText="180" w:vertAnchor="text" w:horzAnchor="margin" w:tblpY="12404"/>
        <w:tblW w:w="9973" w:type="dxa"/>
        <w:tblLayout w:type="fixed"/>
        <w:tblLook w:val="0000"/>
      </w:tblPr>
      <w:tblGrid>
        <w:gridCol w:w="9973"/>
      </w:tblGrid>
      <w:tr w:rsidR="00A311AB" w:rsidRPr="00F86A83" w:rsidTr="00A311AB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B" w:rsidRPr="00A311AB" w:rsidRDefault="00A311AB" w:rsidP="00A311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311AB" w:rsidRPr="00A311AB" w:rsidRDefault="00A311AB" w:rsidP="00A311A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311AB" w:rsidRPr="00F86A83" w:rsidTr="00A311AB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B" w:rsidRPr="00A311AB" w:rsidRDefault="00A311AB" w:rsidP="00A311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A311AB" w:rsidRPr="00A311AB" w:rsidRDefault="00A311AB" w:rsidP="00A311A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обязанности главного                       </w:t>
            </w:r>
          </w:p>
          <w:p w:rsidR="00A311AB" w:rsidRPr="00A311AB" w:rsidRDefault="00A311AB" w:rsidP="00A311A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A311AB" w:rsidRPr="00A311AB" w:rsidRDefault="00A311AB" w:rsidP="00A311A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31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CD45E2" w:rsidRPr="00A311AB" w:rsidRDefault="00CD45E2" w:rsidP="00A311A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D45E2" w:rsidRPr="00A311AB" w:rsidSect="00A311A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8FF"/>
    <w:multiLevelType w:val="multilevel"/>
    <w:tmpl w:val="45ECD56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26"/>
    <w:rsid w:val="00105BBA"/>
    <w:rsid w:val="004D364F"/>
    <w:rsid w:val="004E03C0"/>
    <w:rsid w:val="005E56FE"/>
    <w:rsid w:val="00733B29"/>
    <w:rsid w:val="00A311AB"/>
    <w:rsid w:val="00A76B26"/>
    <w:rsid w:val="00CD45E2"/>
    <w:rsid w:val="00CE2FF9"/>
    <w:rsid w:val="00E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6B2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p1">
    <w:name w:val="p1"/>
    <w:basedOn w:val="a"/>
    <w:rsid w:val="00A7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6B26"/>
  </w:style>
  <w:style w:type="character" w:customStyle="1" w:styleId="apple-converted-space">
    <w:name w:val="apple-converted-space"/>
    <w:basedOn w:val="a0"/>
    <w:rsid w:val="00A76B26"/>
  </w:style>
  <w:style w:type="paragraph" w:customStyle="1" w:styleId="p2">
    <w:name w:val="p2"/>
    <w:basedOn w:val="a"/>
    <w:rsid w:val="00A7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3B2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numbering" w:customStyle="1" w:styleId="WWNum5">
    <w:name w:val="WWNum5"/>
    <w:basedOn w:val="a2"/>
    <w:rsid w:val="00733B29"/>
    <w:pPr>
      <w:numPr>
        <w:numId w:val="1"/>
      </w:numPr>
    </w:pPr>
  </w:style>
  <w:style w:type="paragraph" w:customStyle="1" w:styleId="p3">
    <w:name w:val="p3"/>
    <w:basedOn w:val="a"/>
    <w:rsid w:val="00CE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2FF9"/>
  </w:style>
  <w:style w:type="character" w:customStyle="1" w:styleId="s3">
    <w:name w:val="s3"/>
    <w:basedOn w:val="a0"/>
    <w:rsid w:val="00CE2FF9"/>
  </w:style>
  <w:style w:type="paragraph" w:customStyle="1" w:styleId="p5">
    <w:name w:val="p5"/>
    <w:basedOn w:val="a"/>
    <w:rsid w:val="00CE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E2FF9"/>
  </w:style>
  <w:style w:type="character" w:customStyle="1" w:styleId="s5">
    <w:name w:val="s5"/>
    <w:basedOn w:val="a0"/>
    <w:rsid w:val="00CE2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VQc1g5VEJMMWtFZUlvQk5lc0hxeUxsRDFlZjhlWlBFQ2kxektyT1V0ZUZaS21NZXJEb2NreGNaUlBPZlo0aHhraDk2OExKNjd5VlFrN0JTZXV4SU1K&amp;b64e=2&amp;sign=69107d8146d64c7ecc02be5d8ae1773a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1629</Words>
  <Characters>9290</Characters>
  <Application>Microsoft Office Word</Application>
  <DocSecurity>0</DocSecurity>
  <Lines>77</Lines>
  <Paragraphs>21</Paragraphs>
  <ScaleCrop>false</ScaleCrop>
  <Company>Администрация Старый Аманак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2017-11-01T05:07:00Z</dcterms:created>
  <dcterms:modified xsi:type="dcterms:W3CDTF">2017-11-15T06:09:00Z</dcterms:modified>
</cp:coreProperties>
</file>