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67" w:rsidRDefault="00355267" w:rsidP="00355267"/>
    <w:tbl>
      <w:tblPr>
        <w:tblW w:w="10347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4820"/>
        <w:gridCol w:w="2190"/>
        <w:gridCol w:w="3337"/>
      </w:tblGrid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7F4B56" w:rsidP="007F4B56">
            <w:pPr>
              <w:spacing w:after="0" w:line="255" w:lineRule="atLeast"/>
              <w:ind w:hanging="851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          </w:t>
            </w:r>
            <w:r w:rsidR="00355267"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СОБРАНИЕ </w:t>
            </w:r>
            <w:r w:rsidR="00355267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ПРЕДСТАВИТЕЛЕЙ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    </w:t>
            </w: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СТАРЫЙ АМАНАК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ПОХВИСТНЕВСКИЙ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третьего созыва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7F4B56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08</w:t>
            </w:r>
            <w:r w:rsidR="009538B5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lang w:eastAsia="ru-RU"/>
              </w:rPr>
              <w:t>.02.2019 № 106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55267" w:rsidRDefault="003552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355267" w:rsidTr="00355267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 w:rsidP="007F4B56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с. Старый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267" w:rsidRDefault="00355267">
            <w:pPr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</w:tbl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общественных </w:t>
      </w: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сельского поселения С</w:t>
      </w:r>
      <w:r w:rsidR="007F4B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для включения в </w:t>
      </w:r>
    </w:p>
    <w:p w:rsidR="00355267" w:rsidRDefault="00355267" w:rsidP="0035526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color w:val="000000"/>
        </w:rPr>
        <w:t>«Формирование</w:t>
      </w:r>
    </w:p>
    <w:p w:rsidR="00355267" w:rsidRDefault="00355267" w:rsidP="0035526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комфортной городской среды на территории </w:t>
      </w:r>
    </w:p>
    <w:p w:rsidR="00355267" w:rsidRDefault="00355267" w:rsidP="0035526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</w:rPr>
        <w:t>Похвистневский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Самарской области на 2018-2024 годы»</w:t>
      </w: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55267" w:rsidRDefault="00355267" w:rsidP="0035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67" w:rsidRDefault="00355267" w:rsidP="0035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267" w:rsidRDefault="00355267" w:rsidP="003552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общественных территорий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включения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муниципальную программу «Формирование комфортной городской среды на территории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на 2018-2024 годы». (Приложение)</w:t>
      </w:r>
    </w:p>
    <w:p w:rsidR="00355267" w:rsidRDefault="00355267" w:rsidP="003552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</w:t>
      </w:r>
      <w:r>
        <w:rPr>
          <w:rFonts w:ascii="Times New Roman" w:hAnsi="Times New Roman"/>
          <w:color w:val="000000"/>
          <w:sz w:val="28"/>
          <w:szCs w:val="28"/>
        </w:rPr>
        <w:t>разместить на официальном сайте поселения в сети Интернет.</w:t>
      </w:r>
    </w:p>
    <w:p w:rsidR="00355267" w:rsidRDefault="00355267" w:rsidP="003552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5267" w:rsidRDefault="00355267" w:rsidP="0035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67" w:rsidRDefault="00355267" w:rsidP="003552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Собрания</w:t>
      </w:r>
    </w:p>
    <w:p w:rsidR="00355267" w:rsidRDefault="00355267" w:rsidP="0035526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представителей поселения                                             </w:t>
      </w:r>
      <w:r w:rsidR="00F7070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Е.П.Худанов</w:t>
      </w:r>
      <w:proofErr w:type="spellEnd"/>
    </w:p>
    <w:p w:rsidR="00355267" w:rsidRDefault="00355267" w:rsidP="00355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7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В.П.Фадеев</w:t>
      </w:r>
    </w:p>
    <w:p w:rsidR="00355267" w:rsidRDefault="00355267" w:rsidP="0035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267" w:rsidRDefault="00355267" w:rsidP="0035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267" w:rsidRDefault="00355267" w:rsidP="003552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267" w:rsidRDefault="00355267" w:rsidP="00355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355267" w:rsidRDefault="00355267" w:rsidP="00355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355267" w:rsidRDefault="00355267" w:rsidP="00355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 утверждении перечня </w:t>
      </w:r>
    </w:p>
    <w:p w:rsidR="00355267" w:rsidRDefault="00355267" w:rsidP="00355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355267" w:rsidRDefault="00355267" w:rsidP="00355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355267" w:rsidRDefault="00355267" w:rsidP="00355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Самарской области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67" w:rsidRDefault="00355267" w:rsidP="00355267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муниципальную программу </w:t>
      </w:r>
      <w:r>
        <w:rPr>
          <w:rFonts w:ascii="Times New Roman" w:hAnsi="Times New Roman"/>
          <w:color w:val="000000"/>
        </w:rPr>
        <w:t>«Формирование</w:t>
      </w:r>
    </w:p>
    <w:p w:rsidR="00355267" w:rsidRDefault="00355267" w:rsidP="00355267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комфортной городской среды на территории </w:t>
      </w:r>
    </w:p>
    <w:p w:rsidR="00355267" w:rsidRDefault="00355267" w:rsidP="00355267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color w:val="000000"/>
        </w:rPr>
        <w:t>Похвистневский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55267" w:rsidRDefault="00355267" w:rsidP="003552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Самарской области на 2018-2024 годы»</w:t>
      </w:r>
    </w:p>
    <w:p w:rsidR="00355267" w:rsidRDefault="007F4B56" w:rsidP="003552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</w:t>
      </w:r>
      <w:r w:rsidR="00355267">
        <w:rPr>
          <w:rFonts w:ascii="Times New Roman" w:hAnsi="Times New Roman" w:cs="Times New Roman"/>
          <w:sz w:val="24"/>
          <w:szCs w:val="24"/>
        </w:rPr>
        <w:t>.02.2019 № 2</w:t>
      </w:r>
    </w:p>
    <w:p w:rsidR="00355267" w:rsidRDefault="00355267" w:rsidP="003552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Перечень общественных территорий сельского поселения Старый </w:t>
      </w:r>
      <w:proofErr w:type="spellStart"/>
      <w:r>
        <w:rPr>
          <w:b/>
          <w:color w:val="000000"/>
          <w:sz w:val="28"/>
          <w:szCs w:val="27"/>
        </w:rPr>
        <w:t>Аманак</w:t>
      </w:r>
      <w:proofErr w:type="spellEnd"/>
    </w:p>
    <w:p w:rsidR="00355267" w:rsidRDefault="00355267" w:rsidP="00355267">
      <w:pPr>
        <w:pStyle w:val="a3"/>
        <w:spacing w:before="0" w:before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муниципального района </w:t>
      </w:r>
      <w:proofErr w:type="spellStart"/>
      <w:r>
        <w:rPr>
          <w:b/>
          <w:color w:val="000000"/>
          <w:sz w:val="28"/>
          <w:szCs w:val="27"/>
        </w:rPr>
        <w:t>Похвистневский</w:t>
      </w:r>
      <w:proofErr w:type="spellEnd"/>
      <w:r>
        <w:rPr>
          <w:b/>
          <w:color w:val="000000"/>
          <w:sz w:val="28"/>
          <w:szCs w:val="27"/>
        </w:rPr>
        <w:t xml:space="preserve"> Самарской области</w:t>
      </w:r>
    </w:p>
    <w:tbl>
      <w:tblPr>
        <w:tblpPr w:leftFromText="180" w:rightFromText="180" w:vertAnchor="text" w:horzAnchor="margin" w:tblpXSpec="center" w:tblpY="43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65"/>
        <w:gridCol w:w="3117"/>
        <w:gridCol w:w="2124"/>
      </w:tblGrid>
      <w:tr w:rsidR="00355267" w:rsidTr="00355267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Default="00355267" w:rsidP="0035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Default="00355267" w:rsidP="00355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Default="00355267" w:rsidP="00355267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реализации программы</w:t>
            </w:r>
          </w:p>
        </w:tc>
      </w:tr>
      <w:tr w:rsidR="00355267" w:rsidTr="00355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, Центральный парк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355267" w:rsidTr="00355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ул.Шулайкина.Сквер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55267" w:rsidRPr="00355267" w:rsidTr="00355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С.Старый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енина. Сквер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55267" w:rsidRPr="00355267" w:rsidTr="00355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С.Новый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Аманак</w:t>
            </w:r>
            <w:proofErr w:type="spell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ентральная.Сквер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67" w:rsidRPr="00355267" w:rsidRDefault="00355267" w:rsidP="003552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26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</w:tr>
    </w:tbl>
    <w:p w:rsidR="00355267" w:rsidRDefault="00355267" w:rsidP="00355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9B1" w:rsidRDefault="00BB69B1"/>
    <w:sectPr w:rsidR="00BB69B1" w:rsidSect="0035526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4EB4"/>
    <w:multiLevelType w:val="hybridMultilevel"/>
    <w:tmpl w:val="4EDC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67"/>
    <w:rsid w:val="00355267"/>
    <w:rsid w:val="006A66C9"/>
    <w:rsid w:val="007905D1"/>
    <w:rsid w:val="007F4B56"/>
    <w:rsid w:val="009538B5"/>
    <w:rsid w:val="00BB69B1"/>
    <w:rsid w:val="00F7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5267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2426</Characters>
  <Application>Microsoft Office Word</Application>
  <DocSecurity>0</DocSecurity>
  <Lines>20</Lines>
  <Paragraphs>5</Paragraphs>
  <ScaleCrop>false</ScaleCrop>
  <Company>Администрация Старый Аманак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2019-02-08T06:38:00Z</dcterms:created>
  <dcterms:modified xsi:type="dcterms:W3CDTF">2019-02-12T07:51:00Z</dcterms:modified>
</cp:coreProperties>
</file>