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F8" w:rsidRDefault="002003F8" w:rsidP="002003F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003F8" w:rsidRDefault="002003F8" w:rsidP="002003F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003F8" w:rsidRDefault="002003F8" w:rsidP="002003F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05 мая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№33(159) ОФИЦИАЛЬНО</w:t>
      </w:r>
    </w:p>
    <w:p w:rsidR="002003F8" w:rsidRDefault="002003F8" w:rsidP="002003F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003F8" w:rsidRDefault="002003F8" w:rsidP="002003F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003F8" w:rsidRDefault="002003F8" w:rsidP="002003F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003F8" w:rsidRDefault="002003F8" w:rsidP="002003F8">
      <w:pPr>
        <w:shd w:val="clear" w:color="auto" w:fill="F6F6F6"/>
        <w:spacing w:after="0" w:line="240" w:lineRule="auto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18"/>
          <w:szCs w:val="18"/>
          <w:lang w:eastAsia="ru-RU"/>
        </w:rPr>
      </w:pPr>
    </w:p>
    <w:p w:rsidR="002003F8" w:rsidRPr="002003F8" w:rsidRDefault="002003F8" w:rsidP="002003F8">
      <w:pPr>
        <w:shd w:val="clear" w:color="auto" w:fill="F6F6F6"/>
        <w:spacing w:after="0" w:line="240" w:lineRule="auto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18"/>
          <w:szCs w:val="18"/>
          <w:lang w:eastAsia="ru-RU"/>
        </w:rPr>
      </w:pPr>
      <w:r w:rsidRPr="002003F8">
        <w:rPr>
          <w:rFonts w:ascii="yandex-sans" w:eastAsia="Times New Roman" w:hAnsi="yandex-sans" w:cs="Times New Roman"/>
          <w:b/>
          <w:bCs/>
          <w:color w:val="333333"/>
          <w:sz w:val="18"/>
          <w:szCs w:val="18"/>
          <w:lang w:eastAsia="ru-RU"/>
        </w:rPr>
        <w:t>Информ</w:t>
      </w:r>
      <w:r>
        <w:rPr>
          <w:rFonts w:ascii="yandex-sans" w:eastAsia="Times New Roman" w:hAnsi="yandex-sans" w:cs="Times New Roman"/>
          <w:b/>
          <w:bCs/>
          <w:color w:val="333333"/>
          <w:sz w:val="18"/>
          <w:szCs w:val="18"/>
          <w:lang w:eastAsia="ru-RU"/>
        </w:rPr>
        <w:t xml:space="preserve">ация РЭО ГИБДД по </w:t>
      </w:r>
      <w:proofErr w:type="spellStart"/>
      <w:r>
        <w:rPr>
          <w:rFonts w:ascii="yandex-sans" w:eastAsia="Times New Roman" w:hAnsi="yandex-sans" w:cs="Times New Roman"/>
          <w:b/>
          <w:bCs/>
          <w:color w:val="333333"/>
          <w:sz w:val="18"/>
          <w:szCs w:val="18"/>
          <w:lang w:eastAsia="ru-RU"/>
        </w:rPr>
        <w:t>госуслугам</w:t>
      </w:r>
      <w:proofErr w:type="spellEnd"/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Уважаемые жители городского округа Похвистнево и муниципального района </w:t>
      </w:r>
      <w:proofErr w:type="spellStart"/>
      <w:r w:rsidRPr="002003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2003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Регистрационно-экзаменационное отделение (РЭО) ГИБДД МО МВД России «</w:t>
      </w:r>
      <w:proofErr w:type="spell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напоминает, что оформление государственных услуг в электронном виде по регистрации транспортных средств и выдаче водительских удостоверений – это просто и удобно!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 и Указа Президента РФ от 7 мая 2012 г. № 601 "Об основных направлениях совершенствования системы государственного управления" успешно функционирует портал государственных и муниципальных услуг «</w:t>
      </w:r>
      <w:proofErr w:type="spell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gosuslugi.ru</w:t>
      </w:r>
      <w:proofErr w:type="spell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Портал предоставляет возможность получить в упрощенном виде государственные и муниципальные услуги, в том числе регистрацию транспортных средств, получение водительского удостоверения. В настоящее время около 40% населения региона используют портал «</w:t>
      </w:r>
      <w:proofErr w:type="spell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gosuslugi.ru</w:t>
      </w:r>
      <w:proofErr w:type="spell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и получают вышеуказанный услуги в электронном виде.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Как записаться в ГИБДД через портал </w:t>
      </w:r>
      <w:proofErr w:type="spellStart"/>
      <w:r w:rsidRPr="002003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госуслуги</w:t>
      </w:r>
      <w:proofErr w:type="spellEnd"/>
      <w:r w:rsidRPr="002003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— регистрация.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Перед оформлением записи приема в электронном виде, необходимо пройти полную регистрацию на Едином портале </w:t>
      </w:r>
      <w:proofErr w:type="spell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перейдя по ссылке </w:t>
      </w:r>
      <w:hyperlink r:id="rId4" w:tgtFrame="_blank" w:history="1">
        <w:r w:rsidRPr="002003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https://www.gosuslugi.ru</w:t>
        </w:r>
      </w:hyperlink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После перехода по указанной ссылке перейдите в раздел личной регистрации будущего кабинета: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первоначальном этапе следует ввести свою Фамилию и Имя, указать действующий номер сотового телефона и адрес электронной почты, на который система вышлет письмо с подтверждением.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После ввода данных нажмите кнопку «Зарегистрироваться».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Следующим шагом система предложит создать надежный пароль, после чего сохраните информацию.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окончании данной процедуры вы сможете пользоваться на портале только справочной информацией. Чтобы система позволяла вам совершать электронную запись, необходимо заполнить общие сведения и ввести персональные данные. Выполните вход в свой личный кабинет, после чего система переведет вас самостоятельно в раздел «Основной информации».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Чтобы успешно завершить формирование личной учетной записи, Вам необходимо подтвердить вашу личность перед информационным порталом и получить код активации, выбрав один из способов его получения.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После авторизации, у Вас есть возможность получить государственные услуги, предоставляемые Госавтоинспекцией, двумя способами: в электронном виде и на личном приеме. Рекомендуем все же использовать электронный способ подачи заявки. Если всё в порядке, ГИБДД оформит </w:t>
      </w:r>
      <w:proofErr w:type="spell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госуслугу</w:t>
      </w:r>
      <w:proofErr w:type="spell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Если нет — предоставит письменный отказ, где объяснит причины.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Подав заявку, на регистрацию транспортного средства или получение водительского удостоверения, Вы приходите в назначенное время в регистрационное отделение ГИБДД и, в специально выделенных для этого окнах, получаете услугу без очереди.</w:t>
      </w:r>
    </w:p>
    <w:p w:rsidR="002003F8" w:rsidRPr="002003F8" w:rsidRDefault="002003F8" w:rsidP="002003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Главные преимущества использования портала </w:t>
      </w:r>
      <w:proofErr w:type="spell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gosuslugi.ru</w:t>
      </w:r>
      <w:proofErr w:type="spell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круглосуточная доступность;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возможность оплаты любой госпошлины с 30% скидкой при условии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заказа услуги и оплаты ее электронным способом;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встроенная система оплаты;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получение услуги из любого удобного для Вас места;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доступность сервисов по регистрационным данным портала;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отсутствие очередей;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присутствие службы поддержки;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• отсутствие коррупции, так как заявитель не обращается напрямую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получения услуги;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фиксированный срок получения услуги;</w:t>
      </w: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• возможность обжалования результатов получения услуги, в том числе посредством Федеральной государственной информационной системы до судебного обжалования (ФГИС </w:t>
      </w:r>
      <w:proofErr w:type="gram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proofErr w:type="gram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03F8" w:rsidRPr="002003F8" w:rsidRDefault="002003F8" w:rsidP="0020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Госавтоинспекция призывает граждан регистрироваться на портале «</w:t>
      </w:r>
      <w:proofErr w:type="spellStart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gosuslugi.ru</w:t>
      </w:r>
      <w:proofErr w:type="spellEnd"/>
      <w:r w:rsidRPr="002003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и получать все услуги по регистрации транспортных средств и выдаче водительских удостоверений.</w:t>
      </w:r>
    </w:p>
    <w:p w:rsidR="00ED2606" w:rsidRDefault="00ED2606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1A0033" w:rsidRPr="001A0033" w:rsidRDefault="001A0033" w:rsidP="001A0033">
      <w:pPr>
        <w:shd w:val="clear" w:color="auto" w:fill="F6F6F6"/>
        <w:spacing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18"/>
          <w:szCs w:val="18"/>
          <w:lang w:eastAsia="ru-RU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b/>
          <w:bCs/>
          <w:color w:val="333333"/>
          <w:sz w:val="18"/>
          <w:szCs w:val="18"/>
          <w:lang w:eastAsia="ru-RU"/>
        </w:rPr>
        <w:t>Урок мужества гимназия</w:t>
      </w:r>
    </w:p>
    <w:p w:rsidR="001A0033" w:rsidRPr="001A0033" w:rsidRDefault="001A0033" w:rsidP="001A0033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00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гимназии города Похвистнево полицейские совместно с общественниками провели «Урок мужества».</w:t>
      </w:r>
    </w:p>
    <w:p w:rsidR="001A0033" w:rsidRPr="001A0033" w:rsidRDefault="001A0033" w:rsidP="001A003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преддверии празднования 72- годовщины Победы в Великой Отечественной войне сотрудники полиции совместно с Общественным советом при МО МВД России «</w:t>
      </w:r>
      <w:proofErr w:type="spellStart"/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в целях патриотического воспитания подрастающего поколения провели «Урок мужества» в кадетском классе ГБОУ гимназии им. С.В. </w:t>
      </w:r>
      <w:proofErr w:type="spellStart"/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Байменова</w:t>
      </w:r>
      <w:proofErr w:type="spellEnd"/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города Похвистнево.</w:t>
      </w:r>
    </w:p>
    <w:p w:rsidR="001A0033" w:rsidRPr="001A0033" w:rsidRDefault="001A0033" w:rsidP="001A003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начале мероприятия председатель Общественного совета Татьяна Ивановна </w:t>
      </w:r>
      <w:proofErr w:type="spellStart"/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ветеран ВОВ полковник милиции в отставке Петр Никитович Шлыков поздравили ребят с наступающим праздником и пожелали успехов в учебе и мирного неба над головой. Затем Петр Никитович рассказал присутствующим о своем нелегком боевом пути в годы войны. Подробно ветеран ВОВ остановился на рассказе об участии в форсировании реки Свирь, при </w:t>
      </w:r>
      <w:r w:rsidRPr="001A003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1A003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наступательной операции советских войск</w:t>
      </w:r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которой кроме него участвовали еще 56 жителей города Похвистнево в составе 99-ой Гвардейской воздушно-десантной дивизии названой впоследствии Свирской. Стоит отметить, что одна из улиц города Похвистнево носит название – Свирская. Кадеты не только с большим интересом слушали рассказ Петра Никитовича, но и задавали ему многочисленные вопросы.</w:t>
      </w:r>
    </w:p>
    <w:p w:rsidR="001A0033" w:rsidRPr="001A0033" w:rsidRDefault="001A0033" w:rsidP="001A003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0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окончании мероприятия присутствующие минутой молчания почтили светлую память погибших.</w:t>
      </w: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tbl>
      <w:tblPr>
        <w:tblpPr w:leftFromText="180" w:rightFromText="180" w:vertAnchor="text" w:horzAnchor="margin" w:tblpY="1964"/>
        <w:tblW w:w="9973" w:type="dxa"/>
        <w:tblLayout w:type="fixed"/>
        <w:tblLook w:val="0000"/>
      </w:tblPr>
      <w:tblGrid>
        <w:gridCol w:w="9973"/>
      </w:tblGrid>
      <w:tr w:rsidR="001A0033" w:rsidRPr="0017681E" w:rsidTr="001A0033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33" w:rsidRPr="0017681E" w:rsidRDefault="001A0033" w:rsidP="001A0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A0033" w:rsidRPr="0017681E" w:rsidRDefault="001A0033" w:rsidP="001A0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0033" w:rsidRPr="0017681E" w:rsidRDefault="001A0033" w:rsidP="001A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A0033" w:rsidRPr="0017681E" w:rsidTr="001A0033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33" w:rsidRPr="0017681E" w:rsidRDefault="001A0033" w:rsidP="001A0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1A0033" w:rsidRPr="0017681E" w:rsidRDefault="001A0033" w:rsidP="001A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1A0033" w:rsidRPr="0017681E" w:rsidRDefault="001A0033" w:rsidP="001A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1A0033" w:rsidRPr="0017681E" w:rsidRDefault="001A0033" w:rsidP="001A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p w:rsidR="002003F8" w:rsidRPr="002003F8" w:rsidRDefault="002003F8" w:rsidP="002003F8">
      <w:pPr>
        <w:spacing w:after="0" w:line="240" w:lineRule="auto"/>
        <w:ind w:left="-1134" w:firstLine="1134"/>
        <w:rPr>
          <w:sz w:val="18"/>
          <w:szCs w:val="18"/>
        </w:rPr>
      </w:pPr>
    </w:p>
    <w:sectPr w:rsidR="002003F8" w:rsidRPr="002003F8" w:rsidSect="002003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F8"/>
    <w:rsid w:val="001A0033"/>
    <w:rsid w:val="002003F8"/>
    <w:rsid w:val="005D6E9C"/>
    <w:rsid w:val="00E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06"/>
  </w:style>
  <w:style w:type="paragraph" w:styleId="2">
    <w:name w:val="heading 2"/>
    <w:basedOn w:val="a"/>
    <w:link w:val="20"/>
    <w:uiPriority w:val="9"/>
    <w:qFormat/>
    <w:rsid w:val="0020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03F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uiPriority w:val="9"/>
    <w:rsid w:val="00200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20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03F8"/>
  </w:style>
  <w:style w:type="paragraph" w:customStyle="1" w:styleId="p2">
    <w:name w:val="p2"/>
    <w:basedOn w:val="a"/>
    <w:rsid w:val="0020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003F8"/>
  </w:style>
  <w:style w:type="paragraph" w:customStyle="1" w:styleId="p3">
    <w:name w:val="p3"/>
    <w:basedOn w:val="a"/>
    <w:rsid w:val="0020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003F8"/>
  </w:style>
  <w:style w:type="character" w:customStyle="1" w:styleId="apple-converted-space">
    <w:name w:val="apple-converted-space"/>
    <w:basedOn w:val="a0"/>
    <w:rsid w:val="002003F8"/>
  </w:style>
  <w:style w:type="character" w:styleId="a4">
    <w:name w:val="Hyperlink"/>
    <w:basedOn w:val="a0"/>
    <w:uiPriority w:val="99"/>
    <w:semiHidden/>
    <w:unhideWhenUsed/>
    <w:rsid w:val="002003F8"/>
    <w:rPr>
      <w:color w:val="0000FF"/>
      <w:u w:val="single"/>
    </w:rPr>
  </w:style>
  <w:style w:type="character" w:customStyle="1" w:styleId="s4">
    <w:name w:val="s4"/>
    <w:basedOn w:val="a0"/>
    <w:rsid w:val="001A0033"/>
  </w:style>
  <w:style w:type="character" w:customStyle="1" w:styleId="s5">
    <w:name w:val="s5"/>
    <w:basedOn w:val="a0"/>
    <w:rsid w:val="001A0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1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7976">
                  <w:marLeft w:val="1701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40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641">
                  <w:marLeft w:val="1701"/>
                  <w:marRight w:val="566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OdmRvb3dORVBqZTY5THdVcWNpd1NaUng4OUkzUUVXQllYOUR3SjhHZ1JnVTN2TjJySFMtR3RST3RWV1BXVmtzaklnLUhtVFVzT0lXSWVFNS1OZzA3UWc3TFl1N3hTaXM&amp;b64e=2&amp;sign=e4e6cc932646c5e66bd2095f9ae2ee7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1031</Words>
  <Characters>5882</Characters>
  <Application>Microsoft Office Word</Application>
  <DocSecurity>0</DocSecurity>
  <Lines>49</Lines>
  <Paragraphs>13</Paragraphs>
  <ScaleCrop>false</ScaleCrop>
  <Company>Администрация Старый Аманак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2017-05-05T05:53:00Z</dcterms:created>
  <dcterms:modified xsi:type="dcterms:W3CDTF">2017-05-05T07:42:00Z</dcterms:modified>
</cp:coreProperties>
</file>