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DD" w:rsidRDefault="008C23DD" w:rsidP="008C23DD">
      <w:pPr>
        <w:pStyle w:val="a3"/>
        <w:spacing w:after="0" w:line="100" w:lineRule="atLeast"/>
        <w:ind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8C23DD" w:rsidRDefault="008C23DD" w:rsidP="008C23DD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8C23DD" w:rsidRDefault="007604E9" w:rsidP="008C23DD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12</w:t>
      </w:r>
      <w:r w:rsidR="008C23DD">
        <w:rPr>
          <w:rFonts w:ascii="Times New Roman" w:eastAsia="Times New Roman" w:hAnsi="Times New Roman" w:cs="Times New Roman"/>
          <w:b/>
          <w:lang w:eastAsia="ru-RU"/>
        </w:rPr>
        <w:t xml:space="preserve"> января  2019г                                                                     </w:t>
      </w:r>
      <w:r w:rsidR="008C23DD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 w:rsidR="008C23DD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 w:rsidR="008C23D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8C23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№3(297)ОФИЦИАЛЬНО</w:t>
      </w:r>
    </w:p>
    <w:p w:rsidR="008C23DD" w:rsidRDefault="008C23DD" w:rsidP="008C23DD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8C23DD" w:rsidRDefault="008C23DD" w:rsidP="008C23DD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A300D0" w:rsidRPr="00A300D0" w:rsidRDefault="00A300D0" w:rsidP="00A300D0">
      <w:pPr>
        <w:pStyle w:val="a3"/>
        <w:shd w:val="clear" w:color="auto" w:fill="A6A6A6"/>
        <w:tabs>
          <w:tab w:val="center" w:pos="5173"/>
          <w:tab w:val="right" w:pos="10347"/>
        </w:tabs>
        <w:spacing w:after="0" w:line="100" w:lineRule="atLeast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="008C23D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 w:rsidR="008C23D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 w:rsidR="008C23D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 w:rsidR="008C23D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 w:rsidR="008C23D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 w:rsidR="008C23D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</w:p>
    <w:p w:rsidR="004308A1" w:rsidRPr="004308A1" w:rsidRDefault="004308A1" w:rsidP="004308A1">
      <w:pPr>
        <w:rPr>
          <w:rFonts w:ascii="Times New Roman" w:hAnsi="Times New Roman" w:cs="Times New Roman"/>
          <w:lang w:val="en-US"/>
        </w:rPr>
      </w:pPr>
    </w:p>
    <w:p w:rsidR="00A300D0" w:rsidRPr="00A300D0" w:rsidRDefault="00A300D0" w:rsidP="00A300D0">
      <w:pPr>
        <w:rPr>
          <w:rFonts w:ascii="Times New Roman" w:hAnsi="Times New Roman" w:cs="Times New Roman"/>
          <w:b/>
          <w:sz w:val="18"/>
          <w:szCs w:val="18"/>
        </w:rPr>
      </w:pPr>
      <w:r w:rsidRPr="00A300D0">
        <w:rPr>
          <w:rFonts w:ascii="Times New Roman" w:hAnsi="Times New Roman" w:cs="Times New Roman"/>
          <w:b/>
          <w:sz w:val="18"/>
          <w:szCs w:val="18"/>
        </w:rPr>
        <w:t xml:space="preserve">                   СОБРАНИЕ </w:t>
      </w:r>
    </w:p>
    <w:p w:rsidR="00A300D0" w:rsidRPr="00A300D0" w:rsidRDefault="00A300D0" w:rsidP="00A300D0">
      <w:pPr>
        <w:rPr>
          <w:rFonts w:ascii="Times New Roman" w:hAnsi="Times New Roman" w:cs="Times New Roman"/>
          <w:b/>
          <w:sz w:val="18"/>
          <w:szCs w:val="18"/>
        </w:rPr>
      </w:pPr>
      <w:r w:rsidRPr="00A300D0">
        <w:rPr>
          <w:rFonts w:ascii="Times New Roman" w:hAnsi="Times New Roman" w:cs="Times New Roman"/>
          <w:b/>
          <w:sz w:val="18"/>
          <w:szCs w:val="18"/>
        </w:rPr>
        <w:t xml:space="preserve">          ПРЕДСТАВИТЕЛЕЙ</w:t>
      </w:r>
    </w:p>
    <w:p w:rsidR="00A300D0" w:rsidRPr="00A300D0" w:rsidRDefault="00A300D0" w:rsidP="00A300D0">
      <w:pPr>
        <w:rPr>
          <w:rFonts w:ascii="Times New Roman" w:hAnsi="Times New Roman" w:cs="Times New Roman"/>
          <w:b/>
          <w:sz w:val="18"/>
          <w:szCs w:val="18"/>
        </w:rPr>
      </w:pPr>
      <w:r w:rsidRPr="00A300D0">
        <w:rPr>
          <w:rFonts w:ascii="Times New Roman" w:hAnsi="Times New Roman" w:cs="Times New Roman"/>
          <w:b/>
          <w:sz w:val="18"/>
          <w:szCs w:val="18"/>
        </w:rPr>
        <w:t xml:space="preserve">    СЕЛЬСКОГО ПОСЕЛЕНИЯ</w:t>
      </w:r>
    </w:p>
    <w:p w:rsidR="00A300D0" w:rsidRPr="00A300D0" w:rsidRDefault="00A300D0" w:rsidP="00A300D0">
      <w:pPr>
        <w:rPr>
          <w:rFonts w:ascii="Times New Roman" w:hAnsi="Times New Roman" w:cs="Times New Roman"/>
          <w:b/>
          <w:sz w:val="18"/>
          <w:szCs w:val="18"/>
        </w:rPr>
      </w:pPr>
      <w:r w:rsidRPr="00A300D0">
        <w:rPr>
          <w:rFonts w:ascii="Times New Roman" w:hAnsi="Times New Roman" w:cs="Times New Roman"/>
          <w:b/>
          <w:sz w:val="18"/>
          <w:szCs w:val="18"/>
        </w:rPr>
        <w:t xml:space="preserve">            СТАРЫЙ АМАНАК                                                                       </w:t>
      </w:r>
    </w:p>
    <w:p w:rsidR="00A300D0" w:rsidRPr="00A300D0" w:rsidRDefault="00A300D0" w:rsidP="00A300D0">
      <w:pPr>
        <w:rPr>
          <w:rFonts w:ascii="Times New Roman" w:hAnsi="Times New Roman" w:cs="Times New Roman"/>
          <w:b/>
          <w:sz w:val="18"/>
          <w:szCs w:val="18"/>
        </w:rPr>
      </w:pPr>
      <w:r w:rsidRPr="00A300D0">
        <w:rPr>
          <w:rFonts w:ascii="Times New Roman" w:hAnsi="Times New Roman" w:cs="Times New Roman"/>
          <w:b/>
          <w:sz w:val="18"/>
          <w:szCs w:val="18"/>
        </w:rPr>
        <w:t xml:space="preserve"> МУНИЦИПАЛЬНОГО  РАЙОНА</w:t>
      </w:r>
    </w:p>
    <w:p w:rsidR="00A300D0" w:rsidRPr="00A300D0" w:rsidRDefault="00A300D0" w:rsidP="00A300D0">
      <w:pPr>
        <w:rPr>
          <w:rFonts w:ascii="Times New Roman" w:hAnsi="Times New Roman" w:cs="Times New Roman"/>
          <w:b/>
          <w:sz w:val="18"/>
          <w:szCs w:val="18"/>
        </w:rPr>
      </w:pPr>
      <w:r w:rsidRPr="00A300D0">
        <w:rPr>
          <w:rFonts w:ascii="Times New Roman" w:hAnsi="Times New Roman" w:cs="Times New Roman"/>
          <w:b/>
          <w:sz w:val="18"/>
          <w:szCs w:val="18"/>
        </w:rPr>
        <w:t xml:space="preserve">           ПОХВИСТНЕВСКИЙ</w:t>
      </w:r>
    </w:p>
    <w:p w:rsidR="00A300D0" w:rsidRPr="00A300D0" w:rsidRDefault="00A300D0" w:rsidP="00A300D0">
      <w:pPr>
        <w:rPr>
          <w:rFonts w:ascii="Times New Roman" w:hAnsi="Times New Roman" w:cs="Times New Roman"/>
          <w:b/>
          <w:sz w:val="18"/>
          <w:szCs w:val="18"/>
        </w:rPr>
      </w:pPr>
      <w:r w:rsidRPr="00A300D0">
        <w:rPr>
          <w:rFonts w:ascii="Times New Roman" w:hAnsi="Times New Roman" w:cs="Times New Roman"/>
          <w:b/>
          <w:sz w:val="18"/>
          <w:szCs w:val="18"/>
        </w:rPr>
        <w:t xml:space="preserve">     САМАРСКОЙ ОБЛАСТИ</w:t>
      </w:r>
    </w:p>
    <w:p w:rsidR="00A300D0" w:rsidRPr="00A300D0" w:rsidRDefault="00A300D0" w:rsidP="00A300D0">
      <w:pPr>
        <w:tabs>
          <w:tab w:val="left" w:pos="2610"/>
        </w:tabs>
        <w:rPr>
          <w:rFonts w:ascii="Times New Roman" w:hAnsi="Times New Roman" w:cs="Times New Roman"/>
          <w:sz w:val="18"/>
          <w:szCs w:val="18"/>
        </w:rPr>
      </w:pPr>
      <w:r w:rsidRPr="00A300D0">
        <w:rPr>
          <w:rFonts w:ascii="Times New Roman" w:hAnsi="Times New Roman" w:cs="Times New Roman"/>
          <w:sz w:val="18"/>
          <w:szCs w:val="18"/>
        </w:rPr>
        <w:t xml:space="preserve">              Третьего созыва</w:t>
      </w:r>
    </w:p>
    <w:p w:rsidR="00A300D0" w:rsidRPr="00A300D0" w:rsidRDefault="00A300D0" w:rsidP="00A300D0">
      <w:pPr>
        <w:rPr>
          <w:rFonts w:ascii="Times New Roman" w:hAnsi="Times New Roman" w:cs="Times New Roman"/>
          <w:b/>
          <w:sz w:val="18"/>
          <w:szCs w:val="18"/>
        </w:rPr>
      </w:pPr>
      <w:r w:rsidRPr="00A300D0">
        <w:rPr>
          <w:rFonts w:ascii="Times New Roman" w:hAnsi="Times New Roman" w:cs="Times New Roman"/>
          <w:b/>
          <w:sz w:val="18"/>
          <w:szCs w:val="18"/>
        </w:rPr>
        <w:t xml:space="preserve">     РЕШЕНИЕ</w:t>
      </w:r>
    </w:p>
    <w:p w:rsidR="00A300D0" w:rsidRPr="00A300D0" w:rsidRDefault="00A300D0" w:rsidP="00A300D0">
      <w:pPr>
        <w:rPr>
          <w:rFonts w:ascii="Times New Roman" w:hAnsi="Times New Roman" w:cs="Times New Roman"/>
          <w:b/>
          <w:sz w:val="18"/>
          <w:szCs w:val="18"/>
        </w:rPr>
      </w:pPr>
      <w:r w:rsidRPr="00A300D0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A300D0" w:rsidRPr="00A300D0" w:rsidRDefault="00A300D0" w:rsidP="00A300D0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300D0">
        <w:rPr>
          <w:rFonts w:ascii="Times New Roman" w:hAnsi="Times New Roman" w:cs="Times New Roman"/>
          <w:b/>
          <w:sz w:val="18"/>
          <w:szCs w:val="18"/>
        </w:rPr>
        <w:t xml:space="preserve"> 12.01.2019  № 104а</w:t>
      </w:r>
    </w:p>
    <w:p w:rsidR="00A300D0" w:rsidRPr="00A300D0" w:rsidRDefault="00A300D0" w:rsidP="00A300D0">
      <w:pPr>
        <w:rPr>
          <w:rFonts w:ascii="Times New Roman" w:hAnsi="Times New Roman" w:cs="Times New Roman"/>
          <w:b/>
          <w:sz w:val="18"/>
          <w:szCs w:val="18"/>
        </w:rPr>
      </w:pPr>
    </w:p>
    <w:p w:rsidR="00A300D0" w:rsidRPr="00A300D0" w:rsidRDefault="00A300D0" w:rsidP="00A300D0">
      <w:pPr>
        <w:rPr>
          <w:rFonts w:ascii="Times New Roman" w:hAnsi="Times New Roman" w:cs="Times New Roman"/>
          <w:sz w:val="18"/>
          <w:szCs w:val="18"/>
        </w:rPr>
      </w:pPr>
      <w:r w:rsidRPr="00A300D0">
        <w:rPr>
          <w:rFonts w:ascii="Times New Roman" w:hAnsi="Times New Roman" w:cs="Times New Roman"/>
          <w:sz w:val="18"/>
          <w:szCs w:val="18"/>
        </w:rPr>
        <w:t xml:space="preserve">О проведении публичных слушаний </w:t>
      </w:r>
    </w:p>
    <w:p w:rsidR="00A300D0" w:rsidRPr="00A300D0" w:rsidRDefault="00A300D0" w:rsidP="00A300D0">
      <w:pPr>
        <w:rPr>
          <w:rFonts w:ascii="Times New Roman" w:hAnsi="Times New Roman" w:cs="Times New Roman"/>
          <w:sz w:val="18"/>
          <w:szCs w:val="18"/>
        </w:rPr>
      </w:pPr>
      <w:r w:rsidRPr="00A300D0">
        <w:rPr>
          <w:rFonts w:ascii="Times New Roman" w:hAnsi="Times New Roman" w:cs="Times New Roman"/>
          <w:sz w:val="18"/>
          <w:szCs w:val="18"/>
        </w:rPr>
        <w:t>по отчету об исполнении бюджета</w:t>
      </w:r>
    </w:p>
    <w:p w:rsidR="00A300D0" w:rsidRPr="00A300D0" w:rsidRDefault="00A300D0" w:rsidP="00A300D0">
      <w:pPr>
        <w:rPr>
          <w:rFonts w:ascii="Times New Roman" w:hAnsi="Times New Roman" w:cs="Times New Roman"/>
          <w:sz w:val="18"/>
          <w:szCs w:val="18"/>
        </w:rPr>
      </w:pPr>
      <w:r w:rsidRPr="00A300D0">
        <w:rPr>
          <w:rFonts w:ascii="Times New Roman" w:hAnsi="Times New Roman" w:cs="Times New Roman"/>
          <w:sz w:val="18"/>
          <w:szCs w:val="18"/>
        </w:rPr>
        <w:t xml:space="preserve">поселения </w:t>
      </w:r>
      <w:proofErr w:type="gramStart"/>
      <w:r w:rsidRPr="00A300D0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A300D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00D0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A300D0">
        <w:rPr>
          <w:rFonts w:ascii="Times New Roman" w:hAnsi="Times New Roman" w:cs="Times New Roman"/>
          <w:sz w:val="18"/>
          <w:szCs w:val="18"/>
        </w:rPr>
        <w:t xml:space="preserve"> муниципального </w:t>
      </w:r>
    </w:p>
    <w:p w:rsidR="00A300D0" w:rsidRPr="00A300D0" w:rsidRDefault="00A300D0" w:rsidP="00A300D0">
      <w:pPr>
        <w:rPr>
          <w:rFonts w:ascii="Times New Roman" w:hAnsi="Times New Roman" w:cs="Times New Roman"/>
          <w:sz w:val="18"/>
          <w:szCs w:val="18"/>
        </w:rPr>
      </w:pPr>
      <w:r w:rsidRPr="00A300D0">
        <w:rPr>
          <w:rFonts w:ascii="Times New Roman" w:hAnsi="Times New Roman" w:cs="Times New Roman"/>
          <w:sz w:val="18"/>
          <w:szCs w:val="18"/>
        </w:rPr>
        <w:t xml:space="preserve">района </w:t>
      </w:r>
      <w:proofErr w:type="spellStart"/>
      <w:r w:rsidRPr="00A300D0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A300D0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</w:p>
    <w:p w:rsidR="00A300D0" w:rsidRPr="00A300D0" w:rsidRDefault="00A300D0" w:rsidP="00A300D0">
      <w:pPr>
        <w:rPr>
          <w:rFonts w:ascii="Times New Roman" w:hAnsi="Times New Roman" w:cs="Times New Roman"/>
          <w:sz w:val="18"/>
          <w:szCs w:val="18"/>
        </w:rPr>
      </w:pPr>
    </w:p>
    <w:p w:rsidR="00A300D0" w:rsidRPr="00A300D0" w:rsidRDefault="00A300D0" w:rsidP="00A300D0">
      <w:pPr>
        <w:rPr>
          <w:rFonts w:ascii="Times New Roman" w:hAnsi="Times New Roman" w:cs="Times New Roman"/>
          <w:sz w:val="18"/>
          <w:szCs w:val="18"/>
        </w:rPr>
      </w:pPr>
    </w:p>
    <w:p w:rsidR="00A300D0" w:rsidRPr="00A300D0" w:rsidRDefault="00A300D0" w:rsidP="00A300D0">
      <w:pPr>
        <w:rPr>
          <w:rFonts w:ascii="Times New Roman" w:hAnsi="Times New Roman" w:cs="Times New Roman"/>
          <w:sz w:val="18"/>
          <w:szCs w:val="18"/>
        </w:rPr>
      </w:pPr>
    </w:p>
    <w:p w:rsidR="00A300D0" w:rsidRPr="00A300D0" w:rsidRDefault="00A300D0" w:rsidP="00A300D0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300D0">
        <w:rPr>
          <w:rFonts w:ascii="Times New Roman" w:hAnsi="Times New Roman" w:cs="Times New Roman"/>
          <w:sz w:val="18"/>
          <w:szCs w:val="18"/>
        </w:rPr>
        <w:t xml:space="preserve"> В соответствии с Федеральным законом «Об общих принципах организации местного самоуправления в Российской Федерации» от 06 октября 2003 года № 131 – ФЗ, Уставом поселения Старый </w:t>
      </w:r>
      <w:proofErr w:type="spellStart"/>
      <w:r w:rsidRPr="00A300D0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A300D0">
        <w:rPr>
          <w:rFonts w:ascii="Times New Roman" w:hAnsi="Times New Roman" w:cs="Times New Roman"/>
          <w:sz w:val="18"/>
          <w:szCs w:val="18"/>
        </w:rPr>
        <w:t xml:space="preserve">, Положением «О бюджетном устройстве и бюджетном процессе поселения Старый </w:t>
      </w:r>
      <w:proofErr w:type="spellStart"/>
      <w:r w:rsidRPr="00A300D0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A300D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A300D0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A300D0">
        <w:rPr>
          <w:rFonts w:ascii="Times New Roman" w:hAnsi="Times New Roman" w:cs="Times New Roman"/>
          <w:sz w:val="18"/>
          <w:szCs w:val="18"/>
        </w:rPr>
        <w:t xml:space="preserve">» </w:t>
      </w:r>
      <w:r w:rsidRPr="00A300D0">
        <w:rPr>
          <w:rFonts w:ascii="Times New Roman" w:hAnsi="Times New Roman" w:cs="Times New Roman"/>
          <w:b/>
          <w:sz w:val="18"/>
          <w:szCs w:val="18"/>
        </w:rPr>
        <w:t>Собрание представителей поселения</w:t>
      </w:r>
    </w:p>
    <w:p w:rsidR="00A300D0" w:rsidRPr="00A300D0" w:rsidRDefault="00A300D0" w:rsidP="00A300D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300D0" w:rsidRPr="00A300D0" w:rsidRDefault="00A300D0" w:rsidP="00A300D0">
      <w:pPr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A300D0">
        <w:rPr>
          <w:rFonts w:ascii="Times New Roman" w:hAnsi="Times New Roman" w:cs="Times New Roman"/>
          <w:b/>
          <w:sz w:val="18"/>
          <w:szCs w:val="18"/>
        </w:rPr>
        <w:t>РЕШИЛО:</w:t>
      </w:r>
    </w:p>
    <w:p w:rsidR="00A300D0" w:rsidRPr="00A300D0" w:rsidRDefault="00A300D0" w:rsidP="00A300D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300D0" w:rsidRPr="00A300D0" w:rsidRDefault="00A300D0" w:rsidP="00A300D0">
      <w:pPr>
        <w:widowControl/>
        <w:numPr>
          <w:ilvl w:val="0"/>
          <w:numId w:val="1"/>
        </w:numPr>
        <w:tabs>
          <w:tab w:val="clear" w:pos="1065"/>
          <w:tab w:val="num" w:pos="142"/>
          <w:tab w:val="left" w:pos="1134"/>
        </w:tabs>
        <w:suppressAutoHyphens w:val="0"/>
        <w:ind w:left="142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A300D0">
        <w:rPr>
          <w:rFonts w:ascii="Times New Roman" w:hAnsi="Times New Roman" w:cs="Times New Roman"/>
          <w:sz w:val="18"/>
          <w:szCs w:val="18"/>
        </w:rPr>
        <w:t xml:space="preserve">Провести на территории сельского поселения Старый </w:t>
      </w:r>
      <w:proofErr w:type="spellStart"/>
      <w:r w:rsidRPr="00A300D0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A300D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A300D0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A300D0">
        <w:rPr>
          <w:rFonts w:ascii="Times New Roman" w:hAnsi="Times New Roman" w:cs="Times New Roman"/>
          <w:sz w:val="18"/>
          <w:szCs w:val="18"/>
        </w:rPr>
        <w:t xml:space="preserve"> Самарской области публичные слушания по отчету «Об исполнении бюджета поселения Старый </w:t>
      </w:r>
      <w:proofErr w:type="spellStart"/>
      <w:r w:rsidRPr="00A300D0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A300D0">
        <w:rPr>
          <w:rFonts w:ascii="Times New Roman" w:hAnsi="Times New Roman" w:cs="Times New Roman"/>
          <w:sz w:val="18"/>
          <w:szCs w:val="18"/>
        </w:rPr>
        <w:t xml:space="preserve"> за 2018 год» с 13 января 2019 по 11 февраля 2019 года.</w:t>
      </w:r>
    </w:p>
    <w:p w:rsidR="00A300D0" w:rsidRPr="00A300D0" w:rsidRDefault="00A300D0" w:rsidP="00A300D0">
      <w:pPr>
        <w:widowControl/>
        <w:numPr>
          <w:ilvl w:val="0"/>
          <w:numId w:val="1"/>
        </w:numPr>
        <w:tabs>
          <w:tab w:val="clear" w:pos="1065"/>
          <w:tab w:val="num" w:pos="142"/>
          <w:tab w:val="left" w:pos="1134"/>
        </w:tabs>
        <w:suppressAutoHyphens w:val="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A300D0">
        <w:rPr>
          <w:rFonts w:ascii="Times New Roman" w:hAnsi="Times New Roman" w:cs="Times New Roman"/>
          <w:sz w:val="18"/>
          <w:szCs w:val="18"/>
        </w:rPr>
        <w:t xml:space="preserve">Предложение по отчету «Об исполнении бюджета поселения Старый </w:t>
      </w:r>
      <w:proofErr w:type="spellStart"/>
      <w:r w:rsidRPr="00A300D0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A300D0">
        <w:rPr>
          <w:rFonts w:ascii="Times New Roman" w:hAnsi="Times New Roman" w:cs="Times New Roman"/>
          <w:sz w:val="18"/>
          <w:szCs w:val="18"/>
        </w:rPr>
        <w:t xml:space="preserve"> за 2018 год» направляются всеми заинтересованными лицами в Собрание представителей сельского поселения Старый </w:t>
      </w:r>
      <w:proofErr w:type="spellStart"/>
      <w:r w:rsidRPr="00A300D0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A300D0">
        <w:rPr>
          <w:rFonts w:ascii="Times New Roman" w:hAnsi="Times New Roman" w:cs="Times New Roman"/>
          <w:sz w:val="18"/>
          <w:szCs w:val="18"/>
        </w:rPr>
        <w:t xml:space="preserve"> по адресу: Самарская область, </w:t>
      </w:r>
      <w:proofErr w:type="spellStart"/>
      <w:r w:rsidRPr="00A300D0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A300D0">
        <w:rPr>
          <w:rFonts w:ascii="Times New Roman" w:hAnsi="Times New Roman" w:cs="Times New Roman"/>
          <w:sz w:val="18"/>
          <w:szCs w:val="18"/>
        </w:rPr>
        <w:t xml:space="preserve"> район, </w:t>
      </w:r>
      <w:proofErr w:type="gramStart"/>
      <w:r w:rsidRPr="00A300D0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A300D0">
        <w:rPr>
          <w:rFonts w:ascii="Times New Roman" w:hAnsi="Times New Roman" w:cs="Times New Roman"/>
          <w:sz w:val="18"/>
          <w:szCs w:val="18"/>
        </w:rPr>
        <w:t xml:space="preserve">. Старый </w:t>
      </w:r>
      <w:proofErr w:type="spellStart"/>
      <w:r w:rsidRPr="00A300D0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A300D0">
        <w:rPr>
          <w:rFonts w:ascii="Times New Roman" w:hAnsi="Times New Roman" w:cs="Times New Roman"/>
          <w:sz w:val="18"/>
          <w:szCs w:val="18"/>
        </w:rPr>
        <w:t xml:space="preserve">, ул. Центральная, д. 37а. назначить лицом, ответственным за ведение протокола публичных слушаний  специалиста поселения </w:t>
      </w:r>
      <w:proofErr w:type="spellStart"/>
      <w:r w:rsidRPr="00A300D0">
        <w:rPr>
          <w:rFonts w:ascii="Times New Roman" w:hAnsi="Times New Roman" w:cs="Times New Roman"/>
          <w:sz w:val="18"/>
          <w:szCs w:val="18"/>
        </w:rPr>
        <w:t>Должникову</w:t>
      </w:r>
      <w:proofErr w:type="spellEnd"/>
      <w:r w:rsidRPr="00A300D0">
        <w:rPr>
          <w:rFonts w:ascii="Times New Roman" w:hAnsi="Times New Roman" w:cs="Times New Roman"/>
          <w:sz w:val="18"/>
          <w:szCs w:val="18"/>
        </w:rPr>
        <w:t xml:space="preserve"> Любовь Сергеевну.</w:t>
      </w:r>
    </w:p>
    <w:p w:rsidR="00A300D0" w:rsidRPr="00A300D0" w:rsidRDefault="00A300D0" w:rsidP="00A300D0">
      <w:pPr>
        <w:widowControl/>
        <w:numPr>
          <w:ilvl w:val="0"/>
          <w:numId w:val="1"/>
        </w:numPr>
        <w:tabs>
          <w:tab w:val="clear" w:pos="1065"/>
          <w:tab w:val="num" w:pos="142"/>
          <w:tab w:val="left" w:pos="1134"/>
        </w:tabs>
        <w:suppressAutoHyphens w:val="0"/>
        <w:ind w:left="142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A300D0">
        <w:rPr>
          <w:rFonts w:ascii="Times New Roman" w:hAnsi="Times New Roman" w:cs="Times New Roman"/>
          <w:sz w:val="18"/>
          <w:szCs w:val="18"/>
        </w:rPr>
        <w:t>Поручить постоянной комиссии по вопросам местного самоуправления подготовить заключение по публичным слушаниям.</w:t>
      </w:r>
    </w:p>
    <w:p w:rsidR="00A300D0" w:rsidRPr="00A300D0" w:rsidRDefault="00A300D0" w:rsidP="00A300D0">
      <w:pPr>
        <w:widowControl/>
        <w:numPr>
          <w:ilvl w:val="0"/>
          <w:numId w:val="1"/>
        </w:numPr>
        <w:tabs>
          <w:tab w:val="clear" w:pos="1065"/>
          <w:tab w:val="num" w:pos="142"/>
          <w:tab w:val="left" w:pos="1134"/>
        </w:tabs>
        <w:suppressAutoHyphens w:val="0"/>
        <w:ind w:left="142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A300D0">
        <w:rPr>
          <w:rFonts w:ascii="Times New Roman" w:hAnsi="Times New Roman" w:cs="Times New Roman"/>
          <w:sz w:val="18"/>
          <w:szCs w:val="18"/>
        </w:rPr>
        <w:t>Опубликовать настоящее решение  в газете «</w:t>
      </w:r>
      <w:proofErr w:type="spellStart"/>
      <w:r w:rsidRPr="00A300D0">
        <w:rPr>
          <w:rFonts w:ascii="Times New Roman" w:hAnsi="Times New Roman" w:cs="Times New Roman"/>
          <w:sz w:val="18"/>
          <w:szCs w:val="18"/>
        </w:rPr>
        <w:t>Аманакские</w:t>
      </w:r>
      <w:proofErr w:type="spellEnd"/>
      <w:r w:rsidRPr="00A300D0">
        <w:rPr>
          <w:rFonts w:ascii="Times New Roman" w:hAnsi="Times New Roman" w:cs="Times New Roman"/>
          <w:sz w:val="18"/>
          <w:szCs w:val="18"/>
        </w:rPr>
        <w:t xml:space="preserve"> вести».</w:t>
      </w:r>
    </w:p>
    <w:p w:rsidR="00A300D0" w:rsidRPr="00A300D0" w:rsidRDefault="00A300D0" w:rsidP="00A300D0">
      <w:pPr>
        <w:widowControl/>
        <w:numPr>
          <w:ilvl w:val="0"/>
          <w:numId w:val="1"/>
        </w:numPr>
        <w:tabs>
          <w:tab w:val="clear" w:pos="1065"/>
          <w:tab w:val="num" w:pos="142"/>
          <w:tab w:val="left" w:pos="1134"/>
        </w:tabs>
        <w:suppressAutoHyphens w:val="0"/>
        <w:ind w:left="142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A300D0">
        <w:rPr>
          <w:rFonts w:ascii="Times New Roman" w:hAnsi="Times New Roman" w:cs="Times New Roman"/>
          <w:sz w:val="18"/>
          <w:szCs w:val="18"/>
        </w:rPr>
        <w:t>Настоящее решение вступает в силу со дня принятия.</w:t>
      </w:r>
    </w:p>
    <w:p w:rsidR="00A300D0" w:rsidRPr="00A300D0" w:rsidRDefault="00A300D0" w:rsidP="00A300D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300D0" w:rsidRPr="00A300D0" w:rsidRDefault="00A300D0" w:rsidP="00A300D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300D0" w:rsidRPr="00A300D0" w:rsidRDefault="00A300D0" w:rsidP="00A300D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300D0" w:rsidRPr="00A300D0" w:rsidRDefault="00A300D0" w:rsidP="00A300D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300D0" w:rsidRPr="00A300D0" w:rsidRDefault="00A300D0" w:rsidP="00A300D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300D0" w:rsidRPr="00A300D0" w:rsidRDefault="00A300D0" w:rsidP="00A300D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300D0" w:rsidRPr="00A300D0" w:rsidRDefault="00A300D0" w:rsidP="00A300D0">
      <w:pPr>
        <w:ind w:left="70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A300D0">
        <w:rPr>
          <w:rFonts w:ascii="Times New Roman" w:hAnsi="Times New Roman" w:cs="Times New Roman"/>
          <w:sz w:val="18"/>
          <w:szCs w:val="18"/>
        </w:rPr>
        <w:t xml:space="preserve">Глава поселения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A300D0">
        <w:rPr>
          <w:rFonts w:ascii="Times New Roman" w:hAnsi="Times New Roman" w:cs="Times New Roman"/>
          <w:sz w:val="18"/>
          <w:szCs w:val="18"/>
        </w:rPr>
        <w:t xml:space="preserve">              В.П.Фадеев</w:t>
      </w:r>
    </w:p>
    <w:p w:rsidR="00A300D0" w:rsidRPr="00A300D0" w:rsidRDefault="00A300D0" w:rsidP="00A300D0">
      <w:pPr>
        <w:rPr>
          <w:rFonts w:ascii="Times New Roman" w:hAnsi="Times New Roman" w:cs="Times New Roman"/>
          <w:sz w:val="18"/>
          <w:szCs w:val="18"/>
        </w:rPr>
      </w:pPr>
    </w:p>
    <w:p w:rsidR="00A300D0" w:rsidRPr="00A300D0" w:rsidRDefault="00A300D0" w:rsidP="00A300D0">
      <w:pPr>
        <w:rPr>
          <w:rFonts w:ascii="Times New Roman" w:hAnsi="Times New Roman" w:cs="Times New Roman"/>
          <w:sz w:val="18"/>
          <w:szCs w:val="18"/>
        </w:rPr>
      </w:pPr>
    </w:p>
    <w:p w:rsidR="004308A1" w:rsidRPr="00A300D0" w:rsidRDefault="004308A1" w:rsidP="0005389E">
      <w:pPr>
        <w:rPr>
          <w:rFonts w:ascii="Times New Roman" w:hAnsi="Times New Roman" w:cs="Times New Roman"/>
          <w:sz w:val="18"/>
          <w:szCs w:val="18"/>
          <w:bdr w:val="dashed" w:sz="2" w:space="0" w:color="00FF00" w:frame="1"/>
          <w:shd w:val="clear" w:color="auto" w:fill="FFFFFF"/>
        </w:rPr>
      </w:pPr>
    </w:p>
    <w:p w:rsidR="00A300D0" w:rsidRPr="00A300D0" w:rsidRDefault="00A300D0" w:rsidP="0005389E">
      <w:pPr>
        <w:rPr>
          <w:rFonts w:ascii="Times New Roman" w:hAnsi="Times New Roman" w:cs="Times New Roman"/>
          <w:sz w:val="18"/>
          <w:szCs w:val="18"/>
          <w:bdr w:val="dashed" w:sz="2" w:space="0" w:color="00FF00" w:frame="1"/>
          <w:shd w:val="clear" w:color="auto" w:fill="FFFFFF"/>
        </w:rPr>
      </w:pPr>
    </w:p>
    <w:p w:rsidR="00A300D0" w:rsidRDefault="00A300D0" w:rsidP="0005389E">
      <w:pPr>
        <w:rPr>
          <w:rFonts w:ascii="Times New Roman" w:hAnsi="Times New Roman" w:cs="Times New Roman"/>
          <w:bdr w:val="dashed" w:sz="2" w:space="0" w:color="00FF00" w:frame="1"/>
          <w:shd w:val="clear" w:color="auto" w:fill="FFFFFF"/>
        </w:rPr>
      </w:pPr>
    </w:p>
    <w:p w:rsidR="00A300D0" w:rsidRDefault="00A300D0" w:rsidP="0005389E">
      <w:pPr>
        <w:rPr>
          <w:rFonts w:ascii="Times New Roman" w:hAnsi="Times New Roman" w:cs="Times New Roman"/>
          <w:bdr w:val="dashed" w:sz="2" w:space="0" w:color="00FF00" w:frame="1"/>
          <w:shd w:val="clear" w:color="auto" w:fill="FFFFFF"/>
        </w:rPr>
      </w:pPr>
    </w:p>
    <w:p w:rsidR="00A300D0" w:rsidRDefault="00A300D0" w:rsidP="0005389E">
      <w:pPr>
        <w:rPr>
          <w:rFonts w:ascii="Times New Roman" w:hAnsi="Times New Roman" w:cs="Times New Roman"/>
          <w:bdr w:val="dashed" w:sz="2" w:space="0" w:color="00FF00" w:frame="1"/>
          <w:shd w:val="clear" w:color="auto" w:fill="FFFFFF"/>
        </w:rPr>
      </w:pPr>
    </w:p>
    <w:p w:rsidR="00A300D0" w:rsidRDefault="00A300D0" w:rsidP="0005389E">
      <w:pPr>
        <w:rPr>
          <w:rFonts w:ascii="Times New Roman" w:hAnsi="Times New Roman" w:cs="Times New Roman"/>
          <w:bdr w:val="dashed" w:sz="2" w:space="0" w:color="00FF00" w:frame="1"/>
          <w:shd w:val="clear" w:color="auto" w:fill="FFFFFF"/>
        </w:rPr>
      </w:pPr>
    </w:p>
    <w:p w:rsidR="00A300D0" w:rsidRDefault="00A300D0" w:rsidP="0005389E">
      <w:pPr>
        <w:rPr>
          <w:rFonts w:ascii="Times New Roman" w:hAnsi="Times New Roman" w:cs="Times New Roman"/>
          <w:bdr w:val="dashed" w:sz="2" w:space="0" w:color="00FF00" w:frame="1"/>
          <w:shd w:val="clear" w:color="auto" w:fill="FFFFFF"/>
        </w:rPr>
      </w:pPr>
    </w:p>
    <w:p w:rsidR="00A300D0" w:rsidRDefault="00A300D0" w:rsidP="0005389E">
      <w:pPr>
        <w:rPr>
          <w:rFonts w:ascii="Times New Roman" w:hAnsi="Times New Roman" w:cs="Times New Roman"/>
          <w:bdr w:val="dashed" w:sz="2" w:space="0" w:color="00FF00" w:frame="1"/>
          <w:shd w:val="clear" w:color="auto" w:fill="FFFFFF"/>
        </w:rPr>
      </w:pPr>
    </w:p>
    <w:p w:rsidR="00A300D0" w:rsidRDefault="00A300D0" w:rsidP="0005389E">
      <w:pPr>
        <w:rPr>
          <w:rFonts w:ascii="Times New Roman" w:hAnsi="Times New Roman" w:cs="Times New Roman"/>
          <w:bdr w:val="dashed" w:sz="2" w:space="0" w:color="00FF00" w:frame="1"/>
          <w:shd w:val="clear" w:color="auto" w:fill="FFFFFF"/>
        </w:rPr>
      </w:pPr>
    </w:p>
    <w:tbl>
      <w:tblPr>
        <w:tblpPr w:leftFromText="180" w:rightFromText="180" w:vertAnchor="text" w:horzAnchor="margin" w:tblpY="14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59"/>
        <w:gridCol w:w="8696"/>
      </w:tblGrid>
      <w:tr w:rsidR="00A300D0" w:rsidRPr="00A300D0" w:rsidTr="00A300D0">
        <w:tc>
          <w:tcPr>
            <w:tcW w:w="1459" w:type="dxa"/>
            <w:tcBorders>
              <w:bottom w:val="single" w:sz="1" w:space="0" w:color="000000"/>
            </w:tcBorders>
            <w:shd w:val="clear" w:color="auto" w:fill="auto"/>
          </w:tcPr>
          <w:p w:rsidR="00A300D0" w:rsidRPr="004308A1" w:rsidRDefault="00A300D0" w:rsidP="00A300D0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4308A1">
              <w:rPr>
                <w:rFonts w:ascii="Times New Roman" w:hAnsi="Times New Roman" w:cs="Times New Roman"/>
                <w:noProof/>
                <w:lang w:eastAsia="ru-RU" w:bidi="ar-SA"/>
              </w:rPr>
              <w:lastRenderedPageBreak/>
              <w:drawing>
                <wp:inline distT="0" distB="0" distL="0" distR="0">
                  <wp:extent cx="895350" cy="895350"/>
                  <wp:effectExtent l="19050" t="0" r="0" b="0"/>
                  <wp:docPr id="6" name="Рисунок 1" descr="14401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401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6" w:type="dxa"/>
            <w:tcBorders>
              <w:bottom w:val="single" w:sz="1" w:space="0" w:color="000000"/>
            </w:tcBorders>
            <w:shd w:val="clear" w:color="auto" w:fill="auto"/>
          </w:tcPr>
          <w:p w:rsidR="00A300D0" w:rsidRPr="004308A1" w:rsidRDefault="00A300D0" w:rsidP="00A300D0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4308A1">
              <w:rPr>
                <w:rFonts w:ascii="Times New Roman" w:hAnsi="Times New Roman" w:cs="Times New Roman"/>
                <w:b/>
                <w:bCs/>
                <w:color w:val="000080"/>
              </w:rPr>
              <w:t xml:space="preserve">Филиал федерального государственного бюджетного учреждения </w:t>
            </w:r>
          </w:p>
          <w:p w:rsidR="00A300D0" w:rsidRPr="004308A1" w:rsidRDefault="00A300D0" w:rsidP="00A300D0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4308A1">
              <w:rPr>
                <w:rFonts w:ascii="Times New Roman" w:hAnsi="Times New Roman" w:cs="Times New Roman"/>
                <w:b/>
                <w:bCs/>
                <w:color w:val="000080"/>
              </w:rPr>
              <w:t>«Федеральная кадастровая палата Федеральной службы государственной регистрации, кадастра и картографии» по Самарской области</w:t>
            </w:r>
          </w:p>
          <w:p w:rsidR="00A300D0" w:rsidRPr="004308A1" w:rsidRDefault="00A300D0" w:rsidP="00A300D0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color w:val="0066FF"/>
              </w:rPr>
            </w:pPr>
          </w:p>
          <w:p w:rsidR="00A300D0" w:rsidRPr="004308A1" w:rsidRDefault="00A300D0" w:rsidP="00A300D0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4308A1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г. Самара, ул. Ленинская, 25а, 1 корп.</w:t>
            </w:r>
          </w:p>
          <w:p w:rsidR="00A300D0" w:rsidRPr="004308A1" w:rsidRDefault="00A300D0" w:rsidP="00A300D0">
            <w:pPr>
              <w:pStyle w:val="a6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308A1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 xml:space="preserve">e-mail: </w:t>
            </w:r>
            <w:hyperlink r:id="rId6" w:history="1">
              <w:r w:rsidRPr="004308A1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Cs w:val="24"/>
                  <w:lang w:val="en-US"/>
                </w:rPr>
                <w:t>pr</w:t>
              </w:r>
              <w:r w:rsidRPr="005D1A3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Cs w:val="24"/>
                  <w:lang w:val="en-US"/>
                </w:rPr>
                <w:t>_</w:t>
              </w:r>
              <w:r w:rsidRPr="004308A1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Cs w:val="24"/>
                  <w:lang w:val="en-US"/>
                </w:rPr>
                <w:t>fkp</w:t>
              </w:r>
              <w:r w:rsidRPr="005D1A3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Cs w:val="24"/>
                  <w:lang w:val="en-US"/>
                </w:rPr>
                <w:t>@</w:t>
              </w:r>
              <w:r w:rsidRPr="004308A1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Cs w:val="24"/>
                  <w:lang w:val="en-US"/>
                </w:rPr>
                <w:t>mail</w:t>
              </w:r>
              <w:r w:rsidRPr="005D1A3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Cs w:val="24"/>
                  <w:lang w:val="en-US"/>
                </w:rPr>
                <w:t>.</w:t>
              </w:r>
              <w:r w:rsidRPr="004308A1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Cs w:val="24"/>
                  <w:lang w:val="en-US"/>
                </w:rPr>
                <w:t>ru</w:t>
              </w:r>
            </w:hyperlink>
            <w:r w:rsidRPr="004308A1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, twitter: @</w:t>
            </w:r>
            <w:proofErr w:type="spellStart"/>
            <w:r w:rsidRPr="004308A1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pr_fkp</w:t>
            </w:r>
            <w:proofErr w:type="spellEnd"/>
            <w:r w:rsidRPr="004308A1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, www.kadastr.ru</w:t>
            </w:r>
          </w:p>
        </w:tc>
      </w:tr>
    </w:tbl>
    <w:p w:rsidR="00A300D0" w:rsidRPr="00A300D0" w:rsidRDefault="00A300D0" w:rsidP="0005389E">
      <w:pPr>
        <w:rPr>
          <w:rFonts w:ascii="Times New Roman" w:hAnsi="Times New Roman" w:cs="Times New Roman"/>
          <w:bdr w:val="dashed" w:sz="2" w:space="0" w:color="00FF00" w:frame="1"/>
          <w:shd w:val="clear" w:color="auto" w:fill="FFFFFF"/>
        </w:rPr>
      </w:pPr>
    </w:p>
    <w:p w:rsidR="004308A1" w:rsidRPr="004308A1" w:rsidRDefault="004308A1" w:rsidP="0005389E">
      <w:pPr>
        <w:jc w:val="center"/>
        <w:rPr>
          <w:rFonts w:ascii="Times New Roman" w:hAnsi="Times New Roman" w:cs="Times New Roman"/>
          <w:b/>
          <w:color w:val="333399"/>
          <w:bdr w:val="dashed" w:sz="2" w:space="0" w:color="00FF00" w:frame="1"/>
          <w:shd w:val="clear" w:color="auto" w:fill="FFFFFF"/>
        </w:rPr>
      </w:pPr>
      <w:r w:rsidRPr="004308A1">
        <w:rPr>
          <w:rFonts w:ascii="Times New Roman" w:hAnsi="Times New Roman" w:cs="Times New Roman"/>
          <w:b/>
          <w:color w:val="333399"/>
          <w:bdr w:val="dashed" w:sz="2" w:space="0" w:color="00FF00" w:frame="1"/>
          <w:shd w:val="clear" w:color="auto" w:fill="FFFFFF"/>
        </w:rPr>
        <w:t>В Кадастровой палате Самарской области изменились номера телефонов</w:t>
      </w:r>
    </w:p>
    <w:p w:rsidR="004308A1" w:rsidRPr="004308A1" w:rsidRDefault="004308A1" w:rsidP="0005389E">
      <w:pPr>
        <w:pStyle w:val="a8"/>
        <w:shd w:val="clear" w:color="auto" w:fill="FFFFFF"/>
        <w:spacing w:before="0" w:beforeAutospacing="0" w:after="180" w:afterAutospacing="0"/>
        <w:jc w:val="both"/>
        <w:rPr>
          <w:color w:val="333333"/>
        </w:rPr>
      </w:pPr>
    </w:p>
    <w:p w:rsidR="004308A1" w:rsidRPr="004308A1" w:rsidRDefault="004308A1" w:rsidP="0005389E">
      <w:pPr>
        <w:pStyle w:val="a8"/>
        <w:shd w:val="clear" w:color="auto" w:fill="FFFFFF"/>
        <w:spacing w:before="0" w:beforeAutospacing="0" w:after="180" w:afterAutospacing="0"/>
        <w:jc w:val="both"/>
      </w:pPr>
      <w:r w:rsidRPr="004308A1">
        <w:rPr>
          <w:color w:val="333333"/>
        </w:rPr>
        <w:tab/>
      </w:r>
      <w:r w:rsidRPr="004308A1">
        <w:t>Обращаем внимание граждан, что в региональной Кадастровой палате изменились номера телефонов.</w:t>
      </w:r>
    </w:p>
    <w:p w:rsidR="004308A1" w:rsidRPr="004308A1" w:rsidRDefault="004308A1" w:rsidP="0005389E">
      <w:pPr>
        <w:pStyle w:val="a8"/>
        <w:shd w:val="clear" w:color="auto" w:fill="FFFFFF"/>
        <w:spacing w:before="0" w:beforeAutospacing="0" w:after="180" w:afterAutospacing="0"/>
        <w:jc w:val="both"/>
        <w:rPr>
          <w:bCs/>
        </w:rPr>
      </w:pPr>
      <w:r w:rsidRPr="004308A1">
        <w:t xml:space="preserve">Предварительная запись на личный прием к директору Филиала «ФКП </w:t>
      </w:r>
      <w:proofErr w:type="spellStart"/>
      <w:r w:rsidRPr="004308A1">
        <w:t>Росреестра</w:t>
      </w:r>
      <w:proofErr w:type="spellEnd"/>
      <w:r w:rsidRPr="004308A1">
        <w:t xml:space="preserve">» по Самарской области Андрею Жукову, а также к заместителям руководителя  производится </w:t>
      </w:r>
      <w:r w:rsidRPr="004308A1">
        <w:rPr>
          <w:bCs/>
        </w:rPr>
        <w:t xml:space="preserve">по телефону </w:t>
      </w:r>
      <w:r w:rsidRPr="004308A1">
        <w:rPr>
          <w:b/>
          <w:bCs/>
        </w:rPr>
        <w:t>8 (846) 200-50-26</w:t>
      </w:r>
      <w:r w:rsidRPr="004308A1">
        <w:rPr>
          <w:bCs/>
        </w:rPr>
        <w:t xml:space="preserve"> в часы работы филиала (пн.-чт. с 8:00 до 17:00, пт. с 8:00 до 16:00).</w:t>
      </w:r>
      <w:r w:rsidRPr="004308A1">
        <w:t xml:space="preserve"> Личный прием граждан осуществляется по адресу: </w:t>
      </w:r>
      <w:r w:rsidRPr="004308A1">
        <w:br/>
        <w:t>г. Самара, Ленинская, 25а, корпус 1.</w:t>
      </w:r>
    </w:p>
    <w:p w:rsidR="004308A1" w:rsidRPr="004308A1" w:rsidRDefault="004308A1" w:rsidP="004308A1">
      <w:pPr>
        <w:pStyle w:val="a8"/>
        <w:shd w:val="clear" w:color="auto" w:fill="FFFFFF"/>
        <w:spacing w:before="0" w:beforeAutospacing="0" w:after="180" w:afterAutospacing="0" w:line="360" w:lineRule="auto"/>
        <w:jc w:val="both"/>
      </w:pPr>
      <w:r w:rsidRPr="004308A1">
        <w:rPr>
          <w:bCs/>
        </w:rPr>
        <w:t xml:space="preserve">Информацию о консультациях по вопросам оформления недвижимости, получении сведений из Единого государственного реестра недвижимости, курьерской доставке, выездном обслуживании, электронных услугах – можно получить по телефону </w:t>
      </w:r>
      <w:r w:rsidRPr="004308A1">
        <w:rPr>
          <w:b/>
          <w:bCs/>
        </w:rPr>
        <w:t>8(846) 200-50-27</w:t>
      </w:r>
      <w:r w:rsidRPr="004308A1">
        <w:rPr>
          <w:bCs/>
        </w:rPr>
        <w:t xml:space="preserve"> </w:t>
      </w:r>
    </w:p>
    <w:p w:rsidR="005D1A33" w:rsidRPr="005D1A33" w:rsidRDefault="005D1A33" w:rsidP="005D1A33">
      <w:pP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>
        <w:rPr>
          <w:noProof/>
          <w:lang w:eastAsia="ru-RU" w:bidi="ar-SA"/>
        </w:rPr>
        <w:drawing>
          <wp:inline distT="0" distB="0" distL="0" distR="0">
            <wp:extent cx="2276475" cy="1057275"/>
            <wp:effectExtent l="0" t="0" r="0" b="0"/>
            <wp:docPr id="2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color w:val="000000" w:themeColor="text1"/>
          <w:sz w:val="32"/>
          <w:szCs w:val="32"/>
          <w:shd w:val="clear" w:color="auto" w:fill="FFFFFF"/>
        </w:rPr>
        <w:t xml:space="preserve">                      </w:t>
      </w:r>
      <w:r w:rsidR="008143D3">
        <w:rPr>
          <w:rFonts w:ascii="Segoe UI" w:hAnsi="Segoe UI" w:cs="Segoe UI"/>
          <w:b/>
          <w:color w:val="000000" w:themeColor="text1"/>
          <w:sz w:val="32"/>
          <w:szCs w:val="32"/>
          <w:shd w:val="clear" w:color="auto" w:fill="FFFFFF"/>
        </w:rPr>
        <w:t xml:space="preserve">                                      </w:t>
      </w:r>
      <w:r w:rsidRPr="005D1A33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ПРЕСС-РЕЛИЗ</w:t>
      </w:r>
    </w:p>
    <w:p w:rsidR="005D1A33" w:rsidRPr="005D1A33" w:rsidRDefault="005D1A33" w:rsidP="005D1A33">
      <w:pPr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5D1A33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15</w:t>
      </w:r>
      <w:bookmarkStart w:id="0" w:name="_GoBack"/>
      <w:bookmarkEnd w:id="0"/>
      <w:r w:rsidRPr="005D1A33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января 2019</w:t>
      </w:r>
    </w:p>
    <w:p w:rsidR="005D1A33" w:rsidRPr="005D1A33" w:rsidRDefault="005D1A33" w:rsidP="005D1A3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1A33" w:rsidRPr="005D1A33" w:rsidRDefault="005D1A33" w:rsidP="005D1A3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A33">
        <w:rPr>
          <w:rFonts w:ascii="Times New Roman" w:hAnsi="Times New Roman" w:cs="Times New Roman"/>
          <w:b/>
          <w:sz w:val="20"/>
          <w:szCs w:val="20"/>
        </w:rPr>
        <w:t>Закон для садоводов и огородников</w:t>
      </w:r>
    </w:p>
    <w:p w:rsidR="005D1A33" w:rsidRPr="005D1A33" w:rsidRDefault="005D1A33" w:rsidP="005D1A33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1A33">
        <w:rPr>
          <w:rFonts w:ascii="Times New Roman" w:hAnsi="Times New Roman" w:cs="Times New Roman"/>
          <w:b/>
          <w:sz w:val="20"/>
          <w:szCs w:val="20"/>
        </w:rPr>
        <w:t xml:space="preserve">Первого января вступил в силу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 Управление </w:t>
      </w:r>
      <w:proofErr w:type="spellStart"/>
      <w:r w:rsidRPr="005D1A33">
        <w:rPr>
          <w:rFonts w:ascii="Times New Roman" w:hAnsi="Times New Roman" w:cs="Times New Roman"/>
          <w:b/>
          <w:sz w:val="20"/>
          <w:szCs w:val="20"/>
        </w:rPr>
        <w:t>Росреестра</w:t>
      </w:r>
      <w:proofErr w:type="spellEnd"/>
      <w:r w:rsidRPr="005D1A33">
        <w:rPr>
          <w:rFonts w:ascii="Times New Roman" w:hAnsi="Times New Roman" w:cs="Times New Roman"/>
          <w:b/>
          <w:sz w:val="20"/>
          <w:szCs w:val="20"/>
        </w:rPr>
        <w:t xml:space="preserve"> по Самарской области предоставило информацию об отдельных положениях закона, которые стоит знать садоводам и огородникам. </w:t>
      </w:r>
    </w:p>
    <w:p w:rsidR="005D1A33" w:rsidRPr="005D1A33" w:rsidRDefault="005D1A33" w:rsidP="005D1A3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D1A33">
        <w:rPr>
          <w:rFonts w:ascii="Times New Roman" w:hAnsi="Times New Roman" w:cs="Times New Roman"/>
          <w:sz w:val="20"/>
          <w:szCs w:val="20"/>
        </w:rPr>
        <w:t xml:space="preserve">«По состоянию на 14 января 2019 года в Самарской области зарегистрировано около 224 тысяч прав на земельные участки, предназначенные для садоводства и огородничества, а также дачные участки - говорит помощник руководителя Управления </w:t>
      </w:r>
      <w:proofErr w:type="spellStart"/>
      <w:r w:rsidRPr="005D1A33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5D1A33">
        <w:rPr>
          <w:rFonts w:ascii="Times New Roman" w:hAnsi="Times New Roman" w:cs="Times New Roman"/>
          <w:sz w:val="20"/>
          <w:szCs w:val="20"/>
        </w:rPr>
        <w:t xml:space="preserve"> по Самарской области </w:t>
      </w:r>
      <w:r w:rsidRPr="005D1A33">
        <w:rPr>
          <w:rFonts w:ascii="Times New Roman" w:hAnsi="Times New Roman" w:cs="Times New Roman"/>
          <w:b/>
          <w:sz w:val="20"/>
          <w:szCs w:val="20"/>
        </w:rPr>
        <w:t>Ольга Никитина</w:t>
      </w:r>
      <w:r w:rsidRPr="005D1A33">
        <w:rPr>
          <w:rFonts w:ascii="Times New Roman" w:hAnsi="Times New Roman" w:cs="Times New Roman"/>
          <w:sz w:val="20"/>
          <w:szCs w:val="20"/>
        </w:rPr>
        <w:t xml:space="preserve">. - </w:t>
      </w:r>
      <w:proofErr w:type="gramStart"/>
      <w:r w:rsidRPr="005D1A33">
        <w:rPr>
          <w:rFonts w:ascii="Times New Roman" w:hAnsi="Times New Roman" w:cs="Times New Roman"/>
          <w:sz w:val="20"/>
          <w:szCs w:val="20"/>
        </w:rPr>
        <w:t>Из них около 217800 прав зарегистрированы за физическими лицами.</w:t>
      </w:r>
      <w:proofErr w:type="gramEnd"/>
      <w:r w:rsidRPr="005D1A33">
        <w:rPr>
          <w:rFonts w:ascii="Times New Roman" w:hAnsi="Times New Roman" w:cs="Times New Roman"/>
          <w:sz w:val="20"/>
          <w:szCs w:val="20"/>
        </w:rPr>
        <w:t xml:space="preserve"> И именно этих граждан, а также жителей, которые планируют вести садоводство или огородничество для собственных нужд, и </w:t>
      </w:r>
      <w:proofErr w:type="gramStart"/>
      <w:r w:rsidRPr="005D1A33">
        <w:rPr>
          <w:rFonts w:ascii="Times New Roman" w:hAnsi="Times New Roman" w:cs="Times New Roman"/>
          <w:sz w:val="20"/>
          <w:szCs w:val="20"/>
        </w:rPr>
        <w:t>касается</w:t>
      </w:r>
      <w:proofErr w:type="gramEnd"/>
      <w:r w:rsidRPr="005D1A33">
        <w:rPr>
          <w:rFonts w:ascii="Times New Roman" w:hAnsi="Times New Roman" w:cs="Times New Roman"/>
          <w:sz w:val="20"/>
          <w:szCs w:val="20"/>
        </w:rPr>
        <w:t xml:space="preserve"> указанный закон». </w:t>
      </w:r>
    </w:p>
    <w:p w:rsidR="005D1A33" w:rsidRPr="005D1A33" w:rsidRDefault="005D1A33" w:rsidP="005D1A3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D1A33">
        <w:rPr>
          <w:rFonts w:ascii="Times New Roman" w:hAnsi="Times New Roman" w:cs="Times New Roman"/>
          <w:sz w:val="20"/>
          <w:szCs w:val="20"/>
        </w:rPr>
        <w:t>Новый закон решил ряд вопросов. Так, решен вопрос с организационно-правовыми формами объединений садоводов и огородников. Ранее действовавший закон «О садоводческих, огороднических и дачных некоммерческих объединениях граждан» предусматривал девять различных вариантов объединений. Это вызывало сложности с определением правого положения и статуса объединений у садоводов и регулирующих органов. Новый закон установил одну организационно-правовую форму – товарищество собственников недвижимости и два вида такого товарищества - садоводческое товарищество и огородническое товарищество».</w:t>
      </w:r>
    </w:p>
    <w:p w:rsidR="005D1A33" w:rsidRPr="005D1A33" w:rsidRDefault="005D1A33" w:rsidP="005D1A3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D1A33">
        <w:rPr>
          <w:rFonts w:ascii="Times New Roman" w:hAnsi="Times New Roman" w:cs="Times New Roman"/>
          <w:sz w:val="20"/>
          <w:szCs w:val="20"/>
        </w:rPr>
        <w:t xml:space="preserve">Разрешился вопрос с пропиской садоводов в своих домах. «Закон позволяет строить на садовом участке жилой дом, - говорит Ольга Никитина. - Ранее возведенные жилые строения в силу закона также признаны жилыми домами, ранее созданные нежилые строения, не являющиеся хозяйственными и предназначенные для временного пребывания граждан на садовых участках, признаются садовыми домами. При этом если в силу закона жилое строение признается жилым домом, это не влечет последствий для гражданина в виде исключения из числа очередников, нуждающихся в жилых помещениях. Закон предусматривает возможность признания садового дома жилым домом и жилого дома садовым домом». </w:t>
      </w:r>
    </w:p>
    <w:p w:rsidR="005D1A33" w:rsidRPr="005D1A33" w:rsidRDefault="005D1A33" w:rsidP="005D1A3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D1A33">
        <w:rPr>
          <w:rFonts w:ascii="Times New Roman" w:hAnsi="Times New Roman" w:cs="Times New Roman"/>
          <w:sz w:val="20"/>
          <w:szCs w:val="20"/>
        </w:rPr>
        <w:t xml:space="preserve">Изменен формат взаимоотношений с садоводами и огородниками, не вступившими в товарищество. Ранее эти взаимоотношения были исключительно договорными. Договоры заключались на разных условиях либо не заключались вообще, что впоследствии нередко приводило к судебным спорам. Сейчас предусматривается фиксированная плата для граждан, ведущих хозяйство без участия в товариществе, которая рассчитывается по правилам членских взносов. Теперь четко определена обязанность </w:t>
      </w:r>
      <w:proofErr w:type="gramStart"/>
      <w:r w:rsidRPr="005D1A33">
        <w:rPr>
          <w:rFonts w:ascii="Times New Roman" w:hAnsi="Times New Roman" w:cs="Times New Roman"/>
          <w:sz w:val="20"/>
          <w:szCs w:val="20"/>
        </w:rPr>
        <w:t>вносить</w:t>
      </w:r>
      <w:proofErr w:type="gramEnd"/>
      <w:r w:rsidRPr="005D1A33">
        <w:rPr>
          <w:rFonts w:ascii="Times New Roman" w:hAnsi="Times New Roman" w:cs="Times New Roman"/>
          <w:sz w:val="20"/>
          <w:szCs w:val="20"/>
        </w:rPr>
        <w:t xml:space="preserve"> плату. Указанные лица получили и новые права: они могут по ряду вопросов участвовать в общих собраниях и обжаловать решения собраний.</w:t>
      </w:r>
    </w:p>
    <w:p w:rsidR="005D1A33" w:rsidRPr="005D1A33" w:rsidRDefault="005D1A33" w:rsidP="005D1A3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D1A33">
        <w:rPr>
          <w:rFonts w:ascii="Times New Roman" w:hAnsi="Times New Roman" w:cs="Times New Roman"/>
          <w:sz w:val="20"/>
          <w:szCs w:val="20"/>
        </w:rPr>
        <w:lastRenderedPageBreak/>
        <w:t xml:space="preserve">Кроме того, новый закон повысил прозрачность управления общим имуществом. Применен механизм передачи имущества в общую долевую собственность по модели, аналогичной многоквартирному дому. </w:t>
      </w:r>
    </w:p>
    <w:p w:rsidR="005D1A33" w:rsidRPr="005D1A33" w:rsidRDefault="005D1A33" w:rsidP="005D1A33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5D1A33">
        <w:rPr>
          <w:rFonts w:ascii="Times New Roman" w:hAnsi="Times New Roman" w:cs="Times New Roman"/>
          <w:sz w:val="20"/>
          <w:szCs w:val="20"/>
        </w:rPr>
        <w:t xml:space="preserve"> </w:t>
      </w:r>
      <w:r w:rsidRPr="005D1A33">
        <w:rPr>
          <w:rFonts w:ascii="Times New Roman" w:hAnsi="Times New Roman" w:cs="Times New Roman"/>
          <w:sz w:val="20"/>
          <w:szCs w:val="20"/>
        </w:rPr>
        <w:tab/>
      </w:r>
    </w:p>
    <w:p w:rsidR="005D1A33" w:rsidRPr="005D1A33" w:rsidRDefault="005D1A33" w:rsidP="005D1A33">
      <w:pPr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5D1A33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СМИ:</w:t>
      </w:r>
    </w:p>
    <w:p w:rsidR="005D1A33" w:rsidRPr="005D1A33" w:rsidRDefault="005D1A33" w:rsidP="005D1A33">
      <w:pPr>
        <w:rPr>
          <w:rFonts w:ascii="Times New Roman" w:hAnsi="Times New Roman" w:cs="Times New Roman"/>
          <w:sz w:val="20"/>
          <w:szCs w:val="20"/>
          <w:lang w:eastAsia="en-US"/>
        </w:rPr>
      </w:pPr>
      <w:r w:rsidRPr="005D1A33">
        <w:rPr>
          <w:rFonts w:ascii="Times New Roman" w:hAnsi="Times New Roman" w:cs="Times New Roman"/>
          <w:sz w:val="20"/>
          <w:szCs w:val="20"/>
        </w:rPr>
        <w:t xml:space="preserve">Ольга Никитина, помощник руководителя Управления </w:t>
      </w:r>
      <w:proofErr w:type="spellStart"/>
      <w:r w:rsidRPr="005D1A33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</w:p>
    <w:p w:rsidR="005D1A33" w:rsidRPr="005D1A33" w:rsidRDefault="005D1A33" w:rsidP="005D1A33">
      <w:pPr>
        <w:rPr>
          <w:rFonts w:ascii="Times New Roman" w:hAnsi="Times New Roman" w:cs="Times New Roman"/>
          <w:color w:val="0000FF"/>
          <w:sz w:val="20"/>
          <w:szCs w:val="20"/>
          <w:u w:val="single"/>
          <w:shd w:val="clear" w:color="auto" w:fill="FFFFFF"/>
        </w:rPr>
      </w:pPr>
      <w:r w:rsidRPr="005D1A33">
        <w:rPr>
          <w:rFonts w:ascii="Times New Roman" w:hAnsi="Times New Roman" w:cs="Times New Roman"/>
          <w:sz w:val="20"/>
          <w:szCs w:val="20"/>
        </w:rPr>
        <w:t xml:space="preserve">(846) 33-22-555, 8 927 690 73 51, </w:t>
      </w:r>
      <w:hyperlink r:id="rId8" w:history="1">
        <w:r w:rsidRPr="005D1A33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pr</w:t>
        </w:r>
        <w:r w:rsidRPr="005D1A33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r w:rsidRPr="005D1A33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samara</w:t>
        </w:r>
        <w:r w:rsidRPr="005D1A33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@</w:t>
        </w:r>
        <w:r w:rsidRPr="005D1A33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mail</w:t>
        </w:r>
        <w:r w:rsidRPr="005D1A33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proofErr w:type="spellStart"/>
        <w:r w:rsidRPr="005D1A33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5D1A33" w:rsidRPr="005D1A33" w:rsidRDefault="005D1A33" w:rsidP="005D1A33">
      <w:pPr>
        <w:rPr>
          <w:rFonts w:ascii="Times New Roman" w:hAnsi="Times New Roman" w:cs="Times New Roman"/>
          <w:color w:val="0000FF"/>
          <w:sz w:val="20"/>
          <w:szCs w:val="20"/>
          <w:u w:val="single"/>
          <w:shd w:val="clear" w:color="auto" w:fill="FFFFFF"/>
        </w:rPr>
      </w:pPr>
    </w:p>
    <w:p w:rsidR="005D1A33" w:rsidRPr="005D1A33" w:rsidRDefault="005D1A33" w:rsidP="005D1A33">
      <w:pPr>
        <w:rPr>
          <w:rFonts w:ascii="Times New Roman" w:hAnsi="Times New Roman" w:cs="Times New Roman"/>
          <w:color w:val="0000FF"/>
          <w:sz w:val="20"/>
          <w:szCs w:val="20"/>
          <w:u w:val="single"/>
          <w:shd w:val="clear" w:color="auto" w:fill="FFFFFF"/>
        </w:rPr>
      </w:pPr>
      <w:r w:rsidRPr="005D1A33">
        <w:rPr>
          <w:rFonts w:ascii="Times New Roman" w:hAnsi="Times New Roman" w:cs="Times New Roman"/>
          <w:color w:val="0000FF"/>
          <w:sz w:val="20"/>
          <w:szCs w:val="20"/>
          <w:u w:val="single"/>
          <w:shd w:val="clear" w:color="auto" w:fill="FFFFFF"/>
        </w:rPr>
        <w:t xml:space="preserve">УВАЖАЕМЫЕ КОЛЛЕГИ! </w:t>
      </w:r>
    </w:p>
    <w:p w:rsidR="005D1A33" w:rsidRPr="005D1A33" w:rsidRDefault="005D1A33" w:rsidP="005D1A3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D1A3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Обращаю внимание, что </w:t>
      </w:r>
      <w:proofErr w:type="gramStart"/>
      <w:r w:rsidRPr="005D1A3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к</w:t>
      </w:r>
      <w:r w:rsidR="00ED121C" w:rsidRPr="00ED121C">
        <w:rPr>
          <w:rFonts w:ascii="Times New Roman" w:hAnsi="Times New Roman" w:cs="Times New Roman"/>
          <w:sz w:val="20"/>
          <w:szCs w:val="20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57.85pt;margin-top:673pt;width:472.5pt;height:0;z-index:251658240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</w:pict>
      </w:r>
      <w:r w:rsidRPr="005D1A3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оличество</w:t>
      </w:r>
      <w:proofErr w:type="gramEnd"/>
      <w:r w:rsidRPr="005D1A3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5D1A33"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>прав</w:t>
      </w:r>
      <w:r w:rsidRPr="005D1A3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и количество </w:t>
      </w:r>
      <w:r w:rsidRPr="005D1A33"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>земельных участков</w:t>
      </w:r>
      <w:r w:rsidRPr="005D1A3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5D1A33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не равнозначные</w:t>
      </w:r>
      <w:r w:rsidRPr="005D1A3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понятия. Права на один и тот же участок могут принадлежать, например, супругам или семье из 4-х человек. И в этом случае участок один, а граждан, имеющих на него права, – четверо. В пресс-релизе речь идет о гражданах и их зарегистрированных правах. Прошу учитывать это при использовании информации.    </w:t>
      </w:r>
    </w:p>
    <w:p w:rsidR="004308A1" w:rsidRPr="004308A1" w:rsidRDefault="004308A1" w:rsidP="004308A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E10A83" w:rsidRPr="00E10A83" w:rsidRDefault="00E10A83" w:rsidP="00E10A83">
      <w:pPr>
        <w:shd w:val="clear" w:color="auto" w:fill="FFFFFF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</w:pPr>
      <w:r w:rsidRPr="00E10A83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>Оперативно-профилактическое мероприятие «Должник».</w:t>
      </w:r>
    </w:p>
    <w:p w:rsidR="00E10A83" w:rsidRPr="00E10A83" w:rsidRDefault="00E10A83" w:rsidP="00E10A83">
      <w:pPr>
        <w:shd w:val="clear" w:color="auto" w:fill="FFFFFF"/>
        <w:spacing w:before="15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/>
        </w:rPr>
      </w:pPr>
      <w:proofErr w:type="gramStart"/>
      <w:r w:rsidRPr="00E10A8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 14 по 27 января 2019 года Межмуниципальным отделом МО МВД России «</w:t>
      </w:r>
      <w:proofErr w:type="spellStart"/>
      <w:r w:rsidRPr="00E10A8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Похвистневский</w:t>
      </w:r>
      <w:proofErr w:type="spellEnd"/>
      <w:r w:rsidRPr="00E10A8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» будет проводиться оперативно-профилактическое мероприятие «Должник», основной целью которого является обеспечение неотвратимости наказания за административные правонарушения, повышения эффективности деятельности сотрудников полиции по взысканию административных штрафов, наложенных должностными лицами органов внутренних дел, с лиц, уклоняющихся от их уплаты в установленном законом порядке.</w:t>
      </w:r>
      <w:proofErr w:type="gramEnd"/>
    </w:p>
    <w:p w:rsidR="00E10A83" w:rsidRPr="00E10A83" w:rsidRDefault="00E10A83" w:rsidP="00E10A83">
      <w:pPr>
        <w:shd w:val="clear" w:color="auto" w:fill="FFFFFF"/>
        <w:spacing w:before="150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0A8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 настоящее время органы внутренних дел уделяют серьезное внимание вопросу взыскания штрафов с каждого правонарушителя. Однако далеко не все правонарушители, своевременно оплачивают их. Исходя из статистики, практически каждый четвертый штраф остается не оплаченным. При этом кто-то злонамеренно не торопится заплатить наложенный штраф, другие же попросту забывают о наличии наложенного взыскания. При этом</w:t>
      </w:r>
      <w:proofErr w:type="gramStart"/>
      <w:r w:rsidRPr="00E10A8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</w:t>
      </w:r>
      <w:proofErr w:type="gramEnd"/>
      <w:r w:rsidRPr="00E10A8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независимо от причин неуплаты, сами неплательщики подвергают себя довольно-таки серьезному наказанию.</w:t>
      </w:r>
    </w:p>
    <w:p w:rsidR="00E10A83" w:rsidRPr="00E10A83" w:rsidRDefault="00E10A83" w:rsidP="00E10A83">
      <w:pPr>
        <w:shd w:val="clear" w:color="auto" w:fill="FFFFFF"/>
        <w:spacing w:before="150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0A8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        Напоминаем!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силу, либо со дня истечения срока отсрочки или срока рассрочки. </w:t>
      </w:r>
    </w:p>
    <w:p w:rsidR="00E10A83" w:rsidRPr="00E10A83" w:rsidRDefault="00E10A83" w:rsidP="00E10A83">
      <w:pPr>
        <w:shd w:val="clear" w:color="auto" w:fill="FFFFFF"/>
        <w:spacing w:before="150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0A8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        </w:t>
      </w:r>
      <w:r w:rsidRPr="00E10A8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 xml:space="preserve">Административная ответственность за неуплату административного штрафа в установленный законом срок закреплена </w:t>
      </w:r>
      <w:proofErr w:type="gramStart"/>
      <w:r w:rsidRPr="00E10A8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ч</w:t>
      </w:r>
      <w:proofErr w:type="gramEnd"/>
      <w:r w:rsidRPr="00E10A8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 xml:space="preserve">.1 ст. 20.25 </w:t>
      </w:r>
      <w:proofErr w:type="spellStart"/>
      <w:r w:rsidRPr="00E10A8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КоАП</w:t>
      </w:r>
      <w:proofErr w:type="spellEnd"/>
      <w:r w:rsidRPr="00E10A8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 xml:space="preserve"> РФ, которая предусматривает возможность назначения административного наказания в виде наложения административного штрафа в </w:t>
      </w:r>
      <w:r w:rsidRPr="00E10A83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двукратном размере</w:t>
      </w:r>
      <w:r w:rsidRPr="00E10A8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, административный арест на срок до </w:t>
      </w:r>
      <w:r w:rsidRPr="00E10A83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15 суток</w:t>
      </w:r>
      <w:r w:rsidRPr="00E10A8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 либо обязательные работы на срок </w:t>
      </w:r>
      <w:r w:rsidRPr="00E10A83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до пятидесяти часов</w:t>
      </w:r>
      <w:r w:rsidRPr="00E10A8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. Кроме того, постановление о назначении административного штрафа с отметкой о его неуплате направляется судебному приставу-исполнителю для исполнения в порядке, предусмотренном федеральным законодательством.</w:t>
      </w:r>
    </w:p>
    <w:p w:rsidR="00E10A83" w:rsidRPr="00E10A83" w:rsidRDefault="00E10A83" w:rsidP="00E10A83">
      <w:pPr>
        <w:shd w:val="clear" w:color="auto" w:fill="FFFFFF"/>
        <w:spacing w:before="150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r w:rsidRPr="00E10A8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 xml:space="preserve">         </w:t>
      </w:r>
      <w:r w:rsidRPr="00E10A8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  <w:shd w:val="clear" w:color="auto" w:fill="FFFFFF"/>
          <w:lang w:eastAsia="ru-RU"/>
        </w:rPr>
        <w:t xml:space="preserve">Обращаем Ваше внимание на то, что какое бы суд не принял решение о назначении административного наказания, исполнив наказание за неуплату административного штрафа, то есть за правонарушение, предусмотренное </w:t>
      </w:r>
      <w:proofErr w:type="gramStart"/>
      <w:r w:rsidRPr="00E10A8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  <w:shd w:val="clear" w:color="auto" w:fill="FFFFFF"/>
          <w:lang w:eastAsia="ru-RU"/>
        </w:rPr>
        <w:t>ч</w:t>
      </w:r>
      <w:proofErr w:type="gramEnd"/>
      <w:r w:rsidRPr="00E10A8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  <w:shd w:val="clear" w:color="auto" w:fill="FFFFFF"/>
          <w:lang w:eastAsia="ru-RU"/>
        </w:rPr>
        <w:t xml:space="preserve">.1 ст. 20.25 </w:t>
      </w:r>
      <w:proofErr w:type="spellStart"/>
      <w:r w:rsidRPr="00E10A8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  <w:shd w:val="clear" w:color="auto" w:fill="FFFFFF"/>
          <w:lang w:eastAsia="ru-RU"/>
        </w:rPr>
        <w:t>КоАП</w:t>
      </w:r>
      <w:proofErr w:type="spellEnd"/>
      <w:r w:rsidRPr="00E10A8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  <w:shd w:val="clear" w:color="auto" w:fill="FFFFFF"/>
          <w:lang w:eastAsia="ru-RU"/>
        </w:rPr>
        <w:t xml:space="preserve"> РФ, правонарушитель не освобождается от уплаты своего «долга» - первоначального штрафа, он также должен быть оплачен!</w:t>
      </w:r>
    </w:p>
    <w:p w:rsidR="00E10A83" w:rsidRPr="00E10A83" w:rsidRDefault="00E10A83" w:rsidP="00E10A83">
      <w:pPr>
        <w:shd w:val="clear" w:color="auto" w:fill="FFFFFF"/>
        <w:spacing w:before="150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0A8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        </w:t>
      </w:r>
      <w:r w:rsidRPr="00E10A83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А теперь подумайте, что целесообразнее?</w:t>
      </w:r>
    </w:p>
    <w:p w:rsidR="00E10A83" w:rsidRPr="00E10A83" w:rsidRDefault="00E10A83" w:rsidP="00E10A83">
      <w:pPr>
        <w:shd w:val="clear" w:color="auto" w:fill="FFFFFF"/>
        <w:spacing w:before="150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0A8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        Забывчивость или нежелание уплаты штрафа в установленный срок может повлечь более строгую меру наказания, в том числе принудительное взыскание суммы штрафа судебными приставами-исполнителями, наложение штрафа в двукратном размере, наложение ареста на имущество либо административный арест до 15 суток.</w:t>
      </w:r>
    </w:p>
    <w:p w:rsidR="00E10A83" w:rsidRPr="00E10A83" w:rsidRDefault="00E10A83" w:rsidP="00E10A83">
      <w:pPr>
        <w:shd w:val="clear" w:color="auto" w:fill="FFFFFF"/>
        <w:spacing w:before="150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0A8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        </w:t>
      </w:r>
      <w:r w:rsidRPr="00E10A83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Выбирать Вам!</w:t>
      </w:r>
    </w:p>
    <w:tbl>
      <w:tblPr>
        <w:tblpPr w:leftFromText="180" w:rightFromText="180" w:bottomFromText="200" w:vertAnchor="text" w:horzAnchor="margin" w:tblpY="1065"/>
        <w:tblW w:w="9975" w:type="dxa"/>
        <w:tblLayout w:type="fixed"/>
        <w:tblLook w:val="04A0"/>
      </w:tblPr>
      <w:tblGrid>
        <w:gridCol w:w="9975"/>
      </w:tblGrid>
      <w:tr w:rsidR="00E10A83" w:rsidRPr="004C1206" w:rsidTr="00E10A83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83" w:rsidRPr="004C1206" w:rsidRDefault="00E10A83" w:rsidP="00E10A83">
            <w:pPr>
              <w:snapToGrid w:val="0"/>
              <w:rPr>
                <w:rFonts w:cs="Times New Roman"/>
                <w:b/>
                <w:sz w:val="16"/>
                <w:szCs w:val="16"/>
              </w:rPr>
            </w:pPr>
            <w:r w:rsidRPr="004C1206">
              <w:rPr>
                <w:rFonts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4C1206">
              <w:rPr>
                <w:rFonts w:cs="Times New Roman"/>
                <w:b/>
                <w:sz w:val="16"/>
                <w:szCs w:val="16"/>
              </w:rPr>
              <w:t>Старый</w:t>
            </w:r>
            <w:proofErr w:type="gramEnd"/>
            <w:r w:rsidRPr="004C1206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C1206">
              <w:rPr>
                <w:rFonts w:cs="Times New Roman"/>
                <w:b/>
                <w:sz w:val="16"/>
                <w:szCs w:val="16"/>
              </w:rPr>
              <w:t>Аманак</w:t>
            </w:r>
            <w:proofErr w:type="spellEnd"/>
            <w:r w:rsidRPr="004C1206">
              <w:rPr>
                <w:rFonts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C1206">
              <w:rPr>
                <w:rFonts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4C1206">
              <w:rPr>
                <w:rFonts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4C1206">
              <w:rPr>
                <w:rFonts w:cs="Times New Roman"/>
                <w:b/>
                <w:sz w:val="16"/>
                <w:szCs w:val="16"/>
              </w:rPr>
              <w:t>Аманак</w:t>
            </w:r>
            <w:proofErr w:type="spellEnd"/>
            <w:r w:rsidRPr="004C1206">
              <w:rPr>
                <w:rFonts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C1206">
              <w:rPr>
                <w:rFonts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4C1206">
              <w:rPr>
                <w:rFonts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E10A83" w:rsidRPr="004C1206" w:rsidRDefault="00E10A83" w:rsidP="00E10A83">
            <w:pPr>
              <w:rPr>
                <w:rFonts w:cs="Times New Roman"/>
                <w:b/>
                <w:sz w:val="16"/>
                <w:szCs w:val="16"/>
              </w:rPr>
            </w:pPr>
            <w:r w:rsidRPr="004C1206">
              <w:rPr>
                <w:rFonts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4C1206">
              <w:rPr>
                <w:rFonts w:cs="Times New Roman"/>
                <w:b/>
                <w:sz w:val="16"/>
                <w:szCs w:val="16"/>
              </w:rPr>
              <w:t>Старый</w:t>
            </w:r>
            <w:proofErr w:type="gramEnd"/>
            <w:r w:rsidRPr="004C1206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C1206">
              <w:rPr>
                <w:rFonts w:cs="Times New Roman"/>
                <w:b/>
                <w:sz w:val="16"/>
                <w:szCs w:val="16"/>
              </w:rPr>
              <w:t>Аманак</w:t>
            </w:r>
            <w:proofErr w:type="spellEnd"/>
            <w:r w:rsidRPr="004C1206">
              <w:rPr>
                <w:rFonts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C1206">
              <w:rPr>
                <w:rFonts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4C1206">
              <w:rPr>
                <w:rFonts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E10A83" w:rsidRPr="004C1206" w:rsidTr="00E10A83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A83" w:rsidRPr="004C1206" w:rsidRDefault="00E10A83" w:rsidP="00E10A83">
            <w:pPr>
              <w:snapToGrid w:val="0"/>
              <w:rPr>
                <w:rFonts w:cs="Times New Roman"/>
                <w:b/>
                <w:sz w:val="16"/>
                <w:szCs w:val="16"/>
              </w:rPr>
            </w:pPr>
            <w:r w:rsidRPr="004C1206">
              <w:rPr>
                <w:rFonts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4C1206">
              <w:rPr>
                <w:rFonts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4C1206">
              <w:rPr>
                <w:rFonts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4C1206">
              <w:rPr>
                <w:rFonts w:cs="Times New Roman"/>
                <w:b/>
                <w:sz w:val="16"/>
                <w:szCs w:val="16"/>
              </w:rPr>
              <w:t>исполняющий</w:t>
            </w:r>
            <w:proofErr w:type="gramEnd"/>
          </w:p>
          <w:p w:rsidR="00E10A83" w:rsidRPr="004C1206" w:rsidRDefault="00E10A83" w:rsidP="00E10A83">
            <w:pPr>
              <w:rPr>
                <w:rFonts w:cs="Times New Roman"/>
                <w:b/>
                <w:sz w:val="16"/>
                <w:szCs w:val="16"/>
              </w:rPr>
            </w:pPr>
            <w:r w:rsidRPr="004C1206">
              <w:rPr>
                <w:rFonts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4C1206">
              <w:rPr>
                <w:rFonts w:cs="Times New Roman"/>
                <w:b/>
                <w:sz w:val="16"/>
                <w:szCs w:val="16"/>
              </w:rPr>
              <w:t>Аманак</w:t>
            </w:r>
            <w:proofErr w:type="spellEnd"/>
            <w:r w:rsidRPr="004C1206">
              <w:rPr>
                <w:rFonts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4C1206">
              <w:rPr>
                <w:rFonts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4C1206">
              <w:rPr>
                <w:rFonts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E10A83" w:rsidRPr="004C1206" w:rsidRDefault="00E10A83" w:rsidP="00E10A83">
            <w:pPr>
              <w:rPr>
                <w:rFonts w:cs="Times New Roman"/>
                <w:b/>
                <w:sz w:val="16"/>
                <w:szCs w:val="16"/>
              </w:rPr>
            </w:pPr>
            <w:r w:rsidRPr="004C1206">
              <w:rPr>
                <w:rFonts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4C1206">
              <w:rPr>
                <w:rFonts w:cs="Times New Roman"/>
                <w:b/>
                <w:sz w:val="16"/>
                <w:szCs w:val="16"/>
              </w:rPr>
              <w:t>Аманак</w:t>
            </w:r>
            <w:proofErr w:type="spellEnd"/>
            <w:r w:rsidRPr="004C1206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C1206">
              <w:rPr>
                <w:rFonts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4C1206">
              <w:rPr>
                <w:rFonts w:cs="Times New Roman"/>
                <w:b/>
                <w:sz w:val="16"/>
                <w:szCs w:val="16"/>
              </w:rPr>
              <w:t xml:space="preserve"> район                                                      редактора</w:t>
            </w:r>
          </w:p>
          <w:p w:rsidR="00E10A83" w:rsidRPr="004C1206" w:rsidRDefault="00E10A83" w:rsidP="00E10A83">
            <w:pPr>
              <w:rPr>
                <w:rFonts w:cs="Times New Roman"/>
                <w:b/>
                <w:sz w:val="16"/>
                <w:szCs w:val="16"/>
              </w:rPr>
            </w:pPr>
            <w:r w:rsidRPr="004C1206">
              <w:rPr>
                <w:rFonts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4C1206">
              <w:rPr>
                <w:rFonts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4C1206">
              <w:rPr>
                <w:rFonts w:cs="Times New Roman"/>
                <w:b/>
                <w:sz w:val="16"/>
                <w:szCs w:val="16"/>
              </w:rPr>
              <w:t xml:space="preserve">                                         Н.М.Лисицына           </w:t>
            </w:r>
          </w:p>
        </w:tc>
      </w:tr>
    </w:tbl>
    <w:p w:rsidR="00E10A83" w:rsidRPr="00E10A83" w:rsidRDefault="00E10A83" w:rsidP="00E10A83">
      <w:pPr>
        <w:shd w:val="clear" w:color="auto" w:fill="FFFFFF"/>
        <w:spacing w:before="150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0A83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         </w:t>
      </w:r>
      <w:r w:rsidRPr="00E10A8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По вопросам о наложенных административных штрафах, получения квитанции для оплаты, а также для предоставления оплаченных квитанций необходимо обращаться в МО МВД России «</w:t>
      </w:r>
      <w:proofErr w:type="spellStart"/>
      <w:r w:rsidRPr="00E10A8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Похвистневский</w:t>
      </w:r>
      <w:proofErr w:type="spellEnd"/>
      <w:r w:rsidRPr="00E10A8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» по адресу г. Похвистнево, ул. </w:t>
      </w:r>
      <w:proofErr w:type="gramStart"/>
      <w:r w:rsidRPr="00E10A8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Советская</w:t>
      </w:r>
      <w:proofErr w:type="gramEnd"/>
      <w:r w:rsidRPr="00E10A8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 4, каб.32 к старшему инспектору направления по ИАЗ старшему лейтенанту полиции Е.А. Иванову.</w:t>
      </w:r>
    </w:p>
    <w:p w:rsidR="00132EE0" w:rsidRPr="004308A1" w:rsidRDefault="00132EE0">
      <w:pPr>
        <w:rPr>
          <w:rFonts w:ascii="Times New Roman" w:hAnsi="Times New Roman" w:cs="Times New Roman"/>
        </w:rPr>
      </w:pPr>
    </w:p>
    <w:sectPr w:rsidR="00132EE0" w:rsidRPr="004308A1" w:rsidSect="00E10A83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75ED"/>
    <w:multiLevelType w:val="hybridMultilevel"/>
    <w:tmpl w:val="7E6C8CFA"/>
    <w:lvl w:ilvl="0" w:tplc="300CAB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3DD"/>
    <w:rsid w:val="0005389E"/>
    <w:rsid w:val="00132EE0"/>
    <w:rsid w:val="004308A1"/>
    <w:rsid w:val="005D1A33"/>
    <w:rsid w:val="00666CAE"/>
    <w:rsid w:val="007604E9"/>
    <w:rsid w:val="008143D3"/>
    <w:rsid w:val="008C23DD"/>
    <w:rsid w:val="00A300D0"/>
    <w:rsid w:val="00B50910"/>
    <w:rsid w:val="00E10A83"/>
    <w:rsid w:val="00ED121C"/>
    <w:rsid w:val="00FA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A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C23DD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styleId="a4">
    <w:name w:val="Hyperlink"/>
    <w:rsid w:val="004308A1"/>
    <w:rPr>
      <w:color w:val="000080"/>
      <w:u w:val="single"/>
    </w:rPr>
  </w:style>
  <w:style w:type="paragraph" w:customStyle="1" w:styleId="a5">
    <w:name w:val="Содержимое таблицы"/>
    <w:basedOn w:val="a"/>
    <w:rsid w:val="004308A1"/>
    <w:pPr>
      <w:suppressLineNumbers/>
    </w:pPr>
  </w:style>
  <w:style w:type="paragraph" w:styleId="a6">
    <w:name w:val="header"/>
    <w:basedOn w:val="a"/>
    <w:link w:val="a7"/>
    <w:rsid w:val="004308A1"/>
    <w:pPr>
      <w:tabs>
        <w:tab w:val="center" w:pos="4677"/>
        <w:tab w:val="right" w:pos="9355"/>
      </w:tabs>
    </w:pPr>
    <w:rPr>
      <w:rFonts w:eastAsia="WenQuanYi Micro Hei"/>
      <w:szCs w:val="21"/>
    </w:rPr>
  </w:style>
  <w:style w:type="character" w:customStyle="1" w:styleId="a7">
    <w:name w:val="Верхний колонтитул Знак"/>
    <w:basedOn w:val="a0"/>
    <w:link w:val="a6"/>
    <w:rsid w:val="004308A1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styleId="a8">
    <w:name w:val="Normal (Web)"/>
    <w:basedOn w:val="a"/>
    <w:rsid w:val="004308A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4308A1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4308A1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samar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_fkp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1641</Words>
  <Characters>9357</Characters>
  <Application>Microsoft Office Word</Application>
  <DocSecurity>0</DocSecurity>
  <Lines>77</Lines>
  <Paragraphs>21</Paragraphs>
  <ScaleCrop>false</ScaleCrop>
  <Company>Администрация Старый Аманак</Company>
  <LinksUpToDate>false</LinksUpToDate>
  <CharactersWithSpaces>10977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10</cp:revision>
  <dcterms:created xsi:type="dcterms:W3CDTF">2019-01-15T06:11:00Z</dcterms:created>
  <dcterms:modified xsi:type="dcterms:W3CDTF">2019-02-13T06:37:00Z</dcterms:modified>
</cp:coreProperties>
</file>