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27" w:rsidRPr="00E56790" w:rsidRDefault="00233D50">
      <w:pPr>
        <w:pStyle w:val="a0"/>
        <w:spacing w:after="0" w:line="100" w:lineRule="atLeast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АМАНАКСКИЕ</w:t>
      </w:r>
      <w:proofErr w:type="gramStart"/>
      <w:r w:rsidRPr="00E5679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</w:t>
      </w:r>
      <w:r w:rsidRPr="00E567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Р</w:t>
      </w:r>
      <w:proofErr w:type="gramEnd"/>
      <w:r w:rsidRPr="00E567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аспространяется    бесплатно</w:t>
      </w:r>
    </w:p>
    <w:p w:rsidR="00CD0627" w:rsidRPr="00E56790" w:rsidRDefault="00893D24" w:rsidP="00893D24">
      <w:pPr>
        <w:pStyle w:val="a0"/>
        <w:shd w:val="clear" w:color="auto" w:fill="D9D9D9"/>
        <w:spacing w:after="0" w:line="100" w:lineRule="atLeast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</w:t>
      </w:r>
      <w:r w:rsidR="00233D50" w:rsidRPr="00E567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E567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</w:t>
      </w:r>
      <w:r w:rsidR="00233D50" w:rsidRPr="00E56790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ВЕСТИ</w:t>
      </w:r>
      <w:r w:rsidR="00233D50" w:rsidRPr="00E5679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233D50" w:rsidRPr="00E567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E567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</w:t>
      </w:r>
      <w:r w:rsidR="00B4698F" w:rsidRPr="00E567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10</w:t>
      </w:r>
      <w:r w:rsidRPr="00E567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C57705" w:rsidRPr="00E567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мая</w:t>
      </w:r>
      <w:r w:rsidRPr="00E567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2016 года</w:t>
      </w:r>
      <w:r w:rsidR="00233D50" w:rsidRPr="00E567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</w:t>
      </w:r>
    </w:p>
    <w:p w:rsidR="00CD0627" w:rsidRPr="00E56790" w:rsidRDefault="00233D50">
      <w:pPr>
        <w:pStyle w:val="a0"/>
        <w:shd w:val="clear" w:color="auto" w:fill="D9D9D9"/>
        <w:spacing w:after="0" w:line="100" w:lineRule="atLeast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                   </w:t>
      </w:r>
      <w:r w:rsidRPr="00E567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</w:t>
      </w:r>
      <w:r w:rsidR="00E567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</w:t>
      </w:r>
      <w:r w:rsidRPr="00E567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№ </w:t>
      </w:r>
      <w:r w:rsidR="00896AB2" w:rsidRPr="00E567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</w:t>
      </w:r>
      <w:r w:rsidR="00CF4F0F" w:rsidRPr="00E567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4</w:t>
      </w:r>
      <w:r w:rsidRPr="00E567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</w:t>
      </w:r>
      <w:r w:rsidR="009B5DAD" w:rsidRPr="00E567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10</w:t>
      </w:r>
      <w:r w:rsidR="00CF4F0F" w:rsidRPr="00E567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</w:t>
      </w:r>
      <w:r w:rsidR="009B5DAD" w:rsidRPr="00E567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  <w:r w:rsidRPr="00E567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ОФИЦИАЛЬНО</w:t>
      </w:r>
    </w:p>
    <w:p w:rsidR="00CD0627" w:rsidRPr="00E56790" w:rsidRDefault="00233D50">
      <w:pPr>
        <w:pStyle w:val="a0"/>
        <w:shd w:val="clear" w:color="auto" w:fill="A6A6A6"/>
        <w:spacing w:after="0" w:line="100" w:lineRule="atLeast"/>
        <w:jc w:val="center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 w:rsidRPr="00E56790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CD0627" w:rsidRPr="00E56790" w:rsidRDefault="00233D50">
      <w:pPr>
        <w:pStyle w:val="a0"/>
        <w:shd w:val="clear" w:color="auto" w:fill="A6A6A6"/>
        <w:spacing w:after="0" w:line="100" w:lineRule="atLeast"/>
        <w:jc w:val="center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E56790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 w:rsidRPr="00E56790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CD0627" w:rsidRPr="00E56790" w:rsidRDefault="00233D50">
      <w:pPr>
        <w:pStyle w:val="a0"/>
        <w:shd w:val="clear" w:color="auto" w:fill="A6A6A6"/>
        <w:spacing w:after="0" w:line="100" w:lineRule="atLeast"/>
        <w:jc w:val="center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 w:rsidRPr="00E56790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 w:rsidRPr="00E56790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 w:rsidRPr="00E56790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 w:rsidRPr="00E56790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E56790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CD0627" w:rsidRPr="00E56790" w:rsidRDefault="00233D50">
      <w:pPr>
        <w:pStyle w:val="a0"/>
        <w:shd w:val="clear" w:color="auto" w:fill="A6A6A6"/>
        <w:spacing w:after="0" w:line="100" w:lineRule="atLeast"/>
        <w:jc w:val="center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C57705" w:rsidRPr="00E56790" w:rsidRDefault="00C57705" w:rsidP="00C57705">
      <w:pPr>
        <w:pStyle w:val="af3"/>
        <w:rPr>
          <w:sz w:val="18"/>
          <w:szCs w:val="18"/>
        </w:rPr>
      </w:pPr>
    </w:p>
    <w:p w:rsidR="00E56790" w:rsidRPr="00E56790" w:rsidRDefault="00E56790" w:rsidP="00E56790">
      <w:pPr>
        <w:pStyle w:val="a0"/>
        <w:spacing w:after="0" w:line="100" w:lineRule="atLeast"/>
        <w:jc w:val="both"/>
        <w:rPr>
          <w:sz w:val="18"/>
          <w:szCs w:val="18"/>
        </w:rPr>
      </w:pPr>
      <w:r w:rsidRPr="00E56790">
        <w:rPr>
          <w:rFonts w:ascii="Times New Roman" w:hAnsi="Times New Roman" w:cs="Times New Roman"/>
          <w:color w:val="000000"/>
          <w:sz w:val="18"/>
          <w:szCs w:val="18"/>
        </w:rPr>
        <w:t xml:space="preserve">РОССИЙСКАЯ ФЕДЕРАЦИЯ </w:t>
      </w:r>
    </w:p>
    <w:p w:rsidR="00E56790" w:rsidRPr="00E56790" w:rsidRDefault="00E56790" w:rsidP="00E56790">
      <w:pPr>
        <w:pStyle w:val="a0"/>
        <w:spacing w:after="0" w:line="100" w:lineRule="atLeast"/>
        <w:rPr>
          <w:sz w:val="18"/>
          <w:szCs w:val="18"/>
        </w:rPr>
      </w:pPr>
      <w:r w:rsidRPr="00E56790">
        <w:rPr>
          <w:rFonts w:ascii="Times New Roman" w:hAnsi="Times New Roman"/>
          <w:sz w:val="18"/>
          <w:szCs w:val="18"/>
        </w:rPr>
        <w:t xml:space="preserve">        АДМИНИСТРАЦИЯ</w:t>
      </w:r>
    </w:p>
    <w:p w:rsidR="00E56790" w:rsidRPr="00E56790" w:rsidRDefault="00E56790" w:rsidP="00E56790">
      <w:pPr>
        <w:pStyle w:val="a0"/>
        <w:spacing w:after="0" w:line="100" w:lineRule="atLeast"/>
        <w:ind w:left="135"/>
        <w:rPr>
          <w:sz w:val="18"/>
          <w:szCs w:val="18"/>
        </w:rPr>
      </w:pPr>
      <w:r w:rsidRPr="00E56790">
        <w:rPr>
          <w:rFonts w:ascii="Times New Roman" w:hAnsi="Times New Roman"/>
          <w:sz w:val="18"/>
          <w:szCs w:val="18"/>
        </w:rPr>
        <w:t xml:space="preserve">        сельского поселения</w:t>
      </w:r>
    </w:p>
    <w:p w:rsidR="00E56790" w:rsidRPr="00E56790" w:rsidRDefault="00E56790" w:rsidP="00E56790">
      <w:pPr>
        <w:pStyle w:val="a0"/>
        <w:spacing w:after="0" w:line="100" w:lineRule="atLeast"/>
        <w:rPr>
          <w:sz w:val="18"/>
          <w:szCs w:val="18"/>
        </w:rPr>
      </w:pPr>
      <w:r w:rsidRPr="00E56790">
        <w:rPr>
          <w:rFonts w:ascii="Times New Roman" w:hAnsi="Times New Roman"/>
          <w:sz w:val="18"/>
          <w:szCs w:val="18"/>
        </w:rPr>
        <w:t xml:space="preserve">        СТАРЫЙ АМАНАК</w:t>
      </w:r>
    </w:p>
    <w:p w:rsidR="00E56790" w:rsidRPr="00E56790" w:rsidRDefault="00E56790" w:rsidP="00E56790">
      <w:pPr>
        <w:pStyle w:val="a0"/>
        <w:spacing w:after="0" w:line="100" w:lineRule="atLeast"/>
        <w:rPr>
          <w:sz w:val="18"/>
          <w:szCs w:val="18"/>
        </w:rPr>
      </w:pPr>
      <w:r w:rsidRPr="00E56790">
        <w:rPr>
          <w:rFonts w:ascii="Times New Roman" w:hAnsi="Times New Roman"/>
          <w:sz w:val="18"/>
          <w:szCs w:val="18"/>
        </w:rPr>
        <w:t xml:space="preserve">    муниципального района</w:t>
      </w:r>
    </w:p>
    <w:p w:rsidR="00E56790" w:rsidRPr="00E56790" w:rsidRDefault="00E56790" w:rsidP="00E56790">
      <w:pPr>
        <w:pStyle w:val="a0"/>
        <w:spacing w:after="0" w:line="100" w:lineRule="atLeast"/>
        <w:rPr>
          <w:sz w:val="18"/>
          <w:szCs w:val="18"/>
        </w:rPr>
      </w:pPr>
      <w:r w:rsidRPr="00E56790">
        <w:rPr>
          <w:rFonts w:ascii="Times New Roman" w:hAnsi="Times New Roman"/>
          <w:sz w:val="18"/>
          <w:szCs w:val="18"/>
        </w:rPr>
        <w:t xml:space="preserve">     ПОХВИСТНЕВСКИЙ</w:t>
      </w:r>
    </w:p>
    <w:p w:rsidR="00E56790" w:rsidRPr="00E56790" w:rsidRDefault="00E56790" w:rsidP="00E56790">
      <w:pPr>
        <w:pStyle w:val="a0"/>
        <w:spacing w:after="0" w:line="100" w:lineRule="atLeast"/>
        <w:rPr>
          <w:sz w:val="18"/>
          <w:szCs w:val="18"/>
        </w:rPr>
      </w:pPr>
      <w:r w:rsidRPr="00E56790">
        <w:rPr>
          <w:rFonts w:ascii="Times New Roman" w:hAnsi="Times New Roman"/>
          <w:sz w:val="18"/>
          <w:szCs w:val="18"/>
        </w:rPr>
        <w:t xml:space="preserve"> САМАРСКОЙ ОБЛАСТИ</w:t>
      </w:r>
    </w:p>
    <w:p w:rsidR="00E56790" w:rsidRDefault="00E56790" w:rsidP="00E56790">
      <w:pPr>
        <w:pStyle w:val="consplusnormal"/>
        <w:spacing w:after="0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</w:p>
    <w:p w:rsidR="00E56790" w:rsidRPr="00E56790" w:rsidRDefault="00E56790" w:rsidP="00E56790">
      <w:pPr>
        <w:pStyle w:val="consplusnormal"/>
        <w:spacing w:after="0"/>
        <w:rPr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     </w:t>
      </w:r>
      <w:r w:rsidRPr="00E56790">
        <w:rPr>
          <w:rFonts w:ascii="Times New Roman" w:hAnsi="Times New Roman"/>
          <w:b/>
          <w:color w:val="000000"/>
          <w:sz w:val="18"/>
          <w:szCs w:val="18"/>
        </w:rPr>
        <w:t>ПОСТАНОВЛЕНИЕ</w:t>
      </w:r>
    </w:p>
    <w:p w:rsidR="00E56790" w:rsidRPr="00E56790" w:rsidRDefault="00E56790" w:rsidP="00E56790">
      <w:pPr>
        <w:pStyle w:val="a0"/>
        <w:spacing w:line="100" w:lineRule="atLeast"/>
        <w:rPr>
          <w:sz w:val="18"/>
          <w:szCs w:val="18"/>
        </w:rPr>
      </w:pPr>
      <w:r w:rsidRPr="00E56790">
        <w:rPr>
          <w:rFonts w:ascii="Times New Roman" w:hAnsi="Times New Roman"/>
          <w:b/>
          <w:sz w:val="18"/>
          <w:szCs w:val="18"/>
        </w:rPr>
        <w:t xml:space="preserve">  </w:t>
      </w:r>
      <w:r w:rsidRPr="00E56790">
        <w:rPr>
          <w:rFonts w:ascii="Times New Roman" w:hAnsi="Times New Roman"/>
          <w:color w:val="000000"/>
          <w:sz w:val="18"/>
          <w:szCs w:val="18"/>
        </w:rPr>
        <w:t>25 апреля 2016</w:t>
      </w:r>
      <w:r w:rsidRPr="00E56790">
        <w:rPr>
          <w:rFonts w:ascii="Times New Roman" w:hAnsi="Times New Roman"/>
          <w:sz w:val="18"/>
          <w:szCs w:val="18"/>
        </w:rPr>
        <w:t xml:space="preserve"> года  №16</w:t>
      </w:r>
    </w:p>
    <w:p w:rsidR="00E56790" w:rsidRPr="00E56790" w:rsidRDefault="00E56790" w:rsidP="00E56790">
      <w:pPr>
        <w:pStyle w:val="a0"/>
        <w:spacing w:line="100" w:lineRule="atLeast"/>
        <w:rPr>
          <w:sz w:val="18"/>
          <w:szCs w:val="18"/>
        </w:rPr>
      </w:pPr>
    </w:p>
    <w:p w:rsidR="00E56790" w:rsidRPr="00E56790" w:rsidRDefault="00E56790" w:rsidP="00E56790">
      <w:pPr>
        <w:pStyle w:val="a0"/>
        <w:spacing w:after="0" w:line="100" w:lineRule="atLeast"/>
        <w:rPr>
          <w:sz w:val="18"/>
          <w:szCs w:val="18"/>
        </w:rPr>
      </w:pPr>
      <w:r w:rsidRPr="00E56790">
        <w:rPr>
          <w:rFonts w:ascii="Times New Roman" w:hAnsi="Times New Roman"/>
          <w:b/>
          <w:sz w:val="18"/>
          <w:szCs w:val="18"/>
        </w:rPr>
        <w:t xml:space="preserve">Об утверждении Программы </w:t>
      </w:r>
      <w:proofErr w:type="gramStart"/>
      <w:r w:rsidRPr="00E56790">
        <w:rPr>
          <w:rFonts w:ascii="Times New Roman" w:hAnsi="Times New Roman"/>
          <w:b/>
          <w:sz w:val="18"/>
          <w:szCs w:val="18"/>
        </w:rPr>
        <w:t>комплексного</w:t>
      </w:r>
      <w:proofErr w:type="gramEnd"/>
    </w:p>
    <w:p w:rsidR="00E56790" w:rsidRDefault="00E56790" w:rsidP="00E56790">
      <w:pPr>
        <w:pStyle w:val="a0"/>
        <w:spacing w:after="0" w:line="100" w:lineRule="atLeast"/>
        <w:rPr>
          <w:rFonts w:ascii="Times New Roman" w:hAnsi="Times New Roman"/>
          <w:b/>
          <w:sz w:val="18"/>
          <w:szCs w:val="18"/>
        </w:rPr>
      </w:pPr>
      <w:r w:rsidRPr="00E56790">
        <w:rPr>
          <w:rFonts w:ascii="Times New Roman" w:hAnsi="Times New Roman"/>
          <w:b/>
          <w:sz w:val="18"/>
          <w:szCs w:val="18"/>
        </w:rPr>
        <w:t xml:space="preserve"> развития социальной инфраст</w:t>
      </w:r>
      <w:r>
        <w:rPr>
          <w:rFonts w:ascii="Times New Roman" w:hAnsi="Times New Roman"/>
          <w:b/>
          <w:sz w:val="18"/>
          <w:szCs w:val="18"/>
        </w:rPr>
        <w:t>руктуры</w:t>
      </w:r>
      <w:r w:rsidRPr="00E56790">
        <w:rPr>
          <w:rFonts w:ascii="Times New Roman" w:hAnsi="Times New Roman"/>
          <w:b/>
          <w:sz w:val="18"/>
          <w:szCs w:val="18"/>
        </w:rPr>
        <w:t xml:space="preserve">  </w:t>
      </w:r>
    </w:p>
    <w:p w:rsidR="00E56790" w:rsidRDefault="00E56790" w:rsidP="00E56790">
      <w:pPr>
        <w:pStyle w:val="a0"/>
        <w:spacing w:after="0" w:line="100" w:lineRule="atLeast"/>
        <w:rPr>
          <w:rFonts w:ascii="Times New Roman" w:hAnsi="Times New Roman"/>
          <w:b/>
          <w:sz w:val="18"/>
          <w:szCs w:val="18"/>
        </w:rPr>
      </w:pPr>
      <w:r w:rsidRPr="00E56790">
        <w:rPr>
          <w:rFonts w:ascii="Times New Roman" w:hAnsi="Times New Roman"/>
          <w:b/>
          <w:sz w:val="18"/>
          <w:szCs w:val="18"/>
        </w:rPr>
        <w:t xml:space="preserve">сельского поселения </w:t>
      </w:r>
      <w:proofErr w:type="gramStart"/>
      <w:r w:rsidRPr="00E56790">
        <w:rPr>
          <w:rFonts w:ascii="Times New Roman" w:hAnsi="Times New Roman"/>
          <w:b/>
          <w:sz w:val="18"/>
          <w:szCs w:val="18"/>
        </w:rPr>
        <w:t>Старый</w:t>
      </w:r>
      <w:proofErr w:type="gramEnd"/>
      <w:r w:rsidRPr="00E56790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E56790">
        <w:rPr>
          <w:rFonts w:ascii="Times New Roman" w:hAnsi="Times New Roman"/>
          <w:b/>
          <w:sz w:val="18"/>
          <w:szCs w:val="18"/>
        </w:rPr>
        <w:t>Аманак</w:t>
      </w:r>
      <w:proofErr w:type="spellEnd"/>
      <w:r w:rsidRPr="00E56790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      </w:t>
      </w:r>
    </w:p>
    <w:p w:rsidR="00E56790" w:rsidRPr="00E56790" w:rsidRDefault="00E56790" w:rsidP="00E56790">
      <w:pPr>
        <w:pStyle w:val="a0"/>
        <w:spacing w:after="0" w:line="100" w:lineRule="atLeast"/>
        <w:rPr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Pr="00E56790">
        <w:rPr>
          <w:rFonts w:ascii="Times New Roman" w:hAnsi="Times New Roman"/>
          <w:b/>
          <w:sz w:val="18"/>
          <w:szCs w:val="18"/>
        </w:rPr>
        <w:t xml:space="preserve">муниципального района </w:t>
      </w:r>
      <w:proofErr w:type="spellStart"/>
      <w:r w:rsidRPr="00E56790">
        <w:rPr>
          <w:rFonts w:ascii="Times New Roman" w:hAnsi="Times New Roman"/>
          <w:b/>
          <w:sz w:val="18"/>
          <w:szCs w:val="18"/>
        </w:rPr>
        <w:t>Похвистневский</w:t>
      </w:r>
      <w:proofErr w:type="spellEnd"/>
    </w:p>
    <w:p w:rsidR="00E56790" w:rsidRPr="00E56790" w:rsidRDefault="00E56790" w:rsidP="00E56790">
      <w:pPr>
        <w:pStyle w:val="a0"/>
        <w:spacing w:after="0" w:line="100" w:lineRule="atLeast"/>
        <w:rPr>
          <w:sz w:val="18"/>
          <w:szCs w:val="18"/>
        </w:rPr>
      </w:pPr>
      <w:r w:rsidRPr="00E56790">
        <w:rPr>
          <w:rFonts w:ascii="Times New Roman" w:hAnsi="Times New Roman"/>
          <w:b/>
          <w:sz w:val="18"/>
          <w:szCs w:val="18"/>
        </w:rPr>
        <w:t>Самарской области на 2016-2026 годы</w:t>
      </w:r>
    </w:p>
    <w:p w:rsidR="00E56790" w:rsidRPr="00E56790" w:rsidRDefault="00E56790" w:rsidP="00E56790">
      <w:pPr>
        <w:pStyle w:val="a0"/>
        <w:spacing w:after="0" w:line="100" w:lineRule="atLeast"/>
        <w:rPr>
          <w:sz w:val="18"/>
          <w:szCs w:val="18"/>
        </w:rPr>
      </w:pPr>
    </w:p>
    <w:p w:rsidR="00E56790" w:rsidRPr="00E56790" w:rsidRDefault="00E56790" w:rsidP="00E56790">
      <w:pPr>
        <w:pStyle w:val="a0"/>
        <w:spacing w:line="100" w:lineRule="atLeast"/>
        <w:jc w:val="both"/>
        <w:rPr>
          <w:sz w:val="18"/>
          <w:szCs w:val="18"/>
        </w:rPr>
      </w:pPr>
      <w:r w:rsidRPr="00E56790">
        <w:rPr>
          <w:rFonts w:ascii="Times New Roman" w:hAnsi="Times New Roman"/>
          <w:sz w:val="18"/>
          <w:szCs w:val="18"/>
        </w:rPr>
        <w:t xml:space="preserve">    В соответствии с Градостроительным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Генеральным планом сельского поселения Старый </w:t>
      </w:r>
      <w:proofErr w:type="spellStart"/>
      <w:r w:rsidRPr="00E56790">
        <w:rPr>
          <w:rFonts w:ascii="Times New Roman" w:hAnsi="Times New Roman"/>
          <w:sz w:val="18"/>
          <w:szCs w:val="18"/>
        </w:rPr>
        <w:t>Аманак</w:t>
      </w:r>
      <w:proofErr w:type="spellEnd"/>
      <w:r w:rsidRPr="00E56790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E56790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E56790">
        <w:rPr>
          <w:rFonts w:ascii="Times New Roman" w:hAnsi="Times New Roman"/>
          <w:sz w:val="18"/>
          <w:szCs w:val="18"/>
        </w:rPr>
        <w:t xml:space="preserve"> Самарской области Администрация сельского поселения Старый </w:t>
      </w:r>
      <w:proofErr w:type="spellStart"/>
      <w:r w:rsidRPr="00E56790">
        <w:rPr>
          <w:rFonts w:ascii="Times New Roman" w:hAnsi="Times New Roman"/>
          <w:sz w:val="18"/>
          <w:szCs w:val="18"/>
        </w:rPr>
        <w:t>Аманак</w:t>
      </w:r>
      <w:proofErr w:type="spellEnd"/>
    </w:p>
    <w:p w:rsidR="00E56790" w:rsidRPr="00E56790" w:rsidRDefault="00E56790" w:rsidP="00E56790">
      <w:pPr>
        <w:pStyle w:val="a0"/>
        <w:spacing w:line="360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 w:rsidRPr="00E56790">
        <w:rPr>
          <w:rFonts w:ascii="Times New Roman" w:hAnsi="Times New Roman"/>
          <w:sz w:val="18"/>
          <w:szCs w:val="18"/>
        </w:rPr>
        <w:t>ПОСТАНОВЛЯЕТ:</w:t>
      </w:r>
    </w:p>
    <w:p w:rsidR="00E56790" w:rsidRPr="00E56790" w:rsidRDefault="00E56790" w:rsidP="00E56790">
      <w:pPr>
        <w:pStyle w:val="a0"/>
        <w:spacing w:line="100" w:lineRule="atLeast"/>
        <w:jc w:val="both"/>
        <w:rPr>
          <w:sz w:val="18"/>
          <w:szCs w:val="18"/>
        </w:rPr>
      </w:pPr>
    </w:p>
    <w:p w:rsidR="00E56790" w:rsidRPr="00E56790" w:rsidRDefault="00E56790" w:rsidP="00E56790">
      <w:pPr>
        <w:pStyle w:val="a0"/>
        <w:numPr>
          <w:ilvl w:val="0"/>
          <w:numId w:val="7"/>
        </w:numPr>
        <w:spacing w:line="100" w:lineRule="atLeast"/>
        <w:jc w:val="both"/>
        <w:rPr>
          <w:sz w:val="18"/>
          <w:szCs w:val="18"/>
        </w:rPr>
      </w:pPr>
      <w:r w:rsidRPr="00E56790">
        <w:rPr>
          <w:rFonts w:ascii="Times New Roman" w:hAnsi="Times New Roman"/>
          <w:sz w:val="18"/>
          <w:szCs w:val="18"/>
        </w:rPr>
        <w:t xml:space="preserve">Утвердить Программу комплексного развития социальной инфраструктуры сельского поселения </w:t>
      </w:r>
      <w:proofErr w:type="gramStart"/>
      <w:r w:rsidRPr="00E56790">
        <w:rPr>
          <w:rFonts w:ascii="Times New Roman" w:hAnsi="Times New Roman"/>
          <w:sz w:val="18"/>
          <w:szCs w:val="18"/>
        </w:rPr>
        <w:t>Старый</w:t>
      </w:r>
      <w:proofErr w:type="gramEnd"/>
      <w:r w:rsidRPr="00E5679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56790">
        <w:rPr>
          <w:rFonts w:ascii="Times New Roman" w:hAnsi="Times New Roman"/>
          <w:sz w:val="18"/>
          <w:szCs w:val="18"/>
        </w:rPr>
        <w:t>Аманак</w:t>
      </w:r>
      <w:proofErr w:type="spellEnd"/>
      <w:r w:rsidRPr="00E56790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E56790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E56790">
        <w:rPr>
          <w:rFonts w:ascii="Times New Roman" w:hAnsi="Times New Roman"/>
          <w:sz w:val="18"/>
          <w:szCs w:val="18"/>
        </w:rPr>
        <w:t xml:space="preserve"> Самарской области на 2016-2026 годы.</w:t>
      </w:r>
    </w:p>
    <w:p w:rsidR="00E56790" w:rsidRPr="00E56790" w:rsidRDefault="00E56790" w:rsidP="00E56790">
      <w:pPr>
        <w:pStyle w:val="a0"/>
        <w:numPr>
          <w:ilvl w:val="0"/>
          <w:numId w:val="7"/>
        </w:numPr>
        <w:spacing w:line="100" w:lineRule="atLeast"/>
        <w:jc w:val="both"/>
        <w:rPr>
          <w:sz w:val="18"/>
          <w:szCs w:val="18"/>
        </w:rPr>
      </w:pPr>
      <w:r w:rsidRPr="00E56790">
        <w:rPr>
          <w:rFonts w:ascii="Times New Roman" w:hAnsi="Times New Roman"/>
          <w:sz w:val="18"/>
          <w:szCs w:val="18"/>
        </w:rPr>
        <w:t>Опубликовать настоящее Постановление в газете «</w:t>
      </w:r>
      <w:proofErr w:type="spellStart"/>
      <w:r w:rsidRPr="00E56790">
        <w:rPr>
          <w:rFonts w:ascii="Times New Roman" w:hAnsi="Times New Roman"/>
          <w:sz w:val="18"/>
          <w:szCs w:val="18"/>
        </w:rPr>
        <w:t>Аманаксие</w:t>
      </w:r>
      <w:proofErr w:type="spellEnd"/>
      <w:r w:rsidRPr="00E56790">
        <w:rPr>
          <w:rFonts w:ascii="Times New Roman" w:hAnsi="Times New Roman"/>
          <w:sz w:val="18"/>
          <w:szCs w:val="18"/>
        </w:rPr>
        <w:t xml:space="preserve"> вести».</w:t>
      </w:r>
    </w:p>
    <w:p w:rsidR="00E56790" w:rsidRPr="00E56790" w:rsidRDefault="00E56790" w:rsidP="00E56790">
      <w:pPr>
        <w:pStyle w:val="a0"/>
        <w:numPr>
          <w:ilvl w:val="0"/>
          <w:numId w:val="7"/>
        </w:numPr>
        <w:spacing w:line="100" w:lineRule="atLeast"/>
        <w:jc w:val="both"/>
        <w:rPr>
          <w:sz w:val="18"/>
          <w:szCs w:val="18"/>
        </w:rPr>
      </w:pPr>
      <w:proofErr w:type="gramStart"/>
      <w:r w:rsidRPr="00E56790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E56790">
        <w:rPr>
          <w:rFonts w:ascii="Times New Roman" w:hAnsi="Times New Roman"/>
          <w:sz w:val="18"/>
          <w:szCs w:val="18"/>
        </w:rPr>
        <w:t xml:space="preserve"> исполнением настоящего Постановления оставляю за собой.</w:t>
      </w:r>
    </w:p>
    <w:p w:rsidR="00E56790" w:rsidRPr="00E56790" w:rsidRDefault="00E56790" w:rsidP="00E56790">
      <w:pPr>
        <w:pStyle w:val="a0"/>
        <w:numPr>
          <w:ilvl w:val="0"/>
          <w:numId w:val="7"/>
        </w:numPr>
        <w:spacing w:line="100" w:lineRule="atLeast"/>
        <w:jc w:val="both"/>
        <w:rPr>
          <w:sz w:val="18"/>
          <w:szCs w:val="18"/>
        </w:rPr>
      </w:pPr>
      <w:r w:rsidRPr="00E56790">
        <w:rPr>
          <w:rFonts w:ascii="Times New Roman" w:hAnsi="Times New Roman"/>
          <w:sz w:val="18"/>
          <w:szCs w:val="18"/>
        </w:rPr>
        <w:t xml:space="preserve">Настоящее Постановление вступает в силу с момента его официального опубликования. </w:t>
      </w:r>
    </w:p>
    <w:p w:rsidR="00E56790" w:rsidRPr="00E56790" w:rsidRDefault="00E56790" w:rsidP="00E56790">
      <w:pPr>
        <w:pStyle w:val="a0"/>
        <w:spacing w:line="100" w:lineRule="atLeast"/>
        <w:jc w:val="both"/>
        <w:rPr>
          <w:sz w:val="18"/>
          <w:szCs w:val="18"/>
        </w:rPr>
      </w:pPr>
    </w:p>
    <w:p w:rsidR="00E56790" w:rsidRPr="00E56790" w:rsidRDefault="00E56790" w:rsidP="00E56790">
      <w:pPr>
        <w:pStyle w:val="a0"/>
        <w:suppressLineNumbers/>
        <w:tabs>
          <w:tab w:val="center" w:pos="4677"/>
          <w:tab w:val="right" w:pos="9355"/>
        </w:tabs>
        <w:spacing w:after="0" w:line="360" w:lineRule="atLeast"/>
        <w:rPr>
          <w:sz w:val="18"/>
          <w:szCs w:val="18"/>
        </w:rPr>
      </w:pPr>
    </w:p>
    <w:p w:rsidR="00E56790" w:rsidRPr="00E56790" w:rsidRDefault="00E56790" w:rsidP="00E56790">
      <w:pPr>
        <w:pStyle w:val="a0"/>
        <w:suppressLineNumbers/>
        <w:tabs>
          <w:tab w:val="center" w:pos="4677"/>
          <w:tab w:val="right" w:pos="9355"/>
        </w:tabs>
        <w:spacing w:after="0" w:line="360" w:lineRule="atLeast"/>
        <w:rPr>
          <w:sz w:val="18"/>
          <w:szCs w:val="18"/>
        </w:rPr>
      </w:pPr>
      <w:r w:rsidRPr="00E56790">
        <w:rPr>
          <w:rFonts w:ascii="Times New Roman" w:hAnsi="Times New Roman"/>
          <w:sz w:val="18"/>
          <w:szCs w:val="18"/>
        </w:rPr>
        <w:t xml:space="preserve">                      Глава поселения                                          В.П. Фадеев</w:t>
      </w:r>
    </w:p>
    <w:p w:rsidR="00E56790" w:rsidRPr="00E56790" w:rsidRDefault="00E56790" w:rsidP="00E56790">
      <w:pPr>
        <w:pStyle w:val="a0"/>
        <w:pageBreakBefore/>
        <w:spacing w:after="0" w:line="100" w:lineRule="atLeast"/>
        <w:jc w:val="right"/>
        <w:rPr>
          <w:sz w:val="18"/>
          <w:szCs w:val="18"/>
        </w:rPr>
      </w:pPr>
      <w:proofErr w:type="gramStart"/>
      <w:r w:rsidRPr="00E56790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lastRenderedPageBreak/>
        <w:t>Утверждена</w:t>
      </w:r>
      <w:proofErr w:type="gramEnd"/>
      <w:r w:rsidRPr="00E56790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 xml:space="preserve"> Постановлением Администрации</w:t>
      </w:r>
    </w:p>
    <w:p w:rsidR="00E56790" w:rsidRPr="00E56790" w:rsidRDefault="00E56790" w:rsidP="00E56790">
      <w:pPr>
        <w:pStyle w:val="a0"/>
        <w:spacing w:after="0" w:line="100" w:lineRule="atLeast"/>
        <w:jc w:val="right"/>
        <w:rPr>
          <w:sz w:val="18"/>
          <w:szCs w:val="18"/>
        </w:rPr>
      </w:pPr>
      <w:r w:rsidRPr="00E56790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 xml:space="preserve">сельского поселения </w:t>
      </w:r>
      <w:proofErr w:type="gramStart"/>
      <w:r w:rsidRPr="00E56790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Старый</w:t>
      </w:r>
      <w:proofErr w:type="gramEnd"/>
      <w:r w:rsidRPr="00E56790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 xml:space="preserve"> </w:t>
      </w:r>
      <w:proofErr w:type="spellStart"/>
      <w:r w:rsidRPr="00E56790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Аманак</w:t>
      </w:r>
      <w:proofErr w:type="spellEnd"/>
    </w:p>
    <w:p w:rsidR="00E56790" w:rsidRPr="00E56790" w:rsidRDefault="00E56790" w:rsidP="00E56790">
      <w:pPr>
        <w:pStyle w:val="a0"/>
        <w:spacing w:after="0" w:line="100" w:lineRule="atLeast"/>
        <w:jc w:val="right"/>
        <w:rPr>
          <w:sz w:val="18"/>
          <w:szCs w:val="18"/>
        </w:rPr>
      </w:pPr>
      <w:r w:rsidRPr="00E56790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E56790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Похвистневский</w:t>
      </w:r>
      <w:proofErr w:type="spellEnd"/>
    </w:p>
    <w:p w:rsidR="00E56790" w:rsidRPr="00E56790" w:rsidRDefault="00E56790" w:rsidP="00E56790">
      <w:pPr>
        <w:pStyle w:val="a0"/>
        <w:spacing w:after="0" w:line="100" w:lineRule="atLeast"/>
        <w:jc w:val="right"/>
        <w:rPr>
          <w:sz w:val="18"/>
          <w:szCs w:val="18"/>
        </w:rPr>
      </w:pPr>
      <w:r w:rsidRPr="00E56790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Самарской области</w:t>
      </w:r>
    </w:p>
    <w:p w:rsidR="00E56790" w:rsidRPr="00E56790" w:rsidRDefault="00E56790" w:rsidP="00E56790">
      <w:pPr>
        <w:pStyle w:val="a0"/>
        <w:shd w:val="clear" w:color="auto" w:fill="FFFFFF"/>
        <w:spacing w:after="0" w:line="100" w:lineRule="atLeast"/>
        <w:jc w:val="right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25.04.2016 № 16</w:t>
      </w:r>
    </w:p>
    <w:p w:rsidR="00E56790" w:rsidRPr="00E56790" w:rsidRDefault="00E56790" w:rsidP="00E56790">
      <w:pPr>
        <w:pStyle w:val="a0"/>
        <w:spacing w:after="0" w:line="100" w:lineRule="atLeast"/>
        <w:jc w:val="right"/>
        <w:rPr>
          <w:sz w:val="18"/>
          <w:szCs w:val="18"/>
        </w:rPr>
      </w:pPr>
    </w:p>
    <w:p w:rsidR="00E56790" w:rsidRPr="00E56790" w:rsidRDefault="00E56790" w:rsidP="00E56790">
      <w:pPr>
        <w:pStyle w:val="a0"/>
        <w:spacing w:after="0" w:line="100" w:lineRule="atLeast"/>
        <w:jc w:val="center"/>
        <w:rPr>
          <w:sz w:val="18"/>
          <w:szCs w:val="18"/>
        </w:rPr>
      </w:pPr>
      <w:r w:rsidRPr="00E56790">
        <w:rPr>
          <w:rFonts w:ascii="Times New Roman CYR" w:eastAsia="Times New Roman" w:hAnsi="Times New Roman CYR" w:cs="Times New Roman CYR"/>
          <w:bCs/>
          <w:iCs/>
          <w:color w:val="000000"/>
          <w:sz w:val="18"/>
          <w:szCs w:val="18"/>
          <w:lang w:eastAsia="ru-RU"/>
        </w:rPr>
        <w:t>ПРОГРАММА КОМПЛЕКСНОГО РАЗВИТИЯ СОЦИАЛЬНОЙ ИНФРАСТРУКТУРЫ</w:t>
      </w:r>
      <w:r w:rsidRPr="00E56790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ru-RU"/>
        </w:rPr>
        <w:t xml:space="preserve"> </w:t>
      </w:r>
      <w:r w:rsidRPr="00E56790">
        <w:rPr>
          <w:rFonts w:ascii="Times New Roman CYR" w:eastAsia="Times New Roman" w:hAnsi="Times New Roman CYR" w:cs="Times New Roman CYR"/>
          <w:bCs/>
          <w:iCs/>
          <w:color w:val="000000"/>
          <w:sz w:val="18"/>
          <w:szCs w:val="18"/>
          <w:lang w:eastAsia="ru-RU"/>
        </w:rPr>
        <w:t xml:space="preserve">СЕЛЬСКОГО ПОСЕЛЕНИЯ </w:t>
      </w:r>
      <w:proofErr w:type="gramStart"/>
      <w:r w:rsidRPr="00E56790">
        <w:rPr>
          <w:rFonts w:ascii="Times New Roman CYR" w:eastAsia="Times New Roman" w:hAnsi="Times New Roman CYR" w:cs="Times New Roman CYR"/>
          <w:bCs/>
          <w:iCs/>
          <w:color w:val="000000"/>
          <w:sz w:val="18"/>
          <w:szCs w:val="18"/>
          <w:lang w:eastAsia="ru-RU"/>
        </w:rPr>
        <w:t>СТАРЫЙ</w:t>
      </w:r>
      <w:proofErr w:type="gramEnd"/>
      <w:r w:rsidRPr="00E56790">
        <w:rPr>
          <w:rFonts w:ascii="Times New Roman CYR" w:eastAsia="Times New Roman" w:hAnsi="Times New Roman CYR" w:cs="Times New Roman CYR"/>
          <w:bCs/>
          <w:iCs/>
          <w:color w:val="000000"/>
          <w:sz w:val="18"/>
          <w:szCs w:val="18"/>
          <w:lang w:eastAsia="ru-RU"/>
        </w:rPr>
        <w:t xml:space="preserve"> АМАНАК МУНИЦИПАЛЬНОГО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E56790">
        <w:rPr>
          <w:rFonts w:ascii="Times New Roman CYR" w:eastAsia="Times New Roman" w:hAnsi="Times New Roman CYR" w:cs="Times New Roman CYR"/>
          <w:bCs/>
          <w:iCs/>
          <w:color w:val="000000"/>
          <w:sz w:val="18"/>
          <w:szCs w:val="18"/>
          <w:lang w:eastAsia="ru-RU"/>
        </w:rPr>
        <w:t>РАЙОНА ПОХВИСТНЕВСКИЙ             САМАРСКОЙ ОБЛАСТИ</w:t>
      </w:r>
    </w:p>
    <w:p w:rsidR="00E56790" w:rsidRPr="00E56790" w:rsidRDefault="00E56790" w:rsidP="00E56790">
      <w:pPr>
        <w:pStyle w:val="a0"/>
        <w:spacing w:before="28" w:after="0" w:line="100" w:lineRule="atLeast"/>
        <w:jc w:val="center"/>
        <w:rPr>
          <w:sz w:val="18"/>
          <w:szCs w:val="18"/>
        </w:rPr>
      </w:pPr>
      <w:r w:rsidRPr="00E56790">
        <w:rPr>
          <w:rFonts w:ascii="Times New Roman CYR" w:eastAsia="Times New Roman" w:hAnsi="Times New Roman CYR" w:cs="Times New Roman CYR"/>
          <w:bCs/>
          <w:iCs/>
          <w:color w:val="000000"/>
          <w:sz w:val="18"/>
          <w:szCs w:val="18"/>
          <w:lang w:eastAsia="ru-RU"/>
        </w:rPr>
        <w:t>НА</w:t>
      </w:r>
      <w:r w:rsidRPr="00E56790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lang w:eastAsia="ru-RU"/>
        </w:rPr>
        <w:t xml:space="preserve"> 2016-2026 </w:t>
      </w:r>
      <w:r w:rsidRPr="00E56790">
        <w:rPr>
          <w:rFonts w:ascii="Times New Roman CYR" w:eastAsia="Times New Roman" w:hAnsi="Times New Roman CYR" w:cs="Times New Roman CYR"/>
          <w:bCs/>
          <w:iCs/>
          <w:color w:val="000000"/>
          <w:sz w:val="18"/>
          <w:szCs w:val="18"/>
          <w:lang w:eastAsia="ru-RU"/>
        </w:rPr>
        <w:t>годы.</w:t>
      </w:r>
    </w:p>
    <w:p w:rsidR="00E56790" w:rsidRPr="00E56790" w:rsidRDefault="00E56790" w:rsidP="00E56790">
      <w:pPr>
        <w:pStyle w:val="a0"/>
        <w:spacing w:before="28" w:after="238"/>
        <w:jc w:val="both"/>
        <w:rPr>
          <w:sz w:val="18"/>
          <w:szCs w:val="18"/>
        </w:rPr>
      </w:pPr>
      <w:r w:rsidRPr="00E56790">
        <w:rPr>
          <w:rFonts w:ascii="Times New Roman CYR" w:eastAsia="Times New Roman" w:hAnsi="Times New Roman CYR" w:cs="Times New Roman CYR"/>
          <w:b/>
          <w:bCs/>
          <w:color w:val="000000"/>
          <w:sz w:val="18"/>
          <w:szCs w:val="18"/>
          <w:lang w:eastAsia="ru-RU"/>
        </w:rPr>
        <w:t>Паспорт программы.</w:t>
      </w:r>
    </w:p>
    <w:tbl>
      <w:tblPr>
        <w:tblW w:w="0" w:type="auto"/>
        <w:tblBorders>
          <w:top w:val="single" w:sz="4" w:space="0" w:color="D9D9D9"/>
        </w:tblBorders>
        <w:tblCellMar>
          <w:left w:w="10" w:type="dxa"/>
          <w:right w:w="10" w:type="dxa"/>
        </w:tblCellMar>
        <w:tblLook w:val="04A0"/>
      </w:tblPr>
      <w:tblGrid>
        <w:gridCol w:w="5354"/>
        <w:gridCol w:w="5355"/>
      </w:tblGrid>
      <w:tr w:rsidR="00E56790" w:rsidRPr="00E56790" w:rsidTr="00E56790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5354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программы:</w:t>
            </w:r>
          </w:p>
        </w:tc>
        <w:tc>
          <w:tcPr>
            <w:tcW w:w="5355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Программа комплексного развития социальной инфраструктуры сельского поселения </w:t>
            </w:r>
            <w:proofErr w:type="gram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Самарской области на 2016-2026 годы.</w:t>
            </w:r>
          </w:p>
        </w:tc>
      </w:tr>
      <w:tr w:rsidR="00E56790" w:rsidRPr="00E56790" w:rsidTr="00E56790">
        <w:tblPrEx>
          <w:tblCellMar>
            <w:top w:w="0" w:type="dxa"/>
            <w:bottom w:w="0" w:type="dxa"/>
          </w:tblCellMar>
        </w:tblPrEx>
        <w:tc>
          <w:tcPr>
            <w:tcW w:w="5354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Основание разработки программы:</w:t>
            </w:r>
          </w:p>
        </w:tc>
        <w:tc>
          <w:tcPr>
            <w:tcW w:w="5355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0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Градостроительный Кодекс Российской Федерации,</w:t>
            </w:r>
          </w:p>
          <w:p w:rsidR="00E56790" w:rsidRPr="00E56790" w:rsidRDefault="00E56790" w:rsidP="00AD50D3">
            <w:pPr>
              <w:pStyle w:val="a0"/>
              <w:spacing w:before="28" w:after="0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Закон №</w:t>
            </w: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131-ФЗ от 06.10.2003 «Об общих принципах организации местного самоуправления в Российской Федерации»,</w:t>
            </w:r>
          </w:p>
          <w:p w:rsidR="00E56790" w:rsidRPr="00E56790" w:rsidRDefault="00E56790" w:rsidP="00AD50D3">
            <w:pPr>
              <w:pStyle w:val="a0"/>
              <w:spacing w:before="28" w:after="0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Генеральный план сельского поселения Старый </w:t>
            </w:r>
            <w:proofErr w:type="spell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Самарской области,</w:t>
            </w:r>
          </w:p>
          <w:p w:rsidR="00E56790" w:rsidRPr="00E56790" w:rsidRDefault="00E56790" w:rsidP="00AD50D3">
            <w:pPr>
              <w:pStyle w:val="a0"/>
              <w:spacing w:before="28" w:after="119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Устав сельского поселения Старый </w:t>
            </w:r>
            <w:proofErr w:type="spell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муниципального района </w:t>
            </w:r>
            <w:proofErr w:type="spell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Самарской области.</w:t>
            </w:r>
          </w:p>
          <w:p w:rsidR="00E56790" w:rsidRPr="00E56790" w:rsidRDefault="00E56790" w:rsidP="00AD50D3">
            <w:pPr>
              <w:pStyle w:val="a0"/>
              <w:spacing w:before="28" w:after="119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Постановление Правительства Российской Федерации                          от 01.10.2015 № 1050 «Требования к программе комплексного развития социальной инфраструктуры поселения, городского округа».</w:t>
            </w:r>
          </w:p>
        </w:tc>
      </w:tr>
      <w:tr w:rsidR="00E56790" w:rsidRPr="00E56790" w:rsidTr="00E56790">
        <w:tblPrEx>
          <w:tblCellMar>
            <w:top w:w="0" w:type="dxa"/>
            <w:bottom w:w="0" w:type="dxa"/>
          </w:tblCellMar>
        </w:tblPrEx>
        <w:tc>
          <w:tcPr>
            <w:tcW w:w="5354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238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Заказчик программы:</w:t>
            </w:r>
          </w:p>
          <w:p w:rsidR="00E56790" w:rsidRPr="00E56790" w:rsidRDefault="00E56790" w:rsidP="00AD50D3">
            <w:pPr>
              <w:pStyle w:val="a0"/>
              <w:spacing w:before="28" w:after="119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Разработчик программы:</w:t>
            </w:r>
          </w:p>
        </w:tc>
        <w:tc>
          <w:tcPr>
            <w:tcW w:w="5355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 </w:t>
            </w:r>
            <w:proofErr w:type="gram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муниципального района  </w:t>
            </w:r>
            <w:proofErr w:type="spell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Самарской области</w:t>
            </w:r>
          </w:p>
          <w:p w:rsidR="00E56790" w:rsidRPr="00E56790" w:rsidRDefault="00E56790" w:rsidP="00AD50D3">
            <w:pPr>
              <w:pStyle w:val="a0"/>
              <w:spacing w:before="28" w:after="0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gram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Самарской области</w:t>
            </w:r>
          </w:p>
        </w:tc>
      </w:tr>
      <w:tr w:rsidR="00E56790" w:rsidRPr="00E56790" w:rsidTr="00E56790">
        <w:tblPrEx>
          <w:tblCellMar>
            <w:top w:w="0" w:type="dxa"/>
            <w:bottom w:w="0" w:type="dxa"/>
          </w:tblCellMar>
        </w:tblPrEx>
        <w:tc>
          <w:tcPr>
            <w:tcW w:w="5354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Основная цель программы:</w:t>
            </w:r>
          </w:p>
        </w:tc>
        <w:tc>
          <w:tcPr>
            <w:tcW w:w="5355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социальной инфраструктуры сельского поселения </w:t>
            </w:r>
            <w:proofErr w:type="gram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</w:tr>
      <w:tr w:rsidR="00E56790" w:rsidRPr="00E56790" w:rsidTr="00E56790">
        <w:tblPrEx>
          <w:tblCellMar>
            <w:top w:w="0" w:type="dxa"/>
            <w:bottom w:w="0" w:type="dxa"/>
          </w:tblCellMar>
        </w:tblPrEx>
        <w:tc>
          <w:tcPr>
            <w:tcW w:w="5354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Задачи программы:</w:t>
            </w:r>
          </w:p>
        </w:tc>
        <w:tc>
          <w:tcPr>
            <w:tcW w:w="5355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Создание правовых, организационных, институциональных                     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E56790" w:rsidRPr="00E56790" w:rsidRDefault="00E56790" w:rsidP="00AD50D3">
            <w:pPr>
              <w:pStyle w:val="a0"/>
              <w:spacing w:after="0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Развитие и расширение информационно-консультационного               и правового обслуживания населения;</w:t>
            </w:r>
          </w:p>
          <w:p w:rsidR="00E56790" w:rsidRPr="00E56790" w:rsidRDefault="00E56790" w:rsidP="00AD50D3">
            <w:pPr>
              <w:pStyle w:val="a0"/>
              <w:spacing w:after="0" w:line="100" w:lineRule="atLeast"/>
              <w:ind w:firstLine="11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E56790" w:rsidRPr="00E56790" w:rsidRDefault="00E56790" w:rsidP="00AD50D3">
            <w:pPr>
              <w:pStyle w:val="a0"/>
              <w:spacing w:after="0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Сохранение объектов культуры и активизация культурной деятельности;</w:t>
            </w:r>
          </w:p>
          <w:p w:rsidR="00E56790" w:rsidRPr="00E56790" w:rsidRDefault="00E56790" w:rsidP="00AD50D3">
            <w:pPr>
              <w:pStyle w:val="a0"/>
              <w:spacing w:after="0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Развитие личных подсобных хозяйств;</w:t>
            </w:r>
          </w:p>
          <w:p w:rsidR="00E56790" w:rsidRPr="00E56790" w:rsidRDefault="00E56790" w:rsidP="00AD50D3">
            <w:pPr>
              <w:pStyle w:val="a0"/>
              <w:spacing w:after="0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Создание условий для безопасного проживания населения на территории поселения.</w:t>
            </w:r>
          </w:p>
          <w:p w:rsidR="00E56790" w:rsidRPr="00E56790" w:rsidRDefault="00E56790" w:rsidP="00AD50D3">
            <w:pPr>
              <w:pStyle w:val="a0"/>
              <w:spacing w:after="0" w:line="100" w:lineRule="atLeast"/>
              <w:ind w:firstLine="11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E56790" w:rsidRPr="00E56790" w:rsidRDefault="00E56790" w:rsidP="00AD50D3">
            <w:pPr>
              <w:pStyle w:val="a0"/>
              <w:spacing w:after="0" w:line="100" w:lineRule="atLeast"/>
              <w:ind w:firstLine="11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Содействие в обеспечении социальной поддержки </w:t>
            </w:r>
            <w:proofErr w:type="spell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слабозащищенным</w:t>
            </w:r>
            <w:proofErr w:type="spell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слоям населения:</w:t>
            </w:r>
          </w:p>
        </w:tc>
      </w:tr>
      <w:tr w:rsidR="00E56790" w:rsidRPr="00E56790" w:rsidTr="00E56790">
        <w:tblPrEx>
          <w:tblCellMar>
            <w:top w:w="0" w:type="dxa"/>
            <w:bottom w:w="0" w:type="dxa"/>
          </w:tblCellMar>
        </w:tblPrEx>
        <w:tc>
          <w:tcPr>
            <w:tcW w:w="5354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Сроки реализации Программы:</w:t>
            </w:r>
          </w:p>
        </w:tc>
        <w:tc>
          <w:tcPr>
            <w:tcW w:w="5355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2016-2026 </w:t>
            </w: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годы</w:t>
            </w:r>
          </w:p>
        </w:tc>
      </w:tr>
      <w:tr w:rsidR="00E56790" w:rsidRPr="00E56790" w:rsidTr="00E56790">
        <w:tblPrEx>
          <w:tblCellMar>
            <w:top w:w="0" w:type="dxa"/>
            <w:bottom w:w="0" w:type="dxa"/>
          </w:tblCellMar>
        </w:tblPrEx>
        <w:tc>
          <w:tcPr>
            <w:tcW w:w="10709" w:type="dxa"/>
            <w:gridSpan w:val="2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Перечень подпрограмм и основных мероприятий</w:t>
            </w:r>
          </w:p>
        </w:tc>
      </w:tr>
      <w:tr w:rsidR="00E56790" w:rsidRPr="00E56790" w:rsidTr="00E56790">
        <w:tblPrEx>
          <w:tblCellMar>
            <w:top w:w="0" w:type="dxa"/>
            <w:bottom w:w="0" w:type="dxa"/>
          </w:tblCellMar>
        </w:tblPrEx>
        <w:tc>
          <w:tcPr>
            <w:tcW w:w="5354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 исполнители программы:</w:t>
            </w:r>
          </w:p>
        </w:tc>
        <w:tc>
          <w:tcPr>
            <w:tcW w:w="5355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Администрация </w:t>
            </w: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сельского поселения </w:t>
            </w:r>
            <w:proofErr w:type="gram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Самарской области,</w:t>
            </w:r>
          </w:p>
          <w:p w:rsidR="00E56790" w:rsidRPr="00E56790" w:rsidRDefault="00E56790" w:rsidP="00AD50D3">
            <w:pPr>
              <w:pStyle w:val="a0"/>
              <w:spacing w:after="0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предприятия, организации, предприниматели</w:t>
            </w:r>
            <w:r w:rsidRPr="00E56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 </w:t>
            </w: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сельского поселения </w:t>
            </w:r>
            <w:proofErr w:type="gram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E56790" w:rsidRPr="00E56790" w:rsidRDefault="00E56790" w:rsidP="00AD50D3">
            <w:pPr>
              <w:pStyle w:val="a0"/>
              <w:spacing w:after="0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население сельского поселения </w:t>
            </w:r>
            <w:proofErr w:type="gram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E56790" w:rsidRPr="00E56790" w:rsidTr="00E56790">
        <w:tblPrEx>
          <w:tblCellMar>
            <w:top w:w="0" w:type="dxa"/>
            <w:bottom w:w="0" w:type="dxa"/>
          </w:tblCellMar>
        </w:tblPrEx>
        <w:tc>
          <w:tcPr>
            <w:tcW w:w="5354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Источники финансирования Программы </w:t>
            </w:r>
          </w:p>
        </w:tc>
        <w:tc>
          <w:tcPr>
            <w:tcW w:w="5355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E56790" w:rsidRPr="00E56790" w:rsidTr="00E56790">
        <w:tblPrEx>
          <w:tblCellMar>
            <w:top w:w="0" w:type="dxa"/>
            <w:bottom w:w="0" w:type="dxa"/>
          </w:tblCellMar>
        </w:tblPrEx>
        <w:tc>
          <w:tcPr>
            <w:tcW w:w="5354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Система </w:t>
            </w:r>
            <w:proofErr w:type="gramStart"/>
            <w:r w:rsidRPr="00E56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E56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исполнением Программы:</w:t>
            </w:r>
          </w:p>
        </w:tc>
        <w:tc>
          <w:tcPr>
            <w:tcW w:w="5355" w:type="dxa"/>
            <w:tcBorders>
              <w:top w:val="single" w:sz="4" w:space="0" w:color="D9D9D9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Собрание представителей сельского поселения </w:t>
            </w:r>
            <w:proofErr w:type="gram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E56790" w:rsidRPr="00E56790" w:rsidRDefault="00E56790" w:rsidP="00E56790">
      <w:pPr>
        <w:pStyle w:val="a0"/>
        <w:spacing w:after="0" w:line="100" w:lineRule="atLeast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               </w:t>
      </w:r>
    </w:p>
    <w:p w:rsidR="00E56790" w:rsidRPr="00E56790" w:rsidRDefault="00E56790" w:rsidP="00E56790">
      <w:pPr>
        <w:pStyle w:val="a0"/>
        <w:spacing w:after="0" w:line="100" w:lineRule="atLeast"/>
        <w:ind w:firstLine="720"/>
        <w:jc w:val="center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 Введение</w:t>
      </w:r>
    </w:p>
    <w:p w:rsidR="00E56790" w:rsidRPr="00E56790" w:rsidRDefault="00E56790" w:rsidP="00E56790">
      <w:pPr>
        <w:pStyle w:val="a0"/>
        <w:spacing w:after="0" w:line="100" w:lineRule="atLeast"/>
        <w:ind w:firstLine="720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Необходимость реализации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закона №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131-ФЗ от 06.10.2003 «Об общих принципах организации местного самоуправления в Российской Федерации» актуализировала потребность местных властей в разработке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эффективной стратегии развития не только на муниципальном уровне, но и на уровне отдельных сельских поселений.</w:t>
      </w:r>
    </w:p>
    <w:p w:rsidR="00E56790" w:rsidRPr="00E56790" w:rsidRDefault="00E56790" w:rsidP="00E56790">
      <w:pPr>
        <w:pStyle w:val="a0"/>
        <w:spacing w:after="0" w:line="100" w:lineRule="atLeast"/>
        <w:ind w:firstLine="720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Стратегический план развития сельского поселения отвечает потребностям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proofErr w:type="gram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Старый</w:t>
      </w:r>
      <w:proofErr w:type="gram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(далее – Программа) содержит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чёткое представление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стратегических целях, ресурсах, потенциале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об 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основных направлениях социального развития поселения на среднесрочную перспективу. Кроме того, Программа содержит совокупность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E56790" w:rsidRPr="00E56790" w:rsidRDefault="00E56790" w:rsidP="00E56790">
      <w:pPr>
        <w:pStyle w:val="a0"/>
        <w:spacing w:after="0" w:line="100" w:lineRule="atLeast"/>
        <w:ind w:firstLine="720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proofErr w:type="gram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Старый</w:t>
      </w:r>
      <w:proofErr w:type="gram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доступные для потенциала территории, адекватные географическому, демографическому, экономическому, </w:t>
      </w:r>
      <w:proofErr w:type="spell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социакультурному</w:t>
      </w:r>
      <w:proofErr w:type="spell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 муниципальной, межмуниципальной                                                     и межрегиональной кооперации.</w:t>
      </w: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самозанятости</w:t>
      </w:r>
      <w:proofErr w:type="spell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E56790" w:rsidRPr="00E56790" w:rsidRDefault="00E56790" w:rsidP="00E56790">
      <w:pPr>
        <w:pStyle w:val="a0"/>
        <w:spacing w:after="0"/>
        <w:ind w:firstLine="720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обеспечения условий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успешного выполнения мероприятий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совокупность необходимых нормативно-правовых актов, организационных, финансово-экономических,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кадровых и других мероприятий, составляющих условия и предпосылки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успешного выполнения мероприятий Программы и достижения целей социального развития сельского поселения.</w:t>
      </w:r>
    </w:p>
    <w:p w:rsidR="00E56790" w:rsidRPr="00E56790" w:rsidRDefault="00E56790" w:rsidP="00E56790">
      <w:pPr>
        <w:pStyle w:val="a0"/>
        <w:spacing w:after="0"/>
        <w:ind w:firstLine="720"/>
        <w:jc w:val="both"/>
        <w:rPr>
          <w:sz w:val="18"/>
          <w:szCs w:val="18"/>
        </w:rPr>
      </w:pPr>
    </w:p>
    <w:p w:rsidR="00E56790" w:rsidRPr="00E56790" w:rsidRDefault="00E56790" w:rsidP="00E56790">
      <w:pPr>
        <w:pStyle w:val="a0"/>
        <w:spacing w:after="0" w:line="100" w:lineRule="atLeast"/>
        <w:jc w:val="center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2. Социально-экономическая ситуация</w:t>
      </w:r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и потенциал развития</w:t>
      </w:r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  </w:t>
      </w:r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</w:t>
      </w:r>
    </w:p>
    <w:p w:rsidR="00E56790" w:rsidRPr="00E56790" w:rsidRDefault="00E56790" w:rsidP="00E56790">
      <w:pPr>
        <w:pStyle w:val="a0"/>
        <w:spacing w:after="0" w:line="100" w:lineRule="atLeast"/>
        <w:jc w:val="center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сельского поселения </w:t>
      </w:r>
      <w:proofErr w:type="gramStart"/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Старый</w:t>
      </w:r>
      <w:proofErr w:type="gramEnd"/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Аманак</w:t>
      </w:r>
      <w:proofErr w:type="spellEnd"/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Похвистневский</w:t>
      </w:r>
      <w:proofErr w:type="spellEnd"/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Самарской области.</w:t>
      </w:r>
    </w:p>
    <w:p w:rsidR="00E56790" w:rsidRPr="00E56790" w:rsidRDefault="00E56790" w:rsidP="00E56790">
      <w:pPr>
        <w:pStyle w:val="a0"/>
        <w:spacing w:before="28" w:after="0" w:line="527" w:lineRule="atLeast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2.1. Анализ социального развития сельского поселения</w:t>
      </w:r>
    </w:p>
    <w:p w:rsidR="00E56790" w:rsidRPr="00E56790" w:rsidRDefault="00E56790" w:rsidP="00E56790">
      <w:pPr>
        <w:pStyle w:val="a0"/>
        <w:spacing w:before="28" w:after="0" w:line="100" w:lineRule="atLeast"/>
        <w:ind w:firstLine="70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Общая площадь сельского поселения Старый </w:t>
      </w:r>
      <w:proofErr w:type="spell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составляет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26431  га. Численность населения по данным на 01.01.2016 года составила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2318 человек. В состав поселения входят </w:t>
      </w:r>
      <w:proofErr w:type="gram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proofErr w:type="gram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Старый </w:t>
      </w:r>
      <w:proofErr w:type="spell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(административный центр), пос. </w:t>
      </w:r>
      <w:proofErr w:type="spell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Сапожниковский</w:t>
      </w:r>
      <w:proofErr w:type="spell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с. Новый </w:t>
      </w:r>
      <w:proofErr w:type="spell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с. </w:t>
      </w:r>
      <w:proofErr w:type="spell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Старомансуркино</w:t>
      </w:r>
      <w:proofErr w:type="spell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E56790" w:rsidRPr="00E56790" w:rsidRDefault="00E56790" w:rsidP="00E56790">
      <w:pPr>
        <w:pStyle w:val="a0"/>
        <w:spacing w:before="28" w:after="0" w:line="100" w:lineRule="atLeast"/>
        <w:ind w:firstLine="709"/>
        <w:jc w:val="both"/>
        <w:rPr>
          <w:sz w:val="18"/>
          <w:szCs w:val="18"/>
        </w:rPr>
      </w:pPr>
    </w:p>
    <w:p w:rsidR="00E56790" w:rsidRPr="00E56790" w:rsidRDefault="00E56790" w:rsidP="00E56790">
      <w:pPr>
        <w:pStyle w:val="a0"/>
        <w:spacing w:before="28" w:after="0" w:line="100" w:lineRule="atLeast"/>
        <w:ind w:firstLine="70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Наличие земельных ресурсов сельского поселения </w:t>
      </w:r>
      <w:proofErr w:type="gramStart"/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Старый</w:t>
      </w:r>
      <w:proofErr w:type="gramEnd"/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Аманак</w:t>
      </w:r>
      <w:proofErr w:type="spellEnd"/>
    </w:p>
    <w:p w:rsidR="00E56790" w:rsidRPr="00E56790" w:rsidRDefault="00E56790" w:rsidP="00E56790">
      <w:pPr>
        <w:pStyle w:val="a0"/>
        <w:spacing w:before="28" w:after="0" w:line="100" w:lineRule="atLeast"/>
        <w:ind w:firstLine="709"/>
        <w:jc w:val="right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                                               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Таблица 1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4734"/>
        <w:gridCol w:w="4529"/>
      </w:tblGrid>
      <w:tr w:rsidR="00E56790" w:rsidRPr="00E56790" w:rsidTr="00AD50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Категории земель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площадь</w:t>
            </w:r>
          </w:p>
        </w:tc>
      </w:tr>
      <w:tr w:rsidR="00E56790" w:rsidRPr="00E56790" w:rsidTr="00AD50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Земли </w:t>
            </w:r>
            <w:proofErr w:type="spell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17964 га</w:t>
            </w:r>
          </w:p>
        </w:tc>
      </w:tr>
      <w:tr w:rsidR="00E56790" w:rsidRPr="00E56790" w:rsidTr="00AD50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 га</w:t>
            </w:r>
          </w:p>
        </w:tc>
      </w:tr>
      <w:tr w:rsidR="00E56790" w:rsidRPr="00E56790" w:rsidTr="00AD50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промышленности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га</w:t>
            </w:r>
          </w:p>
        </w:tc>
      </w:tr>
      <w:tr w:rsidR="00E56790" w:rsidRPr="00E56790" w:rsidTr="00AD50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лесного фонда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7486 га</w:t>
            </w:r>
          </w:p>
        </w:tc>
      </w:tr>
      <w:tr w:rsidR="00E56790" w:rsidRPr="00E56790" w:rsidTr="00AD50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Земли водного фонда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га</w:t>
            </w:r>
          </w:p>
        </w:tc>
      </w:tr>
      <w:tr w:rsidR="00E56790" w:rsidRPr="00E56790" w:rsidTr="00AD50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земель в границах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26431 га</w:t>
            </w:r>
          </w:p>
        </w:tc>
      </w:tr>
    </w:tbl>
    <w:p w:rsidR="00E56790" w:rsidRPr="00E56790" w:rsidRDefault="00E56790" w:rsidP="00E56790">
      <w:pPr>
        <w:pStyle w:val="a0"/>
        <w:spacing w:before="28" w:after="0" w:line="100" w:lineRule="atLeast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 приведенной таблицы видно, что сельскохозяйственные угодья занимают  68 %. Земли сельскохозяйственного назначения являются экономической основой поселения.</w:t>
      </w:r>
    </w:p>
    <w:p w:rsidR="00E56790" w:rsidRPr="00E56790" w:rsidRDefault="00E56790" w:rsidP="00E56790">
      <w:pPr>
        <w:pStyle w:val="a0"/>
        <w:spacing w:before="238" w:after="62" w:line="448" w:lineRule="atLeast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eastAsia="ru-RU"/>
        </w:rPr>
        <w:t>2.2 АДМИНИСТРАТИВНОЕ ДЕЛЕНИЕ</w:t>
      </w:r>
    </w:p>
    <w:p w:rsidR="00E56790" w:rsidRPr="00E56790" w:rsidRDefault="00E56790" w:rsidP="00E56790">
      <w:pPr>
        <w:pStyle w:val="a0"/>
        <w:spacing w:before="102" w:after="102" w:line="100" w:lineRule="atLeast"/>
        <w:ind w:firstLine="70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Сельское поселение Старый </w:t>
      </w:r>
      <w:proofErr w:type="spell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включает в себя 4 населенных пунктов, с административным центром в </w:t>
      </w:r>
      <w:proofErr w:type="gram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proofErr w:type="gram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Старый </w:t>
      </w:r>
      <w:proofErr w:type="spell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E56790" w:rsidRPr="00E56790" w:rsidRDefault="00E56790" w:rsidP="00E56790">
      <w:pPr>
        <w:pStyle w:val="a0"/>
        <w:spacing w:before="102" w:after="102" w:line="100" w:lineRule="atLeast"/>
        <w:ind w:firstLine="709"/>
        <w:jc w:val="right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                                                                    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                                                             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Таблица 2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2196"/>
        <w:gridCol w:w="2352"/>
        <w:gridCol w:w="1493"/>
        <w:gridCol w:w="2007"/>
        <w:gridCol w:w="1521"/>
      </w:tblGrid>
      <w:tr w:rsidR="00E56790" w:rsidRPr="00E56790" w:rsidTr="00AD50D3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102" w:after="119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поселения,</w:t>
            </w: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указанием административного центра</w:t>
            </w:r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102" w:after="119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населенных пунктов, входящих в состав поселения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102" w:after="119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Численность населения населенного пункта, чел.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Расстояние от населенного пункта </w:t>
            </w:r>
            <w:proofErr w:type="gram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</w:t>
            </w:r>
            <w:proofErr w:type="gram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административного</w:t>
            </w:r>
          </w:p>
          <w:p w:rsidR="00E56790" w:rsidRPr="00E56790" w:rsidRDefault="00E56790" w:rsidP="00AD50D3">
            <w:pPr>
              <w:pStyle w:val="a0"/>
              <w:spacing w:before="28" w:after="119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центра, </w:t>
            </w:r>
            <w:proofErr w:type="gram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102" w:after="119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Расстояние от населенного пункта до</w:t>
            </w: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районного центра, </w:t>
            </w:r>
            <w:proofErr w:type="gram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</w:p>
        </w:tc>
      </w:tr>
      <w:tr w:rsidR="00E56790" w:rsidRPr="00E56790" w:rsidTr="00AD50D3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Сельское поселение Старый </w:t>
            </w:r>
            <w:proofErr w:type="spell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proofErr w:type="spell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Похвистневский</w:t>
            </w:r>
            <w:proofErr w:type="spell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Самарской области,  административный центр – </w:t>
            </w:r>
            <w:proofErr w:type="gram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 Старый </w:t>
            </w:r>
            <w:proofErr w:type="spell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2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240" w:line="100" w:lineRule="atLeast"/>
              <w:jc w:val="both"/>
              <w:rPr>
                <w:sz w:val="18"/>
                <w:szCs w:val="18"/>
              </w:rPr>
            </w:pPr>
            <w:proofErr w:type="gram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  <w:p w:rsidR="00E56790" w:rsidRPr="00E56790" w:rsidRDefault="00E56790" w:rsidP="00AD50D3">
            <w:pPr>
              <w:pStyle w:val="a0"/>
              <w:spacing w:after="240" w:line="100" w:lineRule="atLeast"/>
              <w:jc w:val="both"/>
              <w:rPr>
                <w:sz w:val="18"/>
                <w:szCs w:val="18"/>
              </w:rPr>
            </w:pPr>
            <w:proofErr w:type="spell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</w:t>
            </w:r>
            <w:proofErr w:type="gram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апожниковский</w:t>
            </w:r>
            <w:proofErr w:type="spellEnd"/>
          </w:p>
          <w:p w:rsidR="00E56790" w:rsidRPr="00E56790" w:rsidRDefault="00E56790" w:rsidP="00AD50D3">
            <w:pPr>
              <w:pStyle w:val="a0"/>
              <w:spacing w:after="240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Новый </w:t>
            </w:r>
            <w:proofErr w:type="spell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  <w:p w:rsidR="00E56790" w:rsidRPr="00E56790" w:rsidRDefault="00E56790" w:rsidP="00AD50D3">
            <w:pPr>
              <w:pStyle w:val="a0"/>
              <w:spacing w:after="240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Старомансуркино</w:t>
            </w:r>
            <w:proofErr w:type="spellEnd"/>
          </w:p>
          <w:p w:rsidR="00E56790" w:rsidRPr="00E56790" w:rsidRDefault="00E56790" w:rsidP="00AD50D3">
            <w:pPr>
              <w:pStyle w:val="a0"/>
              <w:spacing w:after="240"/>
              <w:jc w:val="both"/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24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2093</w:t>
            </w:r>
          </w:p>
          <w:p w:rsidR="00E56790" w:rsidRPr="00E56790" w:rsidRDefault="00E56790" w:rsidP="00AD50D3">
            <w:pPr>
              <w:pStyle w:val="a0"/>
              <w:spacing w:after="24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  <w:p w:rsidR="00E56790" w:rsidRPr="00E56790" w:rsidRDefault="00E56790" w:rsidP="00AD50D3">
            <w:pPr>
              <w:pStyle w:val="a0"/>
              <w:spacing w:after="24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  <w:p w:rsidR="00E56790" w:rsidRPr="00E56790" w:rsidRDefault="00E56790" w:rsidP="00AD50D3">
            <w:pPr>
              <w:pStyle w:val="a0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24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E56790" w:rsidRPr="00E56790" w:rsidRDefault="00E56790" w:rsidP="00AD50D3">
            <w:pPr>
              <w:pStyle w:val="a0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  <w:p w:rsidR="00E56790" w:rsidRPr="00E56790" w:rsidRDefault="00E56790" w:rsidP="00AD50D3">
            <w:pPr>
              <w:pStyle w:val="a0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  <w:p w:rsidR="00E56790" w:rsidRPr="00E56790" w:rsidRDefault="00E56790" w:rsidP="00AD50D3">
            <w:pPr>
              <w:pStyle w:val="a0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tabs>
                <w:tab w:val="clear" w:pos="709"/>
                <w:tab w:val="left" w:pos="706"/>
                <w:tab w:val="center" w:pos="732"/>
              </w:tabs>
              <w:spacing w:after="24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  <w:p w:rsidR="00E56790" w:rsidRPr="00E56790" w:rsidRDefault="00E56790" w:rsidP="00AD50D3">
            <w:pPr>
              <w:pStyle w:val="a0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  <w:p w:rsidR="00E56790" w:rsidRPr="00E56790" w:rsidRDefault="00E56790" w:rsidP="00AD50D3">
            <w:pPr>
              <w:pStyle w:val="a0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  <w:p w:rsidR="00E56790" w:rsidRPr="00E56790" w:rsidRDefault="00E56790" w:rsidP="00AD50D3">
            <w:pPr>
              <w:pStyle w:val="a0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</w:tbl>
    <w:p w:rsidR="00E56790" w:rsidRPr="00E56790" w:rsidRDefault="00E56790" w:rsidP="00E56790">
      <w:pPr>
        <w:pStyle w:val="a0"/>
        <w:spacing w:before="238" w:after="62" w:line="448" w:lineRule="atLeast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eastAsia="ru-RU"/>
        </w:rPr>
        <w:lastRenderedPageBreak/>
        <w:t>2.3</w:t>
      </w:r>
      <w:r w:rsidRPr="00E56790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eastAsia="ru-RU"/>
        </w:rPr>
        <w:t>ДЕМОГРАФИЧЕСКАЯ СИТУАЦИЯ</w:t>
      </w:r>
    </w:p>
    <w:p w:rsidR="00E56790" w:rsidRPr="00E56790" w:rsidRDefault="00E56790" w:rsidP="00E56790">
      <w:pPr>
        <w:pStyle w:val="a0"/>
        <w:spacing w:before="28" w:after="0" w:line="100" w:lineRule="atLeast"/>
        <w:ind w:firstLine="539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Общая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численность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населения сельского поселения Старый </w:t>
      </w:r>
      <w:proofErr w:type="spell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01.01.2016 года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составила 2318 человек. Численность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трудоспособного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возраста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составляет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1318  человек (57 % от общей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численности).</w:t>
      </w:r>
    </w:p>
    <w:p w:rsidR="00E56790" w:rsidRPr="00E56790" w:rsidRDefault="00E56790" w:rsidP="00E56790">
      <w:pPr>
        <w:pStyle w:val="a0"/>
        <w:spacing w:before="28" w:after="0" w:line="100" w:lineRule="atLeast"/>
        <w:ind w:firstLine="539"/>
        <w:rPr>
          <w:sz w:val="18"/>
          <w:szCs w:val="18"/>
        </w:rPr>
      </w:pPr>
    </w:p>
    <w:p w:rsidR="00E56790" w:rsidRPr="00E56790" w:rsidRDefault="00E56790" w:rsidP="00E56790">
      <w:pPr>
        <w:pStyle w:val="a0"/>
        <w:spacing w:before="28" w:after="0" w:line="100" w:lineRule="atLeast"/>
        <w:ind w:firstLine="539"/>
        <w:rPr>
          <w:sz w:val="18"/>
          <w:szCs w:val="18"/>
        </w:rPr>
      </w:pPr>
    </w:p>
    <w:p w:rsidR="00E56790" w:rsidRPr="00E56790" w:rsidRDefault="00E56790" w:rsidP="00E56790">
      <w:pPr>
        <w:pStyle w:val="a0"/>
        <w:spacing w:before="28" w:after="0" w:line="100" w:lineRule="atLeast"/>
        <w:ind w:firstLine="539"/>
        <w:rPr>
          <w:sz w:val="18"/>
          <w:szCs w:val="18"/>
        </w:rPr>
      </w:pPr>
    </w:p>
    <w:p w:rsidR="00E56790" w:rsidRPr="00E56790" w:rsidRDefault="00E56790" w:rsidP="00E56790">
      <w:pPr>
        <w:pStyle w:val="a0"/>
        <w:spacing w:before="28" w:after="0" w:line="100" w:lineRule="atLeast"/>
        <w:ind w:firstLine="539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Данные о возрастной структуре населения на 01.01.2016 г.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           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Таблица 3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971"/>
        <w:gridCol w:w="1287"/>
        <w:gridCol w:w="1497"/>
        <w:gridCol w:w="1407"/>
        <w:gridCol w:w="1964"/>
        <w:gridCol w:w="1493"/>
      </w:tblGrid>
      <w:tr w:rsidR="00E56790" w:rsidRPr="00E56790" w:rsidTr="00E56790">
        <w:tblPrEx>
          <w:tblCellMar>
            <w:top w:w="0" w:type="dxa"/>
            <w:bottom w:w="0" w:type="dxa"/>
          </w:tblCellMar>
        </w:tblPrEx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населенного пункта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жителей, чел.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Детей от 0 до 6 лет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Детей от 7 до 15 лет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трудоспособного возраста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Население пенсионного возраста</w:t>
            </w:r>
          </w:p>
        </w:tc>
      </w:tr>
      <w:tr w:rsidR="00E56790" w:rsidRPr="00E56790" w:rsidTr="00E56790">
        <w:tblPrEx>
          <w:tblCellMar>
            <w:top w:w="0" w:type="dxa"/>
            <w:bottom w:w="0" w:type="dxa"/>
          </w:tblCellMar>
        </w:tblPrEx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тарый </w:t>
            </w:r>
            <w:proofErr w:type="spell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2093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</w:t>
            </w:r>
          </w:p>
        </w:tc>
      </w:tr>
      <w:tr w:rsidR="00E56790" w:rsidRPr="00E56790" w:rsidTr="00E56790">
        <w:tblPrEx>
          <w:tblCellMar>
            <w:top w:w="0" w:type="dxa"/>
            <w:bottom w:w="0" w:type="dxa"/>
          </w:tblCellMar>
        </w:tblPrEx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пос. </w:t>
            </w:r>
            <w:proofErr w:type="spell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Сапожниковский</w:t>
            </w:r>
            <w:proofErr w:type="spellEnd"/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56790" w:rsidRPr="00E56790" w:rsidTr="00E5679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Новый </w:t>
            </w:r>
            <w:proofErr w:type="spell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E56790" w:rsidRPr="00E56790" w:rsidTr="00E56790">
        <w:tblPrEx>
          <w:tblCellMar>
            <w:top w:w="0" w:type="dxa"/>
            <w:bottom w:w="0" w:type="dxa"/>
          </w:tblCellMar>
        </w:tblPrEx>
        <w:tc>
          <w:tcPr>
            <w:tcW w:w="1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both"/>
              <w:rPr>
                <w:sz w:val="18"/>
                <w:szCs w:val="18"/>
              </w:rPr>
            </w:pPr>
            <w:proofErr w:type="spell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таромансуркино</w:t>
            </w:r>
            <w:proofErr w:type="spellEnd"/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</w:tbl>
    <w:p w:rsidR="00E56790" w:rsidRPr="00E56790" w:rsidRDefault="00E56790" w:rsidP="00E56790">
      <w:pPr>
        <w:pStyle w:val="a0"/>
        <w:spacing w:after="0" w:line="100" w:lineRule="atLeast"/>
        <w:ind w:firstLine="720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Демографическая ситуация в сельском поселении </w:t>
      </w:r>
      <w:proofErr w:type="gram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Старый</w:t>
      </w:r>
      <w:proofErr w:type="gram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2016 году ухудшилась  по сравнению с предыдущими периодами,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число родившихся не превышает число умерших. Баланс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населения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несколько улучшается, из-за превышения числа прибывших, над числом выбывших с территории поселения.  </w:t>
      </w: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показатели рождаемости влияют следующие моменты:</w:t>
      </w: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материальное благополучие;</w:t>
      </w: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государственные выплаты за рождение второго ребенка;</w:t>
      </w: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наличие собственного жилья;</w:t>
      </w: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уверенность в будущем подрастающего поколения.</w:t>
      </w: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</w:p>
    <w:p w:rsidR="00E56790" w:rsidRPr="00E56790" w:rsidRDefault="00E56790" w:rsidP="00E56790">
      <w:pPr>
        <w:pStyle w:val="a0"/>
        <w:spacing w:after="0" w:line="100" w:lineRule="atLeast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eastAsia="ru-RU"/>
        </w:rPr>
        <w:t>2.4</w:t>
      </w:r>
      <w:r w:rsidRPr="00E56790">
        <w:rPr>
          <w:rFonts w:ascii="Times New Roman" w:eastAsia="Times New Roman" w:hAnsi="Times New Roman" w:cs="Times New Roman"/>
          <w:caps/>
          <w:color w:val="000000"/>
          <w:sz w:val="18"/>
          <w:szCs w:val="18"/>
          <w:lang w:val="en-US" w:eastAsia="ru-RU"/>
        </w:rPr>
        <w:t>    </w:t>
      </w:r>
      <w:r w:rsidRPr="00E56790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eastAsia="ru-RU"/>
        </w:rPr>
        <w:t>РЫНОК ТРУДА В ПОСЕЛЕНИИ</w:t>
      </w:r>
    </w:p>
    <w:p w:rsidR="00E56790" w:rsidRPr="00E56790" w:rsidRDefault="00E56790" w:rsidP="00E56790">
      <w:pPr>
        <w:pStyle w:val="a0"/>
        <w:spacing w:after="0" w:line="100" w:lineRule="atLeast"/>
        <w:jc w:val="both"/>
        <w:rPr>
          <w:sz w:val="18"/>
          <w:szCs w:val="18"/>
        </w:rPr>
      </w:pP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 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Численность трудоспособного населения - 1318 человек. Доля численности населения в трудоспособном возрасте от общей составляет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57  процентов. Часть трудоспособного населения вынуждена работать за пределами сельского поселения </w:t>
      </w:r>
      <w:proofErr w:type="gram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Старый</w:t>
      </w:r>
      <w:proofErr w:type="gram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E56790" w:rsidRPr="00E56790" w:rsidRDefault="00E56790" w:rsidP="00E56790">
      <w:pPr>
        <w:pStyle w:val="a0"/>
        <w:spacing w:after="0" w:line="100" w:lineRule="atLeast"/>
        <w:ind w:firstLine="539"/>
        <w:jc w:val="right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Таблица 4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6849"/>
        <w:gridCol w:w="1929"/>
      </w:tblGrid>
      <w:tr w:rsidR="00E56790" w:rsidRPr="00E56790" w:rsidTr="00AD50D3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8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жителей всего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8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2318</w:t>
            </w:r>
          </w:p>
        </w:tc>
      </w:tr>
      <w:tr w:rsidR="00E56790" w:rsidRPr="00E56790" w:rsidTr="00AD50D3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95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жителей трудоспособного возраста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95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1318</w:t>
            </w:r>
          </w:p>
        </w:tc>
      </w:tr>
      <w:tr w:rsidR="00E56790" w:rsidRPr="00E56790" w:rsidTr="00AD50D3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95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трудоустроенных жителей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95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1289</w:t>
            </w:r>
          </w:p>
        </w:tc>
      </w:tr>
      <w:tr w:rsidR="00E56790" w:rsidRPr="00E56790" w:rsidTr="00AD50D3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работающих от общего кол-ва</w:t>
            </w: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жителей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E56790" w:rsidRPr="00E56790" w:rsidTr="00AD50D3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both"/>
              <w:rPr>
                <w:sz w:val="18"/>
                <w:szCs w:val="18"/>
              </w:rPr>
            </w:pPr>
            <w:proofErr w:type="gram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</w:tr>
      <w:tr w:rsidR="00E56790" w:rsidRPr="00E56790" w:rsidTr="00AD50D3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95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дворов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95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837</w:t>
            </w:r>
          </w:p>
        </w:tc>
      </w:tr>
      <w:tr w:rsidR="00E56790" w:rsidRPr="00E56790" w:rsidTr="00AD50D3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8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Кол-во двор </w:t>
            </w:r>
            <w:proofErr w:type="gram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занимающихся</w:t>
            </w:r>
            <w:proofErr w:type="gram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ЛПХ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8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837</w:t>
            </w:r>
          </w:p>
        </w:tc>
      </w:tr>
      <w:tr w:rsidR="00E56790" w:rsidRPr="00E56790" w:rsidTr="00AD50D3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6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95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пенсионеров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before="28" w:after="119" w:line="195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514</w:t>
            </w:r>
          </w:p>
        </w:tc>
      </w:tr>
    </w:tbl>
    <w:p w:rsidR="00E56790" w:rsidRPr="00E56790" w:rsidRDefault="00E56790" w:rsidP="00E56790">
      <w:pPr>
        <w:pStyle w:val="a0"/>
        <w:spacing w:after="0" w:line="100" w:lineRule="atLeast"/>
        <w:ind w:firstLine="720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 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Из приведенных данных видно, что 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98 % граждан трудоспособного возраста </w:t>
      </w:r>
      <w:proofErr w:type="gram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трудоустроены</w:t>
      </w:r>
      <w:proofErr w:type="gram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Пенсионеры составляют 22%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населения. В поселении не существует серьезной  проблемы занятости трудоспособного населения т.к</w:t>
      </w:r>
      <w:proofErr w:type="gram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.н</w:t>
      </w:r>
      <w:proofErr w:type="gram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территории поселения функционируют такие производства, как: ООО «Золотой хмель», ОО «</w:t>
      </w:r>
      <w:proofErr w:type="spell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Спецхоз</w:t>
      </w:r>
      <w:proofErr w:type="spell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», ООО «Орловка</w:t>
      </w:r>
      <w:proofErr w:type="gram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»-</w:t>
      </w:r>
      <w:proofErr w:type="gram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АИЦ, где местные жители находят рабочие места. </w:t>
      </w:r>
    </w:p>
    <w:p w:rsidR="00E56790" w:rsidRPr="00E56790" w:rsidRDefault="00E56790" w:rsidP="00E56790">
      <w:pPr>
        <w:pStyle w:val="a0"/>
        <w:spacing w:after="0" w:line="100" w:lineRule="atLeast"/>
        <w:ind w:firstLine="720"/>
        <w:jc w:val="both"/>
        <w:rPr>
          <w:sz w:val="18"/>
          <w:szCs w:val="18"/>
        </w:rPr>
      </w:pPr>
    </w:p>
    <w:p w:rsidR="00E56790" w:rsidRPr="00E56790" w:rsidRDefault="00E56790" w:rsidP="00E56790">
      <w:pPr>
        <w:pStyle w:val="a0"/>
        <w:spacing w:after="0" w:line="100" w:lineRule="atLeast"/>
        <w:ind w:firstLine="720"/>
        <w:jc w:val="both"/>
        <w:rPr>
          <w:sz w:val="18"/>
          <w:szCs w:val="18"/>
        </w:rPr>
      </w:pPr>
    </w:p>
    <w:p w:rsidR="00E56790" w:rsidRPr="00E56790" w:rsidRDefault="00E56790" w:rsidP="00E56790">
      <w:pPr>
        <w:pStyle w:val="a0"/>
        <w:spacing w:after="102" w:line="100" w:lineRule="atLeast"/>
        <w:ind w:firstLine="709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2.5 Развитие отраслей социальной сферы</w:t>
      </w:r>
    </w:p>
    <w:p w:rsidR="00E56790" w:rsidRPr="00E56790" w:rsidRDefault="00E56790" w:rsidP="00E56790">
      <w:pPr>
        <w:pStyle w:val="a0"/>
        <w:spacing w:after="102" w:line="100" w:lineRule="atLeast"/>
        <w:ind w:firstLine="709"/>
        <w:rPr>
          <w:sz w:val="18"/>
          <w:szCs w:val="18"/>
        </w:rPr>
      </w:pPr>
    </w:p>
    <w:p w:rsidR="00E56790" w:rsidRPr="00E56790" w:rsidRDefault="00E56790" w:rsidP="00E56790">
      <w:pPr>
        <w:pStyle w:val="a0"/>
        <w:spacing w:after="0" w:line="100" w:lineRule="atLeast"/>
        <w:ind w:firstLine="70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Прогнозом на 2016 год и на период до 2026 года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определены следующие приоритеты социального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развития сельского поселения Старый </w:t>
      </w:r>
      <w:proofErr w:type="spell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муниципального района  </w:t>
      </w:r>
      <w:proofErr w:type="spell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Самарской области:</w:t>
      </w:r>
    </w:p>
    <w:p w:rsidR="00E56790" w:rsidRPr="00E56790" w:rsidRDefault="00E56790" w:rsidP="00E56790">
      <w:pPr>
        <w:pStyle w:val="a0"/>
        <w:spacing w:after="0" w:line="100" w:lineRule="atLeast"/>
        <w:ind w:firstLine="70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-повышение уровня жизни населения сельского поселения </w:t>
      </w:r>
      <w:proofErr w:type="gram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Старый</w:t>
      </w:r>
      <w:proofErr w:type="gram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муниципального района   </w:t>
      </w:r>
      <w:proofErr w:type="spell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Самарской области, в т.ч. на основе развития социальной инфраструктуры;</w:t>
      </w:r>
    </w:p>
    <w:p w:rsidR="00E56790" w:rsidRPr="00E56790" w:rsidRDefault="00E56790" w:rsidP="00E56790">
      <w:pPr>
        <w:pStyle w:val="a0"/>
        <w:spacing w:after="0" w:line="100" w:lineRule="atLeast"/>
        <w:ind w:firstLine="70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E56790" w:rsidRPr="00E56790" w:rsidRDefault="00E56790" w:rsidP="00E56790">
      <w:pPr>
        <w:pStyle w:val="a0"/>
        <w:spacing w:after="0" w:line="100" w:lineRule="atLeast"/>
        <w:ind w:firstLine="70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-развитие жилищной сферы в сельском поселении </w:t>
      </w:r>
      <w:proofErr w:type="gram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Старый</w:t>
      </w:r>
      <w:proofErr w:type="gram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E56790" w:rsidRPr="00E56790" w:rsidRDefault="00E56790" w:rsidP="00E56790">
      <w:pPr>
        <w:pStyle w:val="a0"/>
        <w:spacing w:after="0" w:line="100" w:lineRule="atLeast"/>
        <w:ind w:firstLine="70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-создание условий для гармоничного развития подрастающего поколения в сельском поселении </w:t>
      </w:r>
      <w:proofErr w:type="gram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Старый</w:t>
      </w:r>
      <w:proofErr w:type="gram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E56790" w:rsidRPr="00E56790" w:rsidRDefault="00E56790" w:rsidP="00E56790">
      <w:pPr>
        <w:pStyle w:val="a0"/>
        <w:spacing w:after="0" w:line="100" w:lineRule="atLeast"/>
        <w:ind w:firstLine="70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-сохранение культурного наследия.</w:t>
      </w:r>
    </w:p>
    <w:p w:rsidR="00E56790" w:rsidRPr="00E56790" w:rsidRDefault="00E56790" w:rsidP="00E56790">
      <w:pPr>
        <w:pStyle w:val="a0"/>
        <w:spacing w:after="0" w:line="100" w:lineRule="atLeast"/>
        <w:ind w:firstLine="709"/>
        <w:jc w:val="both"/>
        <w:rPr>
          <w:sz w:val="18"/>
          <w:szCs w:val="18"/>
        </w:rPr>
      </w:pPr>
    </w:p>
    <w:p w:rsidR="00E56790" w:rsidRPr="00E56790" w:rsidRDefault="00E56790" w:rsidP="00E56790">
      <w:pPr>
        <w:pStyle w:val="a0"/>
        <w:spacing w:before="102" w:after="102" w:line="100" w:lineRule="atLeast"/>
        <w:ind w:firstLine="425"/>
        <w:rPr>
          <w:sz w:val="18"/>
          <w:szCs w:val="18"/>
        </w:rPr>
      </w:pPr>
    </w:p>
    <w:p w:rsidR="00E56790" w:rsidRPr="00E56790" w:rsidRDefault="00E56790" w:rsidP="00E56790">
      <w:pPr>
        <w:pStyle w:val="a0"/>
        <w:spacing w:before="102" w:after="102" w:line="100" w:lineRule="atLeast"/>
        <w:ind w:firstLine="425"/>
        <w:rPr>
          <w:sz w:val="18"/>
          <w:szCs w:val="18"/>
        </w:rPr>
      </w:pPr>
    </w:p>
    <w:p w:rsidR="00E56790" w:rsidRDefault="00E56790" w:rsidP="00E56790">
      <w:pPr>
        <w:pStyle w:val="a0"/>
        <w:spacing w:before="102" w:after="102" w:line="100" w:lineRule="atLeast"/>
        <w:ind w:firstLine="425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56790" w:rsidRDefault="00E56790" w:rsidP="00E56790">
      <w:pPr>
        <w:pStyle w:val="a0"/>
        <w:spacing w:before="102" w:after="102" w:line="100" w:lineRule="atLeast"/>
        <w:ind w:firstLine="425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56790" w:rsidRPr="00E56790" w:rsidRDefault="00E56790" w:rsidP="00E56790">
      <w:pPr>
        <w:pStyle w:val="a0"/>
        <w:spacing w:before="102" w:after="102" w:line="100" w:lineRule="atLeast"/>
        <w:ind w:firstLine="425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2.6 Культура</w:t>
      </w:r>
    </w:p>
    <w:p w:rsidR="00E56790" w:rsidRPr="00E56790" w:rsidRDefault="00E56790" w:rsidP="00E56790">
      <w:pPr>
        <w:pStyle w:val="a0"/>
        <w:spacing w:before="102" w:after="102" w:line="100" w:lineRule="atLeast"/>
        <w:ind w:firstLine="425"/>
        <w:rPr>
          <w:sz w:val="18"/>
          <w:szCs w:val="18"/>
        </w:rPr>
      </w:pP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Предоставление услуг населению в области культуры в сельском поселении </w:t>
      </w:r>
      <w:proofErr w:type="gram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Старый</w:t>
      </w:r>
      <w:proofErr w:type="gram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осуществляют:</w:t>
      </w: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ЦСДК  </w:t>
      </w:r>
      <w:proofErr w:type="gram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proofErr w:type="gram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Старый </w:t>
      </w:r>
      <w:proofErr w:type="spell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ул. </w:t>
      </w:r>
      <w:proofErr w:type="spell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Шулайкина</w:t>
      </w:r>
      <w:proofErr w:type="spell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109;</w:t>
      </w: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библиотека </w:t>
      </w:r>
      <w:proofErr w:type="gram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proofErr w:type="gram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Старый </w:t>
      </w:r>
      <w:proofErr w:type="spell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ул. </w:t>
      </w:r>
      <w:proofErr w:type="spell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Шулайкина</w:t>
      </w:r>
      <w:proofErr w:type="spell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109;</w:t>
      </w: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Доме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Одним из основных направлений работы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является работа по организации досуга детей и подростков, это: проведение интеллектуальных игр, дней молодежи, уличных и настольных игр, викторин и т. д.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, 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так же работа с людьми пожилого возраста (клуб «Сударушка»</w:t>
      </w:r>
      <w:proofErr w:type="gram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)</w:t>
      </w:r>
      <w:proofErr w:type="gram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E56790" w:rsidRPr="00E56790" w:rsidRDefault="00E56790" w:rsidP="00E56790">
      <w:pPr>
        <w:pStyle w:val="a0"/>
        <w:spacing w:after="0" w:line="100" w:lineRule="atLeast"/>
        <w:ind w:firstLine="70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Задача в </w:t>
      </w:r>
      <w:proofErr w:type="spell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культурно-досуговых</w:t>
      </w:r>
      <w:proofErr w:type="spell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учреждениях - вводить инновационные формы организации досуга населения и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увеличить процент охвата населения.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</w:p>
    <w:p w:rsidR="00E56790" w:rsidRPr="00E56790" w:rsidRDefault="00E56790" w:rsidP="00E56790">
      <w:pPr>
        <w:pStyle w:val="a0"/>
        <w:spacing w:after="0" w:line="100" w:lineRule="atLeast"/>
        <w:ind w:firstLine="70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культурно-досуговыми</w:t>
      </w:r>
      <w:proofErr w:type="spell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учреждениями и качеством услуг.</w:t>
      </w:r>
    </w:p>
    <w:p w:rsidR="00E56790" w:rsidRPr="00E56790" w:rsidRDefault="00E56790" w:rsidP="00E56790">
      <w:pPr>
        <w:pStyle w:val="a0"/>
        <w:spacing w:after="0" w:line="100" w:lineRule="atLeast"/>
        <w:ind w:firstLine="426"/>
        <w:rPr>
          <w:sz w:val="18"/>
          <w:szCs w:val="18"/>
        </w:rPr>
      </w:pPr>
    </w:p>
    <w:p w:rsidR="00E56790" w:rsidRPr="00E56790" w:rsidRDefault="00E56790" w:rsidP="00E56790">
      <w:pPr>
        <w:pStyle w:val="a0"/>
        <w:spacing w:after="0" w:line="100" w:lineRule="atLeast"/>
        <w:ind w:firstLine="426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2.7 Физическая культура и спорт</w:t>
      </w:r>
    </w:p>
    <w:p w:rsidR="00E56790" w:rsidRPr="00E56790" w:rsidRDefault="00E56790" w:rsidP="00E56790">
      <w:pPr>
        <w:pStyle w:val="a0"/>
        <w:spacing w:after="0" w:line="100" w:lineRule="atLeast"/>
        <w:ind w:firstLine="709"/>
        <w:jc w:val="right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Таблица 5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686"/>
        <w:gridCol w:w="2594"/>
        <w:gridCol w:w="2534"/>
        <w:gridCol w:w="1394"/>
        <w:gridCol w:w="2087"/>
      </w:tblGrid>
      <w:tr w:rsidR="00E56790" w:rsidRPr="00E56790" w:rsidTr="00E5679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№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Мощность,</w:t>
            </w:r>
          </w:p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proofErr w:type="spell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</w:t>
            </w:r>
            <w:proofErr w:type="spell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пола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Состояние</w:t>
            </w:r>
          </w:p>
        </w:tc>
      </w:tr>
      <w:tr w:rsidR="00E56790" w:rsidRPr="00E56790" w:rsidTr="00E5679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9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9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9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9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9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</w:tr>
      <w:tr w:rsidR="00E56790" w:rsidRPr="00E56790" w:rsidTr="00E56790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Спортивный зал ГБОУ СОШ </w:t>
            </w:r>
            <w:proofErr w:type="gram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Центральная, 42В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E56790" w:rsidRPr="00E56790" w:rsidTr="00E56790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Тренажерный Зал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tabs>
                <w:tab w:val="left" w:pos="394"/>
              </w:tabs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Центральная, 42Г</w:t>
            </w:r>
          </w:p>
        </w:tc>
        <w:tc>
          <w:tcPr>
            <w:tcW w:w="1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Удовлетворительное </w:t>
            </w:r>
          </w:p>
        </w:tc>
      </w:tr>
      <w:tr w:rsidR="00E56790" w:rsidRPr="00E56790" w:rsidTr="00E56790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6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Спортивная Площадка ГБОУ СОШ </w:t>
            </w:r>
            <w:proofErr w:type="gramStart"/>
            <w:r w:rsidRPr="00E56790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 w:rsidRPr="00E567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Старый </w:t>
            </w:r>
            <w:proofErr w:type="spellStart"/>
            <w:r w:rsidRPr="00E56790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tabs>
                <w:tab w:val="left" w:pos="394"/>
              </w:tabs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color w:val="000000"/>
                <w:sz w:val="18"/>
                <w:szCs w:val="18"/>
              </w:rPr>
              <w:t>ул. Центральная, 42В</w:t>
            </w:r>
          </w:p>
        </w:tc>
        <w:tc>
          <w:tcPr>
            <w:tcW w:w="13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20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color w:val="000000"/>
                <w:sz w:val="18"/>
                <w:szCs w:val="18"/>
              </w:rPr>
              <w:t>Удовлетворительное</w:t>
            </w:r>
          </w:p>
        </w:tc>
      </w:tr>
    </w:tbl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сельском поселении </w:t>
      </w:r>
      <w:proofErr w:type="gram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Старый</w:t>
      </w:r>
      <w:proofErr w:type="gram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ведется спортивная раб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ота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в многочисленных секциях.</w:t>
      </w: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зимний период любимыми видами спорта среди населения является, зимний  мини футбол, катание на коньках, на лыжах.</w:t>
      </w:r>
    </w:p>
    <w:p w:rsid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Поселение достойно представляет многие виды спорта на районны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х 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  областных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соревнованиях.</w:t>
      </w:r>
    </w:p>
    <w:p w:rsid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</w:p>
    <w:p w:rsid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</w:p>
    <w:p w:rsid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eastAsia="ru-RU"/>
        </w:rPr>
        <w:t>2.8</w:t>
      </w:r>
      <w:r w:rsidRPr="00E56790">
        <w:rPr>
          <w:rFonts w:ascii="Times New Roman" w:eastAsia="Times New Roman" w:hAnsi="Times New Roman" w:cs="Times New Roman"/>
          <w:caps/>
          <w:color w:val="000000"/>
          <w:sz w:val="18"/>
          <w:szCs w:val="18"/>
          <w:lang w:val="en-US" w:eastAsia="ru-RU"/>
        </w:rPr>
        <w:t>    </w:t>
      </w:r>
      <w:r w:rsidRPr="00E56790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eastAsia="ru-RU"/>
        </w:rPr>
        <w:t>ОБРАЗОВАНИЕ</w:t>
      </w:r>
    </w:p>
    <w:p w:rsidR="00E56790" w:rsidRPr="00E56790" w:rsidRDefault="00E56790" w:rsidP="00E56790">
      <w:pPr>
        <w:pStyle w:val="a0"/>
        <w:spacing w:after="0" w:line="448" w:lineRule="atLeast"/>
        <w:ind w:hanging="363"/>
        <w:jc w:val="center"/>
        <w:rPr>
          <w:sz w:val="18"/>
          <w:szCs w:val="18"/>
        </w:rPr>
      </w:pP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территории поселения находится 1 школа, 1 садик.</w:t>
      </w:r>
    </w:p>
    <w:p w:rsidR="00E56790" w:rsidRPr="00E56790" w:rsidRDefault="00E56790" w:rsidP="00E56790">
      <w:pPr>
        <w:pStyle w:val="a0"/>
        <w:spacing w:after="0" w:line="100" w:lineRule="atLeast"/>
        <w:ind w:firstLine="539"/>
        <w:jc w:val="center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                                               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Таблица 6</w:t>
      </w:r>
    </w:p>
    <w:tbl>
      <w:tblPr>
        <w:tblW w:w="0" w:type="auto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612"/>
        <w:gridCol w:w="3585"/>
        <w:gridCol w:w="2475"/>
        <w:gridCol w:w="1259"/>
        <w:gridCol w:w="877"/>
      </w:tblGrid>
      <w:tr w:rsidR="00E56790" w:rsidRPr="00E56790" w:rsidTr="00AD50D3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№</w:t>
            </w:r>
          </w:p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Мощность,</w:t>
            </w:r>
          </w:p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proofErr w:type="spell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Этажн</w:t>
            </w:r>
            <w:proofErr w:type="spell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E56790" w:rsidRPr="00E56790" w:rsidTr="00AD50D3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</w:tr>
      <w:tr w:rsidR="00E56790" w:rsidRPr="00E56790" w:rsidTr="00AD50D3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</w:p>
          <w:p w:rsidR="00E56790" w:rsidRPr="00E56790" w:rsidRDefault="00E56790" w:rsidP="00AD50D3">
            <w:pPr>
              <w:pStyle w:val="a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ГБОУ СОШ </w:t>
            </w:r>
            <w:proofErr w:type="gram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Центральная, 42В</w:t>
            </w:r>
          </w:p>
          <w:p w:rsidR="00E56790" w:rsidRPr="00E56790" w:rsidRDefault="00E56790" w:rsidP="00AD50D3">
            <w:pPr>
              <w:pStyle w:val="a0"/>
              <w:spacing w:after="0"/>
              <w:jc w:val="center"/>
              <w:rPr>
                <w:sz w:val="18"/>
                <w:szCs w:val="18"/>
              </w:rPr>
            </w:pPr>
          </w:p>
          <w:p w:rsidR="00E56790" w:rsidRPr="00E56790" w:rsidRDefault="00E56790" w:rsidP="00AD50D3">
            <w:pPr>
              <w:pStyle w:val="a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  <w:p w:rsidR="00E56790" w:rsidRPr="00E56790" w:rsidRDefault="00E56790" w:rsidP="00AD50D3">
            <w:pPr>
              <w:pStyle w:val="a0"/>
              <w:spacing w:after="0"/>
              <w:jc w:val="center"/>
              <w:rPr>
                <w:sz w:val="18"/>
                <w:szCs w:val="18"/>
              </w:rPr>
            </w:pPr>
          </w:p>
          <w:p w:rsidR="00E56790" w:rsidRPr="00E56790" w:rsidRDefault="00E56790" w:rsidP="00AD50D3">
            <w:pPr>
              <w:pStyle w:val="a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E56790" w:rsidRPr="00E56790" w:rsidTr="00AD50D3">
        <w:tblPrEx>
          <w:tblCellMar>
            <w:top w:w="0" w:type="dxa"/>
            <w:bottom w:w="0" w:type="dxa"/>
          </w:tblCellMar>
        </w:tblPrEx>
        <w:tc>
          <w:tcPr>
            <w:tcW w:w="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color w:val="000000"/>
                <w:sz w:val="18"/>
                <w:szCs w:val="18"/>
              </w:rPr>
              <w:t>Детский сад «Солнышко»</w:t>
            </w:r>
          </w:p>
        </w:tc>
        <w:tc>
          <w:tcPr>
            <w:tcW w:w="24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color w:val="000000"/>
                <w:sz w:val="18"/>
                <w:szCs w:val="18"/>
              </w:rPr>
              <w:t>ул. Козлова, 1А</w:t>
            </w:r>
          </w:p>
        </w:tc>
        <w:tc>
          <w:tcPr>
            <w:tcW w:w="12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</w:tbl>
    <w:p w:rsidR="00E56790" w:rsidRPr="00E56790" w:rsidRDefault="00E56790" w:rsidP="00E56790">
      <w:pPr>
        <w:pStyle w:val="a0"/>
        <w:spacing w:after="0" w:line="100" w:lineRule="atLeast"/>
        <w:ind w:firstLine="720"/>
        <w:jc w:val="both"/>
        <w:rPr>
          <w:sz w:val="18"/>
          <w:szCs w:val="18"/>
        </w:rPr>
      </w:pPr>
    </w:p>
    <w:p w:rsidR="00E56790" w:rsidRPr="00E56790" w:rsidRDefault="00E56790" w:rsidP="00E56790">
      <w:pPr>
        <w:pStyle w:val="a0"/>
        <w:spacing w:after="0" w:line="100" w:lineRule="atLeast"/>
        <w:ind w:firstLine="720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общеобразовательных учреждениях трудятся порядка   45  педагогов, большая часть из которых имеет высшее профессиональное образование.</w:t>
      </w:r>
    </w:p>
    <w:p w:rsidR="00E56790" w:rsidRPr="00E56790" w:rsidRDefault="00E56790" w:rsidP="00E56790">
      <w:pPr>
        <w:pStyle w:val="a0"/>
        <w:spacing w:after="0" w:line="100" w:lineRule="atLeast"/>
        <w:ind w:firstLine="720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E56790" w:rsidRPr="00E56790" w:rsidRDefault="00E56790" w:rsidP="00E56790">
      <w:pPr>
        <w:pStyle w:val="a0"/>
        <w:spacing w:after="0" w:line="100" w:lineRule="atLeast"/>
        <w:ind w:firstLine="720"/>
        <w:jc w:val="both"/>
        <w:rPr>
          <w:sz w:val="18"/>
          <w:szCs w:val="18"/>
        </w:rPr>
      </w:pPr>
    </w:p>
    <w:p w:rsidR="00E56790" w:rsidRPr="00E56790" w:rsidRDefault="00E56790" w:rsidP="00E56790">
      <w:pPr>
        <w:pStyle w:val="a0"/>
        <w:spacing w:after="0" w:line="100" w:lineRule="atLeast"/>
        <w:jc w:val="both"/>
        <w:rPr>
          <w:sz w:val="18"/>
          <w:szCs w:val="18"/>
        </w:rPr>
      </w:pPr>
    </w:p>
    <w:p w:rsidR="00E56790" w:rsidRPr="00E56790" w:rsidRDefault="00E56790" w:rsidP="00E56790">
      <w:pPr>
        <w:pStyle w:val="a0"/>
        <w:spacing w:after="0" w:line="100" w:lineRule="atLeast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aps/>
          <w:color w:val="000000"/>
          <w:sz w:val="18"/>
          <w:szCs w:val="18"/>
          <w:lang w:val="de-DE" w:eastAsia="ru-RU"/>
        </w:rPr>
        <w:t> </w:t>
      </w:r>
      <w:r w:rsidRPr="00E56790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eastAsia="ru-RU"/>
        </w:rPr>
        <w:t>2.9</w:t>
      </w:r>
      <w:r w:rsidRPr="00E56790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en-US" w:eastAsia="ru-RU"/>
        </w:rPr>
        <w:t>  </w:t>
      </w:r>
      <w:r w:rsidRPr="00E56790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eastAsia="ru-RU"/>
        </w:rPr>
        <w:t>ЗДРАВООХРАНЕНИЕ</w:t>
      </w:r>
    </w:p>
    <w:p w:rsidR="00E56790" w:rsidRPr="00E56790" w:rsidRDefault="00E56790" w:rsidP="00E56790">
      <w:pPr>
        <w:pStyle w:val="a0"/>
        <w:spacing w:after="0" w:line="100" w:lineRule="atLeast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en-US" w:eastAsia="ru-RU"/>
        </w:rPr>
        <w:t>                                                 </w:t>
      </w:r>
    </w:p>
    <w:p w:rsidR="00E56790" w:rsidRPr="00E56790" w:rsidRDefault="00E56790" w:rsidP="00E56790">
      <w:pPr>
        <w:pStyle w:val="a0"/>
        <w:spacing w:after="0" w:line="100" w:lineRule="atLeast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            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территории поселения находится следующие медучреждения.</w:t>
      </w:r>
    </w:p>
    <w:p w:rsidR="00E56790" w:rsidRPr="00E56790" w:rsidRDefault="00E56790" w:rsidP="00E56790">
      <w:pPr>
        <w:pStyle w:val="a0"/>
        <w:spacing w:after="0" w:line="100" w:lineRule="atLeast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56790" w:rsidRPr="00E56790" w:rsidRDefault="00E56790" w:rsidP="00E56790">
      <w:pPr>
        <w:pStyle w:val="a0"/>
        <w:tabs>
          <w:tab w:val="left" w:pos="7938"/>
          <w:tab w:val="left" w:pos="8080"/>
        </w:tabs>
        <w:spacing w:after="0" w:line="100" w:lineRule="atLeast"/>
        <w:jc w:val="right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Таблица 7</w:t>
      </w:r>
    </w:p>
    <w:p w:rsidR="00E56790" w:rsidRPr="00E56790" w:rsidRDefault="00E56790" w:rsidP="00E56790">
      <w:pPr>
        <w:pStyle w:val="a0"/>
        <w:spacing w:after="0" w:line="100" w:lineRule="atLeast"/>
        <w:jc w:val="right"/>
        <w:rPr>
          <w:sz w:val="18"/>
          <w:szCs w:val="18"/>
        </w:rPr>
      </w:pPr>
    </w:p>
    <w:tbl>
      <w:tblPr>
        <w:tblW w:w="0" w:type="auto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821"/>
        <w:gridCol w:w="3282"/>
        <w:gridCol w:w="2353"/>
        <w:gridCol w:w="2375"/>
      </w:tblGrid>
      <w:tr w:rsidR="00E56790" w:rsidRPr="00E56790" w:rsidTr="00AD50D3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№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Состояние</w:t>
            </w:r>
          </w:p>
        </w:tc>
      </w:tr>
      <w:tr w:rsidR="00E56790" w:rsidRPr="00E56790" w:rsidTr="00AD50D3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</w:tr>
      <w:tr w:rsidR="00E56790" w:rsidRPr="00E56790" w:rsidTr="00AD50D3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ФАП </w:t>
            </w:r>
            <w:proofErr w:type="gram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2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Центральная, 42Г</w:t>
            </w:r>
          </w:p>
        </w:tc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Удовлетворительное</w:t>
            </w:r>
          </w:p>
        </w:tc>
      </w:tr>
      <w:tr w:rsidR="00E56790" w:rsidRPr="00E56790" w:rsidTr="00AD50D3">
        <w:tblPrEx>
          <w:tblCellMar>
            <w:top w:w="0" w:type="dxa"/>
            <w:bottom w:w="0" w:type="dxa"/>
          </w:tblCellMar>
        </w:tblPrEx>
        <w:tc>
          <w:tcPr>
            <w:tcW w:w="8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ФП с. Новый </w:t>
            </w:r>
            <w:proofErr w:type="spellStart"/>
            <w:r w:rsidRPr="00E56790">
              <w:rPr>
                <w:rFonts w:ascii="Times New Roman" w:hAnsi="Times New Roman"/>
                <w:color w:val="000000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3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color w:val="000000"/>
                <w:sz w:val="18"/>
                <w:szCs w:val="18"/>
              </w:rPr>
              <w:t>Ул. Центральная, 72-2</w:t>
            </w:r>
          </w:p>
        </w:tc>
        <w:tc>
          <w:tcPr>
            <w:tcW w:w="23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color w:val="000000"/>
                <w:sz w:val="18"/>
                <w:szCs w:val="18"/>
              </w:rPr>
              <w:t>Удовлетворительное</w:t>
            </w:r>
          </w:p>
        </w:tc>
      </w:tr>
    </w:tbl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Причина высокой заболеваемости населения кроется в т.ч. и в особенностях проживания на селе:</w:t>
      </w:r>
    </w:p>
    <w:p w:rsidR="00E56790" w:rsidRPr="00E56790" w:rsidRDefault="00E56790" w:rsidP="00E56790">
      <w:pPr>
        <w:pStyle w:val="a0"/>
        <w:spacing w:after="0" w:line="100" w:lineRule="atLeast"/>
        <w:ind w:hanging="363"/>
        <w:jc w:val="both"/>
        <w:rPr>
          <w:sz w:val="18"/>
          <w:szCs w:val="18"/>
        </w:rPr>
      </w:pPr>
      <w:r w:rsidRPr="00E56790">
        <w:rPr>
          <w:rFonts w:ascii="Symbol" w:eastAsia="Times New Roman" w:hAnsi="Symbol" w:cs="Times New Roman"/>
          <w:color w:val="000000"/>
          <w:sz w:val="18"/>
          <w:szCs w:val="18"/>
          <w:lang w:val="de-DE" w:eastAsia="ru-RU"/>
        </w:rPr>
        <w:t>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        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невысокий жизненный уровень,</w:t>
      </w:r>
    </w:p>
    <w:p w:rsidR="00E56790" w:rsidRPr="00E56790" w:rsidRDefault="00E56790" w:rsidP="00E56790">
      <w:pPr>
        <w:pStyle w:val="a0"/>
        <w:spacing w:after="0" w:line="100" w:lineRule="atLeast"/>
        <w:ind w:hanging="363"/>
        <w:jc w:val="both"/>
        <w:rPr>
          <w:sz w:val="18"/>
          <w:szCs w:val="18"/>
        </w:rPr>
      </w:pPr>
      <w:r w:rsidRPr="00E56790">
        <w:rPr>
          <w:rFonts w:ascii="Symbol" w:eastAsia="Times New Roman" w:hAnsi="Symbol" w:cs="Times New Roman"/>
          <w:color w:val="000000"/>
          <w:sz w:val="18"/>
          <w:szCs w:val="18"/>
          <w:lang w:val="de-DE" w:eastAsia="ru-RU"/>
        </w:rPr>
        <w:t>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        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отсутствие средств на приобретение лекарств,</w:t>
      </w:r>
    </w:p>
    <w:p w:rsidR="00E56790" w:rsidRPr="00E56790" w:rsidRDefault="00E56790" w:rsidP="00E56790">
      <w:pPr>
        <w:pStyle w:val="a0"/>
        <w:spacing w:after="0" w:line="100" w:lineRule="atLeast"/>
        <w:ind w:hanging="363"/>
        <w:jc w:val="both"/>
        <w:rPr>
          <w:sz w:val="18"/>
          <w:szCs w:val="18"/>
        </w:rPr>
      </w:pPr>
      <w:r w:rsidRPr="00E56790">
        <w:rPr>
          <w:rFonts w:ascii="Symbol" w:eastAsia="Times New Roman" w:hAnsi="Symbol" w:cs="Times New Roman"/>
          <w:color w:val="000000"/>
          <w:sz w:val="18"/>
          <w:szCs w:val="18"/>
          <w:lang w:val="de-DE" w:eastAsia="ru-RU"/>
        </w:rPr>
        <w:t>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        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низкая социальная культура,</w:t>
      </w:r>
    </w:p>
    <w:p w:rsidR="00E56790" w:rsidRPr="00E56790" w:rsidRDefault="00E56790" w:rsidP="00E56790">
      <w:pPr>
        <w:pStyle w:val="a0"/>
        <w:spacing w:after="0" w:line="100" w:lineRule="atLeast"/>
        <w:ind w:hanging="363"/>
        <w:jc w:val="both"/>
        <w:rPr>
          <w:sz w:val="18"/>
          <w:szCs w:val="18"/>
        </w:rPr>
      </w:pPr>
      <w:r w:rsidRPr="00E56790">
        <w:rPr>
          <w:rFonts w:ascii="Symbol" w:eastAsia="Times New Roman" w:hAnsi="Symbol" w:cs="Times New Roman"/>
          <w:color w:val="000000"/>
          <w:sz w:val="18"/>
          <w:szCs w:val="18"/>
          <w:lang w:val="de-DE" w:eastAsia="ru-RU"/>
        </w:rPr>
        <w:t>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       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достаточно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высокая степень алкоголизации населения поселения.</w:t>
      </w: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</w:p>
    <w:p w:rsidR="00E56790" w:rsidRPr="00E56790" w:rsidRDefault="00E56790" w:rsidP="00E56790">
      <w:pPr>
        <w:pStyle w:val="a0"/>
        <w:spacing w:after="0" w:line="448" w:lineRule="atLeast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eastAsia="ru-RU"/>
        </w:rPr>
        <w:t>2.10   СОЦИАЛЬНАЯ ЗАЩИТА НАСЕЛЕНИЯ</w:t>
      </w:r>
    </w:p>
    <w:p w:rsidR="00E56790" w:rsidRPr="00E56790" w:rsidRDefault="00E56790" w:rsidP="00E56790">
      <w:pPr>
        <w:pStyle w:val="a0"/>
        <w:spacing w:after="0" w:line="448" w:lineRule="atLeast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 территории сельского поселения Старый </w:t>
      </w:r>
      <w:proofErr w:type="spell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осуществляет свою деятельность отделение ГБУ </w:t>
      </w:r>
      <w:proofErr w:type="gram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</w:t>
      </w:r>
      <w:proofErr w:type="gram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«Центр социального обслуживания граждан пожилого возраста и инвалидов муниципального района </w:t>
      </w:r>
      <w:proofErr w:type="spell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Самарской области»</w:t>
      </w:r>
    </w:p>
    <w:p w:rsidR="00E56790" w:rsidRPr="00E56790" w:rsidRDefault="00E56790" w:rsidP="00E56790">
      <w:pPr>
        <w:pStyle w:val="a0"/>
        <w:spacing w:after="0" w:line="100" w:lineRule="atLeast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Численность сотрудников – 14 человек, на обслуживании 91 человек.</w:t>
      </w:r>
    </w:p>
    <w:p w:rsidR="00E56790" w:rsidRPr="00E56790" w:rsidRDefault="00E56790" w:rsidP="00E56790">
      <w:pPr>
        <w:pStyle w:val="a0"/>
        <w:spacing w:after="0" w:line="100" w:lineRule="atLeast"/>
        <w:jc w:val="both"/>
        <w:rPr>
          <w:sz w:val="18"/>
          <w:szCs w:val="18"/>
        </w:rPr>
      </w:pPr>
    </w:p>
    <w:p w:rsidR="00E56790" w:rsidRPr="00E56790" w:rsidRDefault="00E56790" w:rsidP="00E56790">
      <w:pPr>
        <w:pStyle w:val="a0"/>
        <w:spacing w:after="0" w:line="448" w:lineRule="atLeast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eastAsia="ru-RU"/>
        </w:rPr>
        <w:t>2.11</w:t>
      </w:r>
      <w:r w:rsidRPr="00E56790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eastAsia="ru-RU"/>
        </w:rPr>
        <w:t>ЖИЛИЩНЫЙ ФОНД</w:t>
      </w:r>
    </w:p>
    <w:p w:rsidR="00E56790" w:rsidRPr="00E56790" w:rsidRDefault="00E56790" w:rsidP="00E56790">
      <w:pPr>
        <w:pStyle w:val="a0"/>
        <w:spacing w:after="0" w:line="448" w:lineRule="atLeast"/>
        <w:jc w:val="both"/>
        <w:rPr>
          <w:sz w:val="18"/>
          <w:szCs w:val="18"/>
        </w:rPr>
      </w:pPr>
    </w:p>
    <w:p w:rsidR="00E56790" w:rsidRPr="00E56790" w:rsidRDefault="00E56790" w:rsidP="00E56790">
      <w:pPr>
        <w:pStyle w:val="a0"/>
        <w:spacing w:after="0" w:line="100" w:lineRule="atLeast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Состояние </w:t>
      </w:r>
      <w:proofErr w:type="spellStart"/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жилищно</w:t>
      </w:r>
      <w:proofErr w:type="spellEnd"/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- коммунальной сферы сельского поселения</w:t>
      </w:r>
    </w:p>
    <w:p w:rsidR="00E56790" w:rsidRPr="00E56790" w:rsidRDefault="00E56790" w:rsidP="00E56790">
      <w:pPr>
        <w:pStyle w:val="a0"/>
        <w:spacing w:after="0" w:line="100" w:lineRule="atLeast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Данные</w:t>
      </w:r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</w:t>
      </w:r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существующем жилищном фонде</w:t>
      </w:r>
    </w:p>
    <w:p w:rsidR="00E56790" w:rsidRPr="00E56790" w:rsidRDefault="00E56790" w:rsidP="00E56790">
      <w:pPr>
        <w:pStyle w:val="a0"/>
        <w:spacing w:after="0" w:line="100" w:lineRule="atLeast"/>
        <w:jc w:val="both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370"/>
        <w:gridCol w:w="4215"/>
        <w:gridCol w:w="2258"/>
      </w:tblGrid>
      <w:tr w:rsidR="00E56790" w:rsidRPr="00E56790" w:rsidTr="00AD50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01.01. 2016г.</w:t>
            </w:r>
          </w:p>
        </w:tc>
      </w:tr>
      <w:tr w:rsidR="00E56790" w:rsidRPr="00E56790" w:rsidTr="00AD50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</w:tr>
      <w:tr w:rsidR="00E56790" w:rsidRPr="00E56790" w:rsidTr="00AD50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Средний размер семьи, чел.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</w:tr>
      <w:tr w:rsidR="00E56790" w:rsidRPr="00E56790" w:rsidTr="00AD50D3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жилой фонд, м2</w:t>
            </w: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общ.</w:t>
            </w:r>
            <w:proofErr w:type="gram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56790" w:rsidRPr="00E56790" w:rsidRDefault="00E56790" w:rsidP="00AD50D3">
            <w:pPr>
              <w:pStyle w:val="a0"/>
              <w:spacing w:after="0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частный</w:t>
            </w:r>
          </w:p>
          <w:p w:rsidR="00E56790" w:rsidRPr="00E56790" w:rsidRDefault="00E56790" w:rsidP="00AD50D3">
            <w:pPr>
              <w:pStyle w:val="a0"/>
              <w:spacing w:after="0"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47,96 тыс. м</w:t>
            </w:r>
            <w:proofErr w:type="gram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47,96 тыс. м</w:t>
            </w:r>
            <w:proofErr w:type="gram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</w:tr>
      <w:tr w:rsidR="00E56790" w:rsidRPr="00E56790" w:rsidTr="00AD50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жилой фонд на 1 жителя,</w:t>
            </w:r>
          </w:p>
          <w:p w:rsidR="00E56790" w:rsidRPr="00E56790" w:rsidRDefault="00E56790" w:rsidP="00AD50D3">
            <w:pPr>
              <w:pStyle w:val="a0"/>
              <w:spacing w:after="0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м2</w:t>
            </w: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</w:t>
            </w:r>
            <w:proofErr w:type="gram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лощади</w:t>
            </w: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   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E56790" w:rsidRPr="00E56790" w:rsidTr="00AD50D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4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Ветхий жилой фонд, м2</w:t>
            </w: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</w:t>
            </w: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</w:t>
            </w:r>
            <w:proofErr w:type="gram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лощади</w:t>
            </w:r>
          </w:p>
        </w:tc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-</w:t>
            </w:r>
          </w:p>
        </w:tc>
      </w:tr>
    </w:tbl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Жители сельского поселения </w:t>
      </w:r>
      <w:proofErr w:type="gram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Старый</w:t>
      </w:r>
      <w:proofErr w:type="gram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активно участвуют в различных программах по обеспечению жильем: «Жилье молодым семьям»,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«Молодые специалисты на селе» и т. д., на которые поступают средства из федерального и областного бюджета.</w:t>
      </w:r>
    </w:p>
    <w:p w:rsidR="00E56790" w:rsidRPr="00E56790" w:rsidRDefault="00E56790" w:rsidP="00E56790">
      <w:pPr>
        <w:pStyle w:val="a0"/>
        <w:spacing w:after="0" w:line="100" w:lineRule="atLeast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            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услугам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ЖКХ,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предоставляемым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поселении,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относится теплоснабжение, водоснабжение, водоотведение населения и вывоз мусора. Все населенные пункты газифицированы.</w:t>
      </w:r>
    </w:p>
    <w:p w:rsidR="00E56790" w:rsidRPr="00E56790" w:rsidRDefault="00E56790" w:rsidP="00E56790">
      <w:pPr>
        <w:pStyle w:val="a0"/>
        <w:spacing w:after="0" w:line="100" w:lineRule="atLeast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Развитие среды проживания населения сельского поселения </w:t>
      </w:r>
      <w:proofErr w:type="gram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Старый</w:t>
      </w:r>
      <w:proofErr w:type="gram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</w:p>
    <w:p w:rsidR="00E56790" w:rsidRPr="00E56790" w:rsidRDefault="00E56790" w:rsidP="00E56790">
      <w:pPr>
        <w:pStyle w:val="a0"/>
        <w:spacing w:after="0" w:line="100" w:lineRule="atLeast"/>
        <w:jc w:val="center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3. Основные стратегические направления  развития поселения</w:t>
      </w:r>
    </w:p>
    <w:p w:rsidR="00E56790" w:rsidRPr="00E56790" w:rsidRDefault="00E56790" w:rsidP="00E56790">
      <w:pPr>
        <w:pStyle w:val="a0"/>
        <w:spacing w:after="0" w:line="100" w:lineRule="atLeast"/>
        <w:jc w:val="center"/>
        <w:rPr>
          <w:sz w:val="18"/>
          <w:szCs w:val="18"/>
        </w:rPr>
      </w:pPr>
    </w:p>
    <w:p w:rsidR="00E56790" w:rsidRPr="00E56790" w:rsidRDefault="00E56790" w:rsidP="00E56790">
      <w:pPr>
        <w:pStyle w:val="a0"/>
        <w:spacing w:after="0" w:line="100" w:lineRule="atLeast"/>
        <w:ind w:firstLine="556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анализа вытекает, что стратегическими направлениями развития поселения должны стать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следующие действия:</w:t>
      </w:r>
    </w:p>
    <w:p w:rsidR="00E56790" w:rsidRPr="00E56790" w:rsidRDefault="00E56790" w:rsidP="00E56790">
      <w:pPr>
        <w:pStyle w:val="a0"/>
        <w:spacing w:after="0" w:line="100" w:lineRule="atLeast"/>
        <w:ind w:firstLine="556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 </w:t>
      </w:r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Экономические:</w:t>
      </w:r>
    </w:p>
    <w:p w:rsidR="00E56790" w:rsidRPr="00E56790" w:rsidRDefault="00E56790" w:rsidP="00E56790">
      <w:pPr>
        <w:pStyle w:val="a0"/>
        <w:spacing w:after="0" w:line="100" w:lineRule="atLeast"/>
        <w:ind w:firstLine="567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 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 </w:t>
      </w: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Содействие развитию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E5679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 w:eastAsia="ru-RU"/>
        </w:rPr>
        <w:t>           </w:t>
      </w:r>
    </w:p>
    <w:p w:rsidR="00E56790" w:rsidRPr="00E56790" w:rsidRDefault="00E56790" w:rsidP="00E56790">
      <w:pPr>
        <w:pStyle w:val="a0"/>
        <w:spacing w:after="0" w:line="100" w:lineRule="atLeast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             </w:t>
      </w:r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Социальные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Развитие социальной инфраструктуры, образования, здравоохранения, культуры, физкультуры и спорта:</w:t>
      </w: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участие в отраслевых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районных, областных программах, Российских и международных грантах по развитию и укреплению данных отраслей;</w:t>
      </w: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-содействие предпринимательской инициативы по развитию данных направлений и всяческое ее поощрение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(развитие и увеличение объемов платных услуг предоставляемых учреждениями образования, здравоохранения, культуры, спорта на территории поселения).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Развитие личного подворья граждан, как источника доходов населения.</w:t>
      </w:r>
    </w:p>
    <w:p w:rsidR="00E56790" w:rsidRPr="00E56790" w:rsidRDefault="00E56790" w:rsidP="00E56790">
      <w:pPr>
        <w:pStyle w:val="a0"/>
        <w:spacing w:after="0" w:line="100" w:lineRule="atLeast"/>
        <w:ind w:firstLine="70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привлечение льготных кредитов из областного бюджета на развитие личных подсобных хозяйств;</w:t>
      </w:r>
    </w:p>
    <w:p w:rsidR="00E56790" w:rsidRPr="00E56790" w:rsidRDefault="00E56790" w:rsidP="00E56790">
      <w:pPr>
        <w:pStyle w:val="a0"/>
        <w:spacing w:after="0" w:line="100" w:lineRule="atLeast"/>
        <w:ind w:firstLine="70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-помощь населению в реализации мяса с личных подсобных хозяйств;</w:t>
      </w:r>
    </w:p>
    <w:p w:rsidR="00E56790" w:rsidRPr="00E56790" w:rsidRDefault="00E56790" w:rsidP="00E56790">
      <w:pPr>
        <w:pStyle w:val="a0"/>
        <w:spacing w:after="0" w:line="100" w:lineRule="atLeast"/>
        <w:ind w:firstLine="70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-поддержка предпринимателей осуществляющих закупку продукции с личных подсобных хозяйств на выгодных для населения условиях;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 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Содействие в привлечении молодых специалистов в поселение (врачей, учителей, работников культуры, муниципальных служащих);</w:t>
      </w: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-помощь членам их семей в устройстве на работу;</w:t>
      </w: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-помощь в решении вопросов по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приобретению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этими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Содействие в обеспечении социальной поддержки </w:t>
      </w:r>
      <w:proofErr w:type="spell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слабозащищенным</w:t>
      </w:r>
      <w:proofErr w:type="spell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слоям населения:</w:t>
      </w: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-консультирование, помощь в получении субсидий, пособий различных льготных выплат;</w:t>
      </w: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лечение в учреждениях здравоохранения, льготное </w:t>
      </w:r>
      <w:proofErr w:type="spell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санаторн</w:t>
      </w:r>
      <w:proofErr w:type="gram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proofErr w:type="spell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proofErr w:type="gram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курортное лечение);</w:t>
      </w: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Привлечение средств из областного и федерального бюджетов на укрепление жилищно-коммунальной сферы:</w:t>
      </w: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lastRenderedPageBreak/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на восстановление водопроводов;</w:t>
      </w: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 ремонту и строительству жилья;</w:t>
      </w: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</w:t>
      </w:r>
      <w:proofErr w:type="gram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;</w:t>
      </w:r>
      <w:proofErr w:type="gramEnd"/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Содействие в развитии систем телефонной и сотовой связи, охват сотовой связью удаленных и труднодоступных поселков поселения.</w:t>
      </w: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Освещение населенных пунктов поселения.</w:t>
      </w: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Привлечение средств 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из областного и федерального бюджетов на строительство и ремонт </w:t>
      </w:r>
      <w:proofErr w:type="spell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внутри-поселковых</w:t>
      </w:r>
      <w:proofErr w:type="spell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дорог.</w:t>
      </w: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9.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Привлечение средств из бюджетов различных уровней для благоустройства сел поселения.</w:t>
      </w: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</w:p>
    <w:p w:rsidR="00E56790" w:rsidRPr="00E56790" w:rsidRDefault="00E56790" w:rsidP="00E56790">
      <w:pPr>
        <w:pStyle w:val="a0"/>
        <w:spacing w:after="0" w:line="100" w:lineRule="atLeast"/>
        <w:jc w:val="center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4. Система основных программных мероприятий по развитию                  сельского поселения</w:t>
      </w:r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  <w:proofErr w:type="gramStart"/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Старый</w:t>
      </w:r>
      <w:proofErr w:type="gramEnd"/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Аманак</w:t>
      </w:r>
      <w:proofErr w:type="spellEnd"/>
    </w:p>
    <w:p w:rsidR="00E56790" w:rsidRPr="00E56790" w:rsidRDefault="00E56790" w:rsidP="00E56790">
      <w:pPr>
        <w:pStyle w:val="a0"/>
        <w:spacing w:after="0" w:line="100" w:lineRule="atLeast"/>
        <w:jc w:val="center"/>
        <w:rPr>
          <w:sz w:val="18"/>
          <w:szCs w:val="18"/>
        </w:rPr>
      </w:pPr>
    </w:p>
    <w:p w:rsidR="00E56790" w:rsidRPr="00E56790" w:rsidRDefault="00E56790" w:rsidP="00E56790">
      <w:pPr>
        <w:pStyle w:val="a0"/>
        <w:spacing w:after="0" w:line="100" w:lineRule="atLeast"/>
        <w:ind w:firstLine="70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  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анализа, выявления и адекватного описания его важнейших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E56790" w:rsidRPr="00E56790" w:rsidRDefault="00E56790" w:rsidP="00E56790">
      <w:pPr>
        <w:pStyle w:val="a0"/>
        <w:spacing w:after="0" w:line="100" w:lineRule="atLeast"/>
        <w:ind w:firstLine="70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  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Использование системного анализа для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E56790" w:rsidRPr="00E56790" w:rsidRDefault="00E56790" w:rsidP="00E56790">
      <w:pPr>
        <w:pStyle w:val="a0"/>
        <w:spacing w:after="0" w:line="100" w:lineRule="atLeast"/>
        <w:ind w:firstLine="70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Мероприятия Программы социального развития сельского поселения </w:t>
      </w:r>
      <w:proofErr w:type="gram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Старый</w:t>
      </w:r>
      <w:proofErr w:type="gram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включают как планируемые к реализации инвестиционные проекты, так и совокупность различных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организационных мероприятий, сгруппированных по указанным выше системным признакам. Перечень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основных программных мероприятий на период 2016-2026 г.г., ответственных исполнителей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E56790" w:rsidRPr="00E56790" w:rsidRDefault="00E56790" w:rsidP="00E56790">
      <w:pPr>
        <w:pStyle w:val="a0"/>
        <w:spacing w:after="0" w:line="100" w:lineRule="atLeast"/>
        <w:ind w:firstLine="709"/>
        <w:jc w:val="both"/>
        <w:rPr>
          <w:sz w:val="18"/>
          <w:szCs w:val="18"/>
        </w:rPr>
      </w:pPr>
    </w:p>
    <w:p w:rsidR="00E56790" w:rsidRPr="00E56790" w:rsidRDefault="00E56790" w:rsidP="00E56790">
      <w:pPr>
        <w:pStyle w:val="a0"/>
        <w:spacing w:after="0" w:line="100" w:lineRule="atLeast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«Объекты местного значения в сфе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  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физической культуры и массового спорта»</w:t>
      </w:r>
    </w:p>
    <w:p w:rsidR="00E56790" w:rsidRPr="00E56790" w:rsidRDefault="00E56790" w:rsidP="00E56790">
      <w:pPr>
        <w:pStyle w:val="a0"/>
        <w:spacing w:after="0" w:line="100" w:lineRule="atLeast"/>
        <w:ind w:firstLine="709"/>
        <w:jc w:val="right"/>
        <w:rPr>
          <w:sz w:val="18"/>
          <w:szCs w:val="18"/>
        </w:rPr>
      </w:pPr>
    </w:p>
    <w:p w:rsidR="00E56790" w:rsidRPr="00E56790" w:rsidRDefault="00E56790" w:rsidP="00E56790">
      <w:pPr>
        <w:pStyle w:val="a0"/>
        <w:spacing w:after="0" w:line="100" w:lineRule="atLeast"/>
        <w:ind w:firstLine="709"/>
        <w:jc w:val="right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Таблица 8</w:t>
      </w:r>
    </w:p>
    <w:p w:rsidR="00E56790" w:rsidRPr="00E56790" w:rsidRDefault="00E56790" w:rsidP="00E56790">
      <w:pPr>
        <w:pStyle w:val="a0"/>
        <w:spacing w:after="0" w:line="100" w:lineRule="atLeast"/>
        <w:ind w:firstLine="709"/>
        <w:jc w:val="right"/>
        <w:rPr>
          <w:sz w:val="18"/>
          <w:szCs w:val="18"/>
        </w:rPr>
      </w:pPr>
    </w:p>
    <w:tbl>
      <w:tblPr>
        <w:tblW w:w="0" w:type="auto"/>
        <w:tblInd w:w="878" w:type="dxa"/>
        <w:tblBorders>
          <w:top w:val="single" w:sz="4" w:space="0" w:color="00000A"/>
          <w:lef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676"/>
        <w:gridCol w:w="1512"/>
        <w:gridCol w:w="1695"/>
        <w:gridCol w:w="1488"/>
        <w:gridCol w:w="1283"/>
        <w:gridCol w:w="1179"/>
        <w:gridCol w:w="915"/>
      </w:tblGrid>
      <w:tr w:rsidR="00E56790" w:rsidRPr="00E56790" w:rsidTr="00E56790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№</w:t>
            </w:r>
            <w:proofErr w:type="spell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Назначение и</w:t>
            </w:r>
          </w:p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Местоположение</w:t>
            </w:r>
          </w:p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работ, который</w:t>
            </w:r>
          </w:p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планируется в целях</w:t>
            </w:r>
          </w:p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размещения объекта</w:t>
            </w:r>
          </w:p>
        </w:tc>
        <w:tc>
          <w:tcPr>
            <w:tcW w:w="128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Срок,</w:t>
            </w:r>
          </w:p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 которого планируется размещение объекта, </w:t>
            </w:r>
            <w:proofErr w:type="gram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характеристики объекта</w:t>
            </w:r>
          </w:p>
        </w:tc>
      </w:tr>
      <w:tr w:rsidR="00E56790" w:rsidRPr="00E56790" w:rsidTr="00E56790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67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Площадь земельного участка, </w:t>
            </w:r>
            <w:proofErr w:type="gram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</w:t>
            </w:r>
            <w:proofErr w:type="gramEnd"/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объекта, кв.м.</w:t>
            </w:r>
          </w:p>
        </w:tc>
      </w:tr>
      <w:tr w:rsidR="00E56790" w:rsidRPr="00E56790" w:rsidTr="00E56790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sz w:val="18"/>
                <w:szCs w:val="18"/>
              </w:rPr>
              <w:t xml:space="preserve">ФОК </w:t>
            </w:r>
          </w:p>
          <w:p w:rsidR="00E56790" w:rsidRPr="00E56790" w:rsidRDefault="00E56790" w:rsidP="00AD50D3">
            <w:pPr>
              <w:pStyle w:val="a0"/>
              <w:spacing w:after="0"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both"/>
              <w:rPr>
                <w:sz w:val="18"/>
                <w:szCs w:val="18"/>
              </w:rPr>
            </w:pPr>
            <w:proofErr w:type="gramStart"/>
            <w:r w:rsidRPr="00E5679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E56790">
              <w:rPr>
                <w:rFonts w:ascii="Times New Roman" w:hAnsi="Times New Roman"/>
                <w:sz w:val="18"/>
                <w:szCs w:val="18"/>
              </w:rPr>
              <w:t xml:space="preserve">. Старый </w:t>
            </w:r>
            <w:proofErr w:type="spellStart"/>
            <w:r w:rsidRPr="00E56790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  <w:r w:rsidRPr="00E56790">
              <w:rPr>
                <w:rFonts w:ascii="Times New Roman" w:hAnsi="Times New Roman"/>
                <w:sz w:val="18"/>
                <w:szCs w:val="18"/>
              </w:rPr>
              <w:t xml:space="preserve"> ул. Центральная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sz w:val="18"/>
                <w:szCs w:val="18"/>
              </w:rPr>
              <w:t>строительство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sz w:val="18"/>
                <w:szCs w:val="18"/>
              </w:rPr>
              <w:t>0,87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E56790" w:rsidRPr="00E56790" w:rsidTr="00E56790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sz w:val="18"/>
                <w:szCs w:val="18"/>
              </w:rPr>
              <w:t xml:space="preserve">Стадион </w:t>
            </w: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both"/>
              <w:rPr>
                <w:sz w:val="18"/>
                <w:szCs w:val="18"/>
              </w:rPr>
            </w:pPr>
            <w:proofErr w:type="gramStart"/>
            <w:r w:rsidRPr="00E56790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E56790">
              <w:rPr>
                <w:rFonts w:ascii="Times New Roman" w:hAnsi="Times New Roman"/>
                <w:sz w:val="18"/>
                <w:szCs w:val="18"/>
              </w:rPr>
              <w:t xml:space="preserve">. Старый </w:t>
            </w:r>
            <w:proofErr w:type="spellStart"/>
            <w:r w:rsidRPr="00E56790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  <w:r w:rsidRPr="00E56790">
              <w:rPr>
                <w:rFonts w:ascii="Times New Roman" w:hAnsi="Times New Roman"/>
                <w:sz w:val="18"/>
                <w:szCs w:val="18"/>
              </w:rPr>
              <w:t xml:space="preserve"> ул. Центральная</w:t>
            </w:r>
          </w:p>
        </w:tc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sz w:val="18"/>
                <w:szCs w:val="18"/>
              </w:rPr>
              <w:t>строительство</w:t>
            </w:r>
          </w:p>
        </w:tc>
        <w:tc>
          <w:tcPr>
            <w:tcW w:w="12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7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E56790" w:rsidRPr="00E56790" w:rsidTr="00E56790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6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both"/>
              <w:rPr>
                <w:sz w:val="18"/>
                <w:szCs w:val="18"/>
              </w:rPr>
            </w:pPr>
            <w:r w:rsidRPr="00E56790">
              <w:rPr>
                <w:sz w:val="18"/>
                <w:szCs w:val="18"/>
              </w:rPr>
              <w:t>3</w:t>
            </w:r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sz w:val="18"/>
                <w:szCs w:val="18"/>
              </w:rPr>
              <w:t xml:space="preserve">Универсальная спортивная площадка </w:t>
            </w:r>
          </w:p>
          <w:p w:rsidR="00E56790" w:rsidRPr="00E56790" w:rsidRDefault="00E56790" w:rsidP="00AD50D3">
            <w:pPr>
              <w:pStyle w:val="a0"/>
              <w:shd w:val="clear" w:color="auto" w:fill="FFFFFF"/>
              <w:ind w:left="10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sz w:val="18"/>
                <w:szCs w:val="18"/>
              </w:rPr>
              <w:t xml:space="preserve">Старый </w:t>
            </w:r>
            <w:proofErr w:type="spellStart"/>
            <w:r w:rsidRPr="00E56790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  <w:r w:rsidRPr="00E5679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56790" w:rsidRPr="00E56790" w:rsidRDefault="00E56790" w:rsidP="00AD50D3">
            <w:pPr>
              <w:pStyle w:val="a0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sz w:val="18"/>
                <w:szCs w:val="18"/>
              </w:rPr>
              <w:t>ул. Центральная 42В</w:t>
            </w:r>
          </w:p>
        </w:tc>
        <w:tc>
          <w:tcPr>
            <w:tcW w:w="14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sz w:val="18"/>
                <w:szCs w:val="18"/>
              </w:rPr>
              <w:t>реконструкция</w:t>
            </w:r>
          </w:p>
        </w:tc>
        <w:tc>
          <w:tcPr>
            <w:tcW w:w="12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79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sz w:val="18"/>
                <w:szCs w:val="18"/>
              </w:rPr>
              <w:t>0,18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ff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E56790" w:rsidRPr="00E56790" w:rsidRDefault="00E56790" w:rsidP="00E56790">
      <w:pPr>
        <w:pStyle w:val="a0"/>
        <w:spacing w:after="0" w:line="100" w:lineRule="atLeast"/>
        <w:jc w:val="both"/>
        <w:rPr>
          <w:sz w:val="18"/>
          <w:szCs w:val="18"/>
        </w:rPr>
      </w:pPr>
    </w:p>
    <w:p w:rsidR="00E56790" w:rsidRPr="00E56790" w:rsidRDefault="00E56790" w:rsidP="00E56790">
      <w:pPr>
        <w:pStyle w:val="a0"/>
        <w:spacing w:after="0" w:line="100" w:lineRule="atLeast"/>
        <w:jc w:val="center"/>
        <w:rPr>
          <w:sz w:val="18"/>
          <w:szCs w:val="18"/>
        </w:rPr>
      </w:pPr>
    </w:p>
    <w:p w:rsidR="00E56790" w:rsidRPr="00E56790" w:rsidRDefault="00E56790" w:rsidP="00E56790">
      <w:pPr>
        <w:pStyle w:val="a0"/>
        <w:spacing w:after="0" w:line="100" w:lineRule="atLeast"/>
        <w:jc w:val="center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«Объекты местного значения в сфере культуры»</w:t>
      </w:r>
    </w:p>
    <w:p w:rsidR="00E56790" w:rsidRPr="00E56790" w:rsidRDefault="00E56790" w:rsidP="00E56790">
      <w:pPr>
        <w:pStyle w:val="a0"/>
        <w:spacing w:after="0" w:line="100" w:lineRule="atLeast"/>
        <w:jc w:val="right"/>
        <w:rPr>
          <w:sz w:val="18"/>
          <w:szCs w:val="18"/>
        </w:rPr>
      </w:pPr>
    </w:p>
    <w:p w:rsidR="00E56790" w:rsidRPr="00E56790" w:rsidRDefault="00E56790" w:rsidP="00E56790">
      <w:pPr>
        <w:pStyle w:val="a0"/>
        <w:spacing w:after="0" w:line="100" w:lineRule="atLeast"/>
        <w:jc w:val="right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Таблица 9</w:t>
      </w:r>
    </w:p>
    <w:p w:rsidR="00E56790" w:rsidRPr="00E56790" w:rsidRDefault="00E56790" w:rsidP="00E56790">
      <w:pPr>
        <w:pStyle w:val="a0"/>
        <w:spacing w:after="0" w:line="100" w:lineRule="atLeast"/>
        <w:jc w:val="right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485"/>
        <w:gridCol w:w="1427"/>
        <w:gridCol w:w="1695"/>
        <w:gridCol w:w="1367"/>
        <w:gridCol w:w="1283"/>
        <w:gridCol w:w="1180"/>
        <w:gridCol w:w="996"/>
        <w:gridCol w:w="1387"/>
      </w:tblGrid>
      <w:tr w:rsidR="00E56790" w:rsidRPr="00E56790" w:rsidTr="00E5679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№</w:t>
            </w:r>
          </w:p>
          <w:p w:rsidR="00E56790" w:rsidRPr="00E56790" w:rsidRDefault="00E56790" w:rsidP="00AD50D3">
            <w:pPr>
              <w:pStyle w:val="a0"/>
              <w:spacing w:after="0" w:line="30" w:lineRule="atLeas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Назначение и</w:t>
            </w:r>
          </w:p>
          <w:p w:rsidR="00E56790" w:rsidRPr="00E56790" w:rsidRDefault="00E56790" w:rsidP="00AD50D3">
            <w:pPr>
              <w:pStyle w:val="a0"/>
              <w:spacing w:after="0" w:line="3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Местоположение</w:t>
            </w:r>
          </w:p>
          <w:p w:rsidR="00E56790" w:rsidRPr="00E56790" w:rsidRDefault="00E56790" w:rsidP="00AD50D3">
            <w:pPr>
              <w:pStyle w:val="a0"/>
              <w:spacing w:after="0" w:line="3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работ, который</w:t>
            </w:r>
          </w:p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планируется в целях</w:t>
            </w:r>
          </w:p>
          <w:p w:rsidR="00E56790" w:rsidRPr="00E56790" w:rsidRDefault="00E56790" w:rsidP="00AD50D3">
            <w:pPr>
              <w:pStyle w:val="a0"/>
              <w:spacing w:after="0" w:line="3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размещения объекта</w:t>
            </w:r>
          </w:p>
        </w:tc>
        <w:tc>
          <w:tcPr>
            <w:tcW w:w="12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Срок,</w:t>
            </w:r>
          </w:p>
          <w:p w:rsidR="00E56790" w:rsidRPr="00E56790" w:rsidRDefault="00E56790" w:rsidP="00AD50D3">
            <w:pPr>
              <w:pStyle w:val="a0"/>
              <w:spacing w:after="0" w:line="3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 которого планируется </w:t>
            </w:r>
            <w:proofErr w:type="spell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</w:t>
            </w:r>
            <w:proofErr w:type="spellEnd"/>
          </w:p>
          <w:p w:rsidR="00E56790" w:rsidRPr="00E56790" w:rsidRDefault="00E56790" w:rsidP="00AD50D3">
            <w:pPr>
              <w:pStyle w:val="a0"/>
              <w:spacing w:after="0" w:line="30" w:lineRule="atLeast"/>
              <w:jc w:val="center"/>
              <w:rPr>
                <w:sz w:val="18"/>
                <w:szCs w:val="18"/>
              </w:rPr>
            </w:pPr>
            <w:proofErr w:type="spell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объекта, </w:t>
            </w:r>
            <w:proofErr w:type="gram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3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характеристики объекта</w:t>
            </w:r>
          </w:p>
        </w:tc>
      </w:tr>
      <w:tr w:rsidR="00E56790" w:rsidRPr="00E56790" w:rsidTr="00E56790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4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Площадь </w:t>
            </w:r>
            <w:proofErr w:type="gram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земельного</w:t>
            </w:r>
            <w:proofErr w:type="gramEnd"/>
          </w:p>
          <w:p w:rsidR="00E56790" w:rsidRPr="00E56790" w:rsidRDefault="00E56790" w:rsidP="00AD50D3">
            <w:pPr>
              <w:pStyle w:val="a0"/>
              <w:spacing w:after="0" w:line="45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участка, </w:t>
            </w:r>
            <w:proofErr w:type="gram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</w:t>
            </w:r>
            <w:proofErr w:type="gramEnd"/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45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объекта,</w:t>
            </w:r>
          </w:p>
          <w:p w:rsidR="00E56790" w:rsidRPr="00E56790" w:rsidRDefault="00E56790" w:rsidP="00AD50D3">
            <w:pPr>
              <w:pStyle w:val="a0"/>
              <w:spacing w:after="0" w:line="45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кв. м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45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</w:t>
            </w:r>
            <w:proofErr w:type="spell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</w:t>
            </w:r>
            <w:proofErr w:type="spellEnd"/>
          </w:p>
          <w:p w:rsidR="00E56790" w:rsidRPr="00E56790" w:rsidRDefault="00E56790" w:rsidP="00AD50D3">
            <w:pPr>
              <w:pStyle w:val="a0"/>
              <w:spacing w:after="0" w:line="45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тики</w:t>
            </w:r>
          </w:p>
        </w:tc>
      </w:tr>
      <w:tr w:rsidR="00E56790" w:rsidRPr="00E56790" w:rsidTr="00E56790">
        <w:tblPrEx>
          <w:tblCellMar>
            <w:top w:w="0" w:type="dxa"/>
            <w:bottom w:w="0" w:type="dxa"/>
          </w:tblCellMar>
        </w:tblPrEx>
        <w:tc>
          <w:tcPr>
            <w:tcW w:w="485" w:type="dxa"/>
            <w:tcBorders>
              <w:top w:val="single" w:sz="4" w:space="0" w:color="D9D9D9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1.</w:t>
            </w:r>
          </w:p>
        </w:tc>
        <w:tc>
          <w:tcPr>
            <w:tcW w:w="1427" w:type="dxa"/>
            <w:tcBorders>
              <w:top w:val="single" w:sz="4" w:space="0" w:color="D9D9D9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Здание сельского дома культуры</w:t>
            </w:r>
          </w:p>
        </w:tc>
        <w:tc>
          <w:tcPr>
            <w:tcW w:w="1695" w:type="dxa"/>
            <w:tcBorders>
              <w:top w:val="single" w:sz="4" w:space="0" w:color="D9D9D9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Село </w:t>
            </w:r>
            <w:proofErr w:type="gram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Старый</w:t>
            </w:r>
            <w:proofErr w:type="gram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1367" w:type="dxa"/>
            <w:tcBorders>
              <w:top w:val="single" w:sz="4" w:space="0" w:color="D9D9D9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Капитальный ремонт</w:t>
            </w:r>
          </w:p>
        </w:tc>
        <w:tc>
          <w:tcPr>
            <w:tcW w:w="1283" w:type="dxa"/>
            <w:tcBorders>
              <w:top w:val="single" w:sz="4" w:space="0" w:color="D9D9D9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0,6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E56790" w:rsidRPr="00E56790" w:rsidRDefault="00E56790" w:rsidP="00E56790">
      <w:pPr>
        <w:pStyle w:val="a0"/>
        <w:spacing w:after="0" w:line="100" w:lineRule="atLeast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«Объекты местного значения в сфере здравоохранения»</w:t>
      </w:r>
    </w:p>
    <w:p w:rsidR="00E56790" w:rsidRPr="00E56790" w:rsidRDefault="00E56790" w:rsidP="00E56790">
      <w:pPr>
        <w:pStyle w:val="a0"/>
        <w:spacing w:after="0" w:line="100" w:lineRule="atLeast"/>
        <w:jc w:val="right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Таблица 10</w:t>
      </w:r>
    </w:p>
    <w:p w:rsidR="00E56790" w:rsidRPr="00E56790" w:rsidRDefault="00E56790" w:rsidP="00E56790">
      <w:pPr>
        <w:pStyle w:val="a0"/>
        <w:spacing w:after="0" w:line="100" w:lineRule="atLeast"/>
        <w:jc w:val="right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482"/>
        <w:gridCol w:w="1409"/>
        <w:gridCol w:w="1672"/>
        <w:gridCol w:w="1417"/>
        <w:gridCol w:w="1266"/>
        <w:gridCol w:w="1164"/>
        <w:gridCol w:w="984"/>
        <w:gridCol w:w="1231"/>
      </w:tblGrid>
      <w:tr w:rsidR="00E56790" w:rsidRPr="00E56790" w:rsidTr="00E567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№</w:t>
            </w:r>
          </w:p>
          <w:p w:rsidR="00E56790" w:rsidRPr="00E56790" w:rsidRDefault="00E56790" w:rsidP="00AD50D3">
            <w:pPr>
              <w:pStyle w:val="a0"/>
              <w:spacing w:after="0" w:line="30" w:lineRule="atLeas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Назначение и</w:t>
            </w:r>
          </w:p>
          <w:p w:rsidR="00E56790" w:rsidRPr="00E56790" w:rsidRDefault="00E56790" w:rsidP="00AD50D3">
            <w:pPr>
              <w:pStyle w:val="a0"/>
              <w:spacing w:after="0" w:line="3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6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Местоположение</w:t>
            </w:r>
          </w:p>
          <w:p w:rsidR="00E56790" w:rsidRPr="00E56790" w:rsidRDefault="00E56790" w:rsidP="00AD50D3">
            <w:pPr>
              <w:pStyle w:val="a0"/>
              <w:spacing w:after="0" w:line="3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работ, который</w:t>
            </w:r>
          </w:p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планируется в целях</w:t>
            </w:r>
          </w:p>
          <w:p w:rsidR="00E56790" w:rsidRPr="00E56790" w:rsidRDefault="00E56790" w:rsidP="00AD50D3">
            <w:pPr>
              <w:pStyle w:val="a0"/>
              <w:spacing w:after="0" w:line="3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размещения объекта</w:t>
            </w:r>
          </w:p>
        </w:tc>
        <w:tc>
          <w:tcPr>
            <w:tcW w:w="12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Срок,</w:t>
            </w:r>
          </w:p>
          <w:p w:rsidR="00E56790" w:rsidRPr="00E56790" w:rsidRDefault="00E56790" w:rsidP="00AD50D3">
            <w:pPr>
              <w:pStyle w:val="a0"/>
              <w:spacing w:after="0" w:line="3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 которого планируется размещение объекта, </w:t>
            </w:r>
            <w:proofErr w:type="gram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3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характеристики объекта</w:t>
            </w:r>
          </w:p>
        </w:tc>
      </w:tr>
      <w:tr w:rsidR="00E56790" w:rsidRPr="00E56790" w:rsidTr="00E56790">
        <w:tblPrEx>
          <w:tblCellMar>
            <w:top w:w="0" w:type="dxa"/>
            <w:bottom w:w="0" w:type="dxa"/>
          </w:tblCellMar>
        </w:tblPrEx>
        <w:trPr>
          <w:trHeight w:val="1153"/>
        </w:trPr>
        <w:tc>
          <w:tcPr>
            <w:tcW w:w="4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Площадь </w:t>
            </w:r>
            <w:proofErr w:type="gram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земельного</w:t>
            </w:r>
            <w:proofErr w:type="gramEnd"/>
          </w:p>
          <w:p w:rsidR="00E56790" w:rsidRPr="00E56790" w:rsidRDefault="00E56790" w:rsidP="00AD50D3">
            <w:pPr>
              <w:pStyle w:val="a0"/>
              <w:spacing w:after="0" w:line="45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участка, </w:t>
            </w:r>
            <w:proofErr w:type="gramStart"/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</w:t>
            </w:r>
            <w:proofErr w:type="gramEnd"/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45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объекта, кв. м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45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характеристики</w:t>
            </w:r>
          </w:p>
        </w:tc>
      </w:tr>
      <w:tr w:rsidR="00E56790" w:rsidRPr="00E56790" w:rsidTr="00E56790">
        <w:tblPrEx>
          <w:tblCellMar>
            <w:top w:w="0" w:type="dxa"/>
            <w:bottom w:w="0" w:type="dxa"/>
          </w:tblCellMar>
        </w:tblPrEx>
        <w:trPr>
          <w:trHeight w:val="1042"/>
        </w:trPr>
        <w:tc>
          <w:tcPr>
            <w:tcW w:w="482" w:type="dxa"/>
            <w:tcBorders>
              <w:top w:val="single" w:sz="4" w:space="0" w:color="D9D9D9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1.</w:t>
            </w:r>
          </w:p>
        </w:tc>
        <w:tc>
          <w:tcPr>
            <w:tcW w:w="1409" w:type="dxa"/>
            <w:tcBorders>
              <w:top w:val="single" w:sz="4" w:space="0" w:color="D9D9D9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 врача общей практики</w:t>
            </w:r>
          </w:p>
        </w:tc>
        <w:tc>
          <w:tcPr>
            <w:tcW w:w="1672" w:type="dxa"/>
            <w:tcBorders>
              <w:top w:val="single" w:sz="4" w:space="0" w:color="D9D9D9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E56790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с</w:t>
            </w:r>
            <w:proofErr w:type="gramEnd"/>
            <w:r w:rsidRPr="00E56790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E56790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>Аманак</w:t>
            </w:r>
            <w:proofErr w:type="spellEnd"/>
            <w:r w:rsidRPr="00E56790">
              <w:rPr>
                <w:rFonts w:ascii="Times New Roman" w:eastAsia="Calibri" w:hAnsi="Times New Roman" w:cs="Arial"/>
                <w:sz w:val="18"/>
                <w:szCs w:val="18"/>
                <w:lang w:eastAsia="ru-RU"/>
              </w:rPr>
              <w:t xml:space="preserve">, </w:t>
            </w:r>
            <w:r w:rsidRPr="00E56790">
              <w:rPr>
                <w:rFonts w:ascii="Times New Roman" w:eastAsia="Calibri" w:hAnsi="Times New Roman" w:cs="Arial"/>
                <w:color w:val="000000"/>
                <w:sz w:val="18"/>
                <w:szCs w:val="18"/>
                <w:lang w:eastAsia="ru-RU"/>
              </w:rPr>
              <w:t>на пересечении          ул. Центральная и ул. Ленина</w:t>
            </w:r>
            <w:r w:rsidRPr="00E56790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                 </w:t>
            </w:r>
          </w:p>
        </w:tc>
        <w:tc>
          <w:tcPr>
            <w:tcW w:w="1417" w:type="dxa"/>
            <w:tcBorders>
              <w:top w:val="single" w:sz="4" w:space="0" w:color="D9D9D9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266" w:type="dxa"/>
            <w:tcBorders>
              <w:top w:val="single" w:sz="4" w:space="0" w:color="D9D9D9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0,2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E56790" w:rsidRPr="00E56790" w:rsidRDefault="00E56790" w:rsidP="00E56790">
      <w:pPr>
        <w:pStyle w:val="a0"/>
        <w:shd w:val="clear" w:color="auto" w:fill="FFFFFF"/>
        <w:tabs>
          <w:tab w:val="left" w:pos="1969"/>
          <w:tab w:val="left" w:pos="3229"/>
          <w:tab w:val="left" w:pos="4489"/>
          <w:tab w:val="left" w:pos="5749"/>
          <w:tab w:val="left" w:pos="7380"/>
        </w:tabs>
        <w:spacing w:after="0" w:line="100" w:lineRule="atLeast"/>
        <w:ind w:left="1260"/>
        <w:jc w:val="center"/>
        <w:rPr>
          <w:sz w:val="18"/>
          <w:szCs w:val="18"/>
        </w:rPr>
      </w:pPr>
    </w:p>
    <w:p w:rsidR="00E56790" w:rsidRPr="00E56790" w:rsidRDefault="00E56790" w:rsidP="00E56790">
      <w:pPr>
        <w:pStyle w:val="a0"/>
        <w:shd w:val="clear" w:color="auto" w:fill="FFFFFF"/>
        <w:tabs>
          <w:tab w:val="left" w:pos="1969"/>
          <w:tab w:val="left" w:pos="3229"/>
          <w:tab w:val="left" w:pos="4489"/>
          <w:tab w:val="left" w:pos="5749"/>
          <w:tab w:val="left" w:pos="7380"/>
        </w:tabs>
        <w:spacing w:after="0" w:line="100" w:lineRule="atLeast"/>
        <w:ind w:left="1260"/>
        <w:jc w:val="center"/>
        <w:rPr>
          <w:sz w:val="18"/>
          <w:szCs w:val="18"/>
        </w:rPr>
      </w:pPr>
    </w:p>
    <w:p w:rsidR="00E56790" w:rsidRPr="00E56790" w:rsidRDefault="00E56790" w:rsidP="00E56790">
      <w:pPr>
        <w:pStyle w:val="a0"/>
        <w:shd w:val="clear" w:color="auto" w:fill="FFFFFF"/>
        <w:tabs>
          <w:tab w:val="left" w:pos="1969"/>
          <w:tab w:val="left" w:pos="3229"/>
          <w:tab w:val="left" w:pos="4489"/>
          <w:tab w:val="left" w:pos="5749"/>
          <w:tab w:val="left" w:pos="7380"/>
        </w:tabs>
        <w:spacing w:after="0" w:line="100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Pr="00E56790">
        <w:rPr>
          <w:rFonts w:ascii="Times New Roman" w:hAnsi="Times New Roman"/>
          <w:b/>
          <w:bCs/>
          <w:sz w:val="18"/>
          <w:szCs w:val="18"/>
        </w:rPr>
        <w:t>5. Оценка объемов и источников финансирования мероприятий развития социальной инфраструктуры</w:t>
      </w:r>
    </w:p>
    <w:p w:rsidR="00E56790" w:rsidRPr="00E56790" w:rsidRDefault="00E56790" w:rsidP="00E56790">
      <w:pPr>
        <w:pStyle w:val="a0"/>
        <w:shd w:val="clear" w:color="auto" w:fill="FFFFFF"/>
        <w:tabs>
          <w:tab w:val="left" w:pos="1969"/>
          <w:tab w:val="left" w:pos="3229"/>
          <w:tab w:val="left" w:pos="4489"/>
          <w:tab w:val="left" w:pos="5749"/>
          <w:tab w:val="left" w:pos="7380"/>
        </w:tabs>
        <w:ind w:left="1260"/>
        <w:jc w:val="center"/>
        <w:rPr>
          <w:sz w:val="18"/>
          <w:szCs w:val="18"/>
        </w:rPr>
      </w:pPr>
      <w:r w:rsidRPr="00E56790">
        <w:rPr>
          <w:rFonts w:ascii="Times New Roman" w:hAnsi="Times New Roman"/>
          <w:b/>
          <w:bCs/>
          <w:sz w:val="18"/>
          <w:szCs w:val="18"/>
        </w:rPr>
        <w:t xml:space="preserve">сельского поселения </w:t>
      </w:r>
      <w:proofErr w:type="gramStart"/>
      <w:r w:rsidRPr="00E56790">
        <w:rPr>
          <w:rFonts w:ascii="Times New Roman" w:hAnsi="Times New Roman"/>
          <w:b/>
          <w:bCs/>
          <w:sz w:val="18"/>
          <w:szCs w:val="18"/>
        </w:rPr>
        <w:t>Старый</w:t>
      </w:r>
      <w:proofErr w:type="gramEnd"/>
      <w:r w:rsidRPr="00E56790">
        <w:rPr>
          <w:rFonts w:ascii="Times New Roman" w:hAnsi="Times New Roman"/>
          <w:b/>
          <w:bCs/>
          <w:sz w:val="18"/>
          <w:szCs w:val="18"/>
        </w:rPr>
        <w:t xml:space="preserve"> </w:t>
      </w:r>
      <w:proofErr w:type="spellStart"/>
      <w:r w:rsidRPr="00E56790">
        <w:rPr>
          <w:rFonts w:ascii="Times New Roman" w:hAnsi="Times New Roman"/>
          <w:b/>
          <w:bCs/>
          <w:sz w:val="18"/>
          <w:szCs w:val="18"/>
        </w:rPr>
        <w:t>Аманак</w:t>
      </w:r>
      <w:proofErr w:type="spellEnd"/>
      <w:r w:rsidRPr="00E56790">
        <w:rPr>
          <w:rFonts w:ascii="Times New Roman" w:hAnsi="Times New Roman"/>
          <w:b/>
          <w:bCs/>
          <w:sz w:val="18"/>
          <w:szCs w:val="18"/>
        </w:rPr>
        <w:t>.</w:t>
      </w:r>
    </w:p>
    <w:p w:rsidR="00E56790" w:rsidRPr="00E56790" w:rsidRDefault="00E56790" w:rsidP="00E56790">
      <w:pPr>
        <w:pStyle w:val="a0"/>
        <w:shd w:val="clear" w:color="auto" w:fill="FFFFFF"/>
        <w:spacing w:line="100" w:lineRule="atLeast"/>
        <w:ind w:right="-52" w:firstLine="540"/>
        <w:jc w:val="both"/>
        <w:rPr>
          <w:sz w:val="18"/>
          <w:szCs w:val="18"/>
        </w:rPr>
      </w:pPr>
      <w:r w:rsidRPr="00E56790">
        <w:rPr>
          <w:rFonts w:ascii="Times New Roman" w:hAnsi="Times New Roman"/>
          <w:sz w:val="18"/>
          <w:szCs w:val="18"/>
        </w:rPr>
        <w:t xml:space="preserve">Общий объём средств, необходимый на мероприятия по социальной инфраструктуре  сельского поселения Старый </w:t>
      </w:r>
      <w:proofErr w:type="spellStart"/>
      <w:r w:rsidRPr="00E56790">
        <w:rPr>
          <w:rFonts w:ascii="Times New Roman" w:hAnsi="Times New Roman"/>
          <w:sz w:val="18"/>
          <w:szCs w:val="18"/>
        </w:rPr>
        <w:t>Аманак</w:t>
      </w:r>
      <w:proofErr w:type="spellEnd"/>
      <w:r w:rsidRPr="00E56790">
        <w:rPr>
          <w:rFonts w:ascii="Times New Roman" w:hAnsi="Times New Roman"/>
          <w:sz w:val="18"/>
          <w:szCs w:val="18"/>
        </w:rPr>
        <w:t xml:space="preserve"> на 2016 - 2026 годы, составляет 61650 тыс</w:t>
      </w:r>
      <w:proofErr w:type="gramStart"/>
      <w:r w:rsidRPr="00E56790">
        <w:rPr>
          <w:rFonts w:ascii="Times New Roman" w:hAnsi="Times New Roman"/>
          <w:sz w:val="18"/>
          <w:szCs w:val="18"/>
        </w:rPr>
        <w:t>.р</w:t>
      </w:r>
      <w:proofErr w:type="gramEnd"/>
      <w:r w:rsidRPr="00E56790">
        <w:rPr>
          <w:rFonts w:ascii="Times New Roman" w:hAnsi="Times New Roman"/>
          <w:sz w:val="18"/>
          <w:szCs w:val="18"/>
        </w:rPr>
        <w:t xml:space="preserve">уб. Распределение планового объёма инвестиций по социальной инфраструктуре с учётом реализуемых и планируемых к реализации проектов, а также их потребности в финансовых вложениях распределены на 2016 – 2026 годы. </w:t>
      </w:r>
      <w:r w:rsidRPr="00E56790">
        <w:rPr>
          <w:rFonts w:ascii="Times New Roman" w:eastAsia="Calibri" w:hAnsi="Times New Roman" w:cs="Times New Roman"/>
          <w:bCs/>
          <w:iCs/>
          <w:sz w:val="18"/>
          <w:szCs w:val="18"/>
        </w:rPr>
        <w:t xml:space="preserve">Финансирование ежегодно уточняется при формировании бюджета на очередной финансовый год. Показатели финансирования предполагаемые                                  и подлежат уточнению с учетом разработанной проектно-сметной документации                   и фактического выделения средств из бюджетов всех уровней. </w:t>
      </w:r>
      <w:r w:rsidRPr="00E56790">
        <w:rPr>
          <w:rFonts w:ascii="Times New Roman" w:hAnsi="Times New Roman"/>
          <w:sz w:val="18"/>
          <w:szCs w:val="18"/>
        </w:rPr>
        <w:t>Полученные результаты приведены в таб.11</w:t>
      </w:r>
    </w:p>
    <w:p w:rsidR="00E56790" w:rsidRPr="00E56790" w:rsidRDefault="00E56790" w:rsidP="00E56790">
      <w:pPr>
        <w:pStyle w:val="a0"/>
        <w:spacing w:after="225" w:line="234" w:lineRule="atLeast"/>
        <w:ind w:firstLine="567"/>
        <w:jc w:val="right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11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2868"/>
        <w:gridCol w:w="1838"/>
        <w:gridCol w:w="701"/>
        <w:gridCol w:w="866"/>
        <w:gridCol w:w="924"/>
        <w:gridCol w:w="866"/>
        <w:gridCol w:w="1506"/>
      </w:tblGrid>
      <w:tr w:rsidR="00E56790" w:rsidRPr="00E56790" w:rsidTr="00AD50D3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 w:cs="Times New Roman"/>
                <w:sz w:val="18"/>
                <w:szCs w:val="18"/>
              </w:rPr>
              <w:t>Сроки и этапы реализации программы</w:t>
            </w:r>
          </w:p>
        </w:tc>
        <w:tc>
          <w:tcPr>
            <w:tcW w:w="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2016-2026 годы</w:t>
            </w:r>
          </w:p>
        </w:tc>
      </w:tr>
      <w:tr w:rsidR="00E56790" w:rsidRPr="00E56790" w:rsidTr="00AD50D3">
        <w:tblPrEx>
          <w:tblCellMar>
            <w:top w:w="0" w:type="dxa"/>
            <w:bottom w:w="0" w:type="dxa"/>
          </w:tblCellMar>
        </w:tblPrEx>
        <w:tc>
          <w:tcPr>
            <w:tcW w:w="28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 w:cs="Times New Roman"/>
                <w:sz w:val="18"/>
                <w:szCs w:val="18"/>
              </w:rPr>
              <w:t>Объемы и источники финансирования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sz w:val="18"/>
                <w:szCs w:val="18"/>
              </w:rPr>
              <w:t>2020 -2026</w:t>
            </w:r>
          </w:p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sz w:val="18"/>
                <w:szCs w:val="18"/>
              </w:rPr>
              <w:t>годы</w:t>
            </w:r>
          </w:p>
        </w:tc>
      </w:tr>
      <w:tr w:rsidR="00E56790" w:rsidRPr="00E56790" w:rsidTr="00AD50D3">
        <w:tblPrEx>
          <w:tblCellMar>
            <w:top w:w="0" w:type="dxa"/>
            <w:bottom w:w="0" w:type="dxa"/>
          </w:tblCellMar>
        </w:tblPrEx>
        <w:tc>
          <w:tcPr>
            <w:tcW w:w="28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 w:cs="Times New Roman"/>
                <w:sz w:val="18"/>
                <w:szCs w:val="18"/>
              </w:rPr>
              <w:t xml:space="preserve">Всего, </w:t>
            </w:r>
            <w:proofErr w:type="spellStart"/>
            <w:r w:rsidRPr="00E56790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E56790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E56790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sz w:val="18"/>
                <w:szCs w:val="18"/>
              </w:rPr>
              <w:t>4883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sz w:val="18"/>
                <w:szCs w:val="18"/>
              </w:rPr>
              <w:t>30825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sz w:val="18"/>
                <w:szCs w:val="18"/>
              </w:rPr>
              <w:t>30825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sz w:val="18"/>
                <w:szCs w:val="18"/>
              </w:rPr>
              <w:t>61650</w:t>
            </w:r>
          </w:p>
        </w:tc>
      </w:tr>
      <w:tr w:rsidR="00E56790" w:rsidRPr="00E56790" w:rsidTr="00AD50D3">
        <w:tblPrEx>
          <w:tblCellMar>
            <w:top w:w="0" w:type="dxa"/>
            <w:bottom w:w="0" w:type="dxa"/>
          </w:tblCellMar>
        </w:tblPrEx>
        <w:tc>
          <w:tcPr>
            <w:tcW w:w="28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</w:tr>
      <w:tr w:rsidR="00E56790" w:rsidRPr="00E56790" w:rsidTr="00AD50D3">
        <w:tblPrEx>
          <w:tblCellMar>
            <w:top w:w="0" w:type="dxa"/>
            <w:bottom w:w="0" w:type="dxa"/>
          </w:tblCellMar>
        </w:tblPrEx>
        <w:tc>
          <w:tcPr>
            <w:tcW w:w="28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sz w:val="18"/>
                <w:szCs w:val="18"/>
              </w:rPr>
              <w:t>634,79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sz w:val="18"/>
                <w:szCs w:val="18"/>
              </w:rPr>
              <w:t>1541,25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sz w:val="18"/>
                <w:szCs w:val="18"/>
              </w:rPr>
              <w:t>1541,25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sz w:val="18"/>
                <w:szCs w:val="18"/>
              </w:rPr>
              <w:t>3082,5</w:t>
            </w:r>
          </w:p>
        </w:tc>
      </w:tr>
      <w:tr w:rsidR="00E56790" w:rsidRPr="00E56790" w:rsidTr="00AD50D3">
        <w:tblPrEx>
          <w:tblCellMar>
            <w:top w:w="0" w:type="dxa"/>
            <w:bottom w:w="0" w:type="dxa"/>
          </w:tblCellMar>
        </w:tblPrEx>
        <w:tc>
          <w:tcPr>
            <w:tcW w:w="28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sz w:val="18"/>
                <w:szCs w:val="18"/>
              </w:rPr>
              <w:t>3222,78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sz w:val="18"/>
                <w:szCs w:val="18"/>
              </w:rPr>
              <w:t>24660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sz w:val="18"/>
                <w:szCs w:val="18"/>
              </w:rPr>
              <w:t>24660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sz w:val="18"/>
                <w:szCs w:val="18"/>
              </w:rPr>
              <w:t>49320</w:t>
            </w:r>
          </w:p>
        </w:tc>
      </w:tr>
      <w:tr w:rsidR="00E56790" w:rsidRPr="00E56790" w:rsidTr="00AD50D3">
        <w:tblPrEx>
          <w:tblCellMar>
            <w:top w:w="0" w:type="dxa"/>
            <w:bottom w:w="0" w:type="dxa"/>
          </w:tblCellMar>
        </w:tblPrEx>
        <w:tc>
          <w:tcPr>
            <w:tcW w:w="28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sz w:val="18"/>
                <w:szCs w:val="18"/>
              </w:rPr>
              <w:t>1025,43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sz w:val="18"/>
                <w:szCs w:val="18"/>
              </w:rPr>
              <w:t>4623,75</w:t>
            </w:r>
          </w:p>
        </w:tc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sz w:val="18"/>
                <w:szCs w:val="18"/>
              </w:rPr>
              <w:t>4623,75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790" w:rsidRPr="00E56790" w:rsidRDefault="00E56790" w:rsidP="00AD50D3">
            <w:pPr>
              <w:pStyle w:val="a0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E56790">
              <w:rPr>
                <w:rFonts w:ascii="Times New Roman" w:hAnsi="Times New Roman"/>
                <w:sz w:val="18"/>
                <w:szCs w:val="18"/>
              </w:rPr>
              <w:t>9247,5</w:t>
            </w:r>
          </w:p>
        </w:tc>
      </w:tr>
    </w:tbl>
    <w:p w:rsidR="00E56790" w:rsidRPr="00E56790" w:rsidRDefault="00E56790" w:rsidP="00E56790">
      <w:pPr>
        <w:pStyle w:val="a0"/>
        <w:spacing w:after="0" w:line="448" w:lineRule="atLeast"/>
        <w:jc w:val="center"/>
        <w:rPr>
          <w:sz w:val="18"/>
          <w:szCs w:val="18"/>
        </w:rPr>
      </w:pPr>
    </w:p>
    <w:p w:rsidR="00E56790" w:rsidRPr="00E56790" w:rsidRDefault="00E56790" w:rsidP="00E56790">
      <w:pPr>
        <w:pStyle w:val="a0"/>
        <w:spacing w:after="0" w:line="448" w:lineRule="atLeast"/>
        <w:jc w:val="center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6.   </w:t>
      </w:r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Оценка эффективности мероприятий Программы</w:t>
      </w:r>
    </w:p>
    <w:p w:rsidR="00E56790" w:rsidRPr="00E56790" w:rsidRDefault="00E56790" w:rsidP="00E56790">
      <w:pPr>
        <w:pStyle w:val="a0"/>
        <w:spacing w:after="0" w:line="448" w:lineRule="atLeast"/>
        <w:jc w:val="center"/>
        <w:rPr>
          <w:sz w:val="18"/>
          <w:szCs w:val="18"/>
        </w:rPr>
      </w:pP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  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позволит достичь следующих показателей социального развития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сельского поселения </w:t>
      </w:r>
      <w:proofErr w:type="gram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Старый</w:t>
      </w:r>
      <w:proofErr w:type="gram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2016 году по отношению к 2026 году.</w:t>
      </w:r>
    </w:p>
    <w:p w:rsidR="00E56790" w:rsidRPr="00E56790" w:rsidRDefault="00E56790" w:rsidP="00E56790">
      <w:pPr>
        <w:pStyle w:val="a0"/>
        <w:spacing w:after="0" w:line="100" w:lineRule="atLeast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       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 счет активизации предпринимательской деятельности, ежегодный рост объемов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    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мониторинг по основным целевым показателям социально-экономического развития территории.</w:t>
      </w:r>
    </w:p>
    <w:p w:rsidR="00E56790" w:rsidRPr="00E56790" w:rsidRDefault="00E56790" w:rsidP="00E56790">
      <w:pPr>
        <w:pStyle w:val="a0"/>
        <w:spacing w:after="0" w:line="100" w:lineRule="atLeast"/>
        <w:jc w:val="both"/>
        <w:rPr>
          <w:sz w:val="18"/>
          <w:szCs w:val="18"/>
        </w:rPr>
      </w:pPr>
    </w:p>
    <w:p w:rsidR="00E56790" w:rsidRPr="00E56790" w:rsidRDefault="00E56790" w:rsidP="00E56790">
      <w:pPr>
        <w:pStyle w:val="a0"/>
        <w:spacing w:after="0" w:line="100" w:lineRule="atLeast"/>
        <w:jc w:val="center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7.</w:t>
      </w:r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  </w:t>
      </w:r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Организация</w:t>
      </w:r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  </w:t>
      </w:r>
      <w:proofErr w:type="gramStart"/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контроля</w:t>
      </w:r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  </w:t>
      </w:r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за</w:t>
      </w:r>
      <w:proofErr w:type="gramEnd"/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реализацией Программы</w:t>
      </w:r>
    </w:p>
    <w:p w:rsidR="00E56790" w:rsidRPr="00E56790" w:rsidRDefault="00E56790" w:rsidP="00E56790">
      <w:pPr>
        <w:pStyle w:val="a0"/>
        <w:spacing w:after="0" w:line="100" w:lineRule="atLeast"/>
        <w:jc w:val="center"/>
        <w:rPr>
          <w:sz w:val="18"/>
          <w:szCs w:val="18"/>
        </w:rPr>
      </w:pPr>
    </w:p>
    <w:p w:rsidR="00E56790" w:rsidRPr="00E56790" w:rsidRDefault="00E56790" w:rsidP="00E56790">
      <w:pPr>
        <w:pStyle w:val="a0"/>
        <w:spacing w:after="0" w:line="100" w:lineRule="atLeast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            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Организационная структура управления Программой базируется на существующей схеме исполнительной власти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сельского поселения </w:t>
      </w:r>
      <w:proofErr w:type="gram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Старый</w:t>
      </w:r>
      <w:proofErr w:type="gram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E56790" w:rsidRPr="00E56790" w:rsidRDefault="00E56790" w:rsidP="00E56790">
      <w:pPr>
        <w:pStyle w:val="a0"/>
        <w:spacing w:after="0" w:line="100" w:lineRule="atLeast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            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            </w:t>
      </w:r>
    </w:p>
    <w:p w:rsidR="00E56790" w:rsidRPr="00E56790" w:rsidRDefault="00E56790" w:rsidP="00E56790">
      <w:pPr>
        <w:pStyle w:val="a0"/>
        <w:spacing w:after="0" w:line="100" w:lineRule="atLeast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             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Оперативные функции по реализации Программы осуществляют штатные сотрудники Администрации сельского поселения под руководством Главы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сельского поселения.</w:t>
      </w:r>
    </w:p>
    <w:p w:rsidR="00E56790" w:rsidRPr="00E56790" w:rsidRDefault="00E56790" w:rsidP="00E56790">
      <w:pPr>
        <w:pStyle w:val="a0"/>
        <w:spacing w:after="0" w:line="100" w:lineRule="atLeast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Глава сельского поселения осуществляет следующие действия:</w:t>
      </w:r>
    </w:p>
    <w:p w:rsidR="00E56790" w:rsidRPr="00E56790" w:rsidRDefault="00E56790" w:rsidP="00E56790">
      <w:pPr>
        <w:pStyle w:val="a0"/>
        <w:spacing w:after="0" w:line="100" w:lineRule="atLeast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            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рассматривает и утверждает план мероприятий, объемы их финансирования и сроки реализации;</w:t>
      </w:r>
    </w:p>
    <w:p w:rsidR="00E56790" w:rsidRPr="00E56790" w:rsidRDefault="00E56790" w:rsidP="00E56790">
      <w:pPr>
        <w:pStyle w:val="a0"/>
        <w:spacing w:after="0" w:line="100" w:lineRule="atLeast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            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E56790" w:rsidRPr="00E56790" w:rsidRDefault="00E56790" w:rsidP="00E56790">
      <w:pPr>
        <w:pStyle w:val="a0"/>
        <w:spacing w:after="0" w:line="100" w:lineRule="atLeast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            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взаимодействует с районными и областными органами исполнительной власти по включению предложений сельского поселения </w:t>
      </w:r>
      <w:proofErr w:type="gram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Старый</w:t>
      </w:r>
      <w:proofErr w:type="gram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районные и областные целевые программы; </w:t>
      </w:r>
    </w:p>
    <w:p w:rsidR="00E56790" w:rsidRPr="00E56790" w:rsidRDefault="00E56790" w:rsidP="00E56790">
      <w:pPr>
        <w:pStyle w:val="a0"/>
        <w:spacing w:after="0" w:line="100" w:lineRule="atLeast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          - 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контроль за выполнением годового плана действий и подготовка отчетов о его выполнении;</w:t>
      </w:r>
    </w:p>
    <w:p w:rsidR="00E56790" w:rsidRPr="00E56790" w:rsidRDefault="00E56790" w:rsidP="00E56790">
      <w:pPr>
        <w:pStyle w:val="a0"/>
        <w:spacing w:after="0" w:line="100" w:lineRule="atLeast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          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-осуществляет руководство </w:t>
      </w:r>
      <w:proofErr w:type="gram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proofErr w:type="gram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</w:p>
    <w:p w:rsidR="00E56790" w:rsidRPr="00E56790" w:rsidRDefault="00E56790" w:rsidP="00E56790">
      <w:pPr>
        <w:pStyle w:val="a0"/>
        <w:spacing w:after="0" w:line="100" w:lineRule="atLeast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  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подготовке перечня муниципальных целевых программ поселения, предлагаемых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 финансированию из районного и областного бюджета на очередной финансовый год;</w:t>
      </w:r>
    </w:p>
    <w:p w:rsidR="00E56790" w:rsidRPr="00E56790" w:rsidRDefault="00E56790" w:rsidP="00E56790">
      <w:pPr>
        <w:pStyle w:val="a0"/>
        <w:spacing w:after="0" w:line="100" w:lineRule="atLeast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            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реализации мероприятий Программы поселения.</w:t>
      </w:r>
    </w:p>
    <w:p w:rsidR="00E56790" w:rsidRPr="00E56790" w:rsidRDefault="00E56790" w:rsidP="00E56790">
      <w:pPr>
        <w:pStyle w:val="a0"/>
        <w:spacing w:after="0" w:line="100" w:lineRule="atLeast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Специалист Администрации поселения совместно с главой поселения осуществляет следующие функции:</w:t>
      </w:r>
    </w:p>
    <w:p w:rsidR="00E56790" w:rsidRPr="00E56790" w:rsidRDefault="00E56790" w:rsidP="00E56790">
      <w:pPr>
        <w:pStyle w:val="a0"/>
        <w:numPr>
          <w:ilvl w:val="0"/>
          <w:numId w:val="8"/>
        </w:numPr>
        <w:spacing w:after="0" w:line="100" w:lineRule="atLeast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подготовка проектов нормативных правовых актов по подведомственной сфере по соответствующим разделам Программы;</w:t>
      </w:r>
    </w:p>
    <w:p w:rsidR="00E56790" w:rsidRPr="00E56790" w:rsidRDefault="00E56790" w:rsidP="00E56790">
      <w:pPr>
        <w:pStyle w:val="a0"/>
        <w:numPr>
          <w:ilvl w:val="0"/>
          <w:numId w:val="8"/>
        </w:numPr>
        <w:spacing w:after="0" w:line="100" w:lineRule="atLeast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подготовка проектов программ поселения по приоритетным направлениям Программы;</w:t>
      </w:r>
    </w:p>
    <w:p w:rsidR="00E56790" w:rsidRPr="00E56790" w:rsidRDefault="00E56790" w:rsidP="00E56790">
      <w:pPr>
        <w:pStyle w:val="a0"/>
        <w:numPr>
          <w:ilvl w:val="0"/>
          <w:numId w:val="8"/>
        </w:numPr>
        <w:spacing w:after="0" w:line="100" w:lineRule="atLeast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формирование бюджетных заявок на выделение средств из муниципального бюджета поселения;</w:t>
      </w:r>
    </w:p>
    <w:p w:rsidR="00E56790" w:rsidRPr="00E56790" w:rsidRDefault="00E56790" w:rsidP="00E56790">
      <w:pPr>
        <w:pStyle w:val="a0"/>
        <w:numPr>
          <w:ilvl w:val="0"/>
          <w:numId w:val="8"/>
        </w:numPr>
        <w:spacing w:after="0" w:line="100" w:lineRule="atLeast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подготовка предложений, связанных с корректировкой сроков, исполнителей и объемов ресурсов по мероприятиям Программы;</w:t>
      </w:r>
    </w:p>
    <w:p w:rsidR="00E56790" w:rsidRPr="00E56790" w:rsidRDefault="00E56790" w:rsidP="00E56790">
      <w:pPr>
        <w:pStyle w:val="a0"/>
        <w:numPr>
          <w:ilvl w:val="0"/>
          <w:numId w:val="8"/>
        </w:numPr>
        <w:spacing w:after="0" w:line="100" w:lineRule="atLeast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E56790" w:rsidRPr="00E56790" w:rsidRDefault="00E56790" w:rsidP="00E56790">
      <w:pPr>
        <w:pStyle w:val="a0"/>
        <w:numPr>
          <w:ilvl w:val="0"/>
          <w:numId w:val="8"/>
        </w:numPr>
        <w:spacing w:after="0" w:line="100" w:lineRule="atLeast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предварительное рассмотрение предложений и бизнес-планов, представленных участниками Программы для получения поддержки, на предмет экономической и социальной значимости.</w:t>
      </w:r>
    </w:p>
    <w:p w:rsidR="00E56790" w:rsidRPr="00E56790" w:rsidRDefault="00E56790" w:rsidP="00E56790">
      <w:pPr>
        <w:pStyle w:val="a0"/>
        <w:spacing w:after="0" w:line="100" w:lineRule="atLeast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             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E56790" w:rsidRPr="00E56790" w:rsidRDefault="00E56790" w:rsidP="00E56790">
      <w:pPr>
        <w:pStyle w:val="a0"/>
        <w:spacing w:after="0" w:line="100" w:lineRule="atLeast"/>
        <w:ind w:firstLine="720"/>
        <w:jc w:val="center"/>
        <w:rPr>
          <w:sz w:val="18"/>
          <w:szCs w:val="18"/>
        </w:rPr>
      </w:pPr>
    </w:p>
    <w:p w:rsidR="00E56790" w:rsidRPr="00E56790" w:rsidRDefault="00E56790" w:rsidP="00E56790">
      <w:pPr>
        <w:pStyle w:val="a0"/>
        <w:spacing w:after="0" w:line="100" w:lineRule="atLeast"/>
        <w:ind w:firstLine="720"/>
        <w:jc w:val="center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8. </w:t>
      </w:r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  </w:t>
      </w:r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Механизм обновления Программы</w:t>
      </w:r>
    </w:p>
    <w:p w:rsidR="00E56790" w:rsidRPr="00E56790" w:rsidRDefault="00E56790" w:rsidP="00E56790">
      <w:pPr>
        <w:pStyle w:val="a0"/>
        <w:spacing w:after="0" w:line="100" w:lineRule="atLeast"/>
        <w:ind w:firstLine="720"/>
        <w:jc w:val="center"/>
        <w:rPr>
          <w:sz w:val="18"/>
          <w:szCs w:val="18"/>
        </w:rPr>
      </w:pPr>
    </w:p>
    <w:p w:rsidR="00E56790" w:rsidRPr="00E56790" w:rsidRDefault="00E56790" w:rsidP="00E56790">
      <w:pPr>
        <w:pStyle w:val="a0"/>
        <w:spacing w:after="0" w:line="100" w:lineRule="atLeast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Обновление Программы производится:</w:t>
      </w:r>
    </w:p>
    <w:p w:rsidR="00E56790" w:rsidRPr="00E56790" w:rsidRDefault="00E56790" w:rsidP="00E56790">
      <w:pPr>
        <w:pStyle w:val="a0"/>
        <w:spacing w:after="0" w:line="100" w:lineRule="atLeast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при выявлении новых, необходимых к реализации мероприятий,</w:t>
      </w:r>
    </w:p>
    <w:p w:rsidR="00E56790" w:rsidRPr="00E56790" w:rsidRDefault="00E56790" w:rsidP="00E56790">
      <w:pPr>
        <w:pStyle w:val="a0"/>
        <w:spacing w:after="0" w:line="100" w:lineRule="atLeast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при появлении новых инвестиционных проектов, особо значимых для территории;</w:t>
      </w:r>
    </w:p>
    <w:p w:rsidR="00E56790" w:rsidRPr="00E56790" w:rsidRDefault="00E56790" w:rsidP="00E56790">
      <w:pPr>
        <w:pStyle w:val="a0"/>
        <w:spacing w:after="0" w:line="100" w:lineRule="atLeast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E56790" w:rsidRPr="00E56790" w:rsidRDefault="00E56790" w:rsidP="00E56790">
      <w:pPr>
        <w:pStyle w:val="a0"/>
        <w:spacing w:after="0" w:line="100" w:lineRule="atLeast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E56790" w:rsidRPr="00E56790" w:rsidRDefault="00E56790" w:rsidP="00E56790">
      <w:pPr>
        <w:pStyle w:val="a0"/>
        <w:spacing w:after="0" w:line="100" w:lineRule="atLeast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E56790" w:rsidRPr="00E56790" w:rsidRDefault="00E56790" w:rsidP="00E56790">
      <w:pPr>
        <w:pStyle w:val="a0"/>
        <w:spacing w:after="120" w:line="601" w:lineRule="atLeast"/>
        <w:jc w:val="center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9. Заключение</w:t>
      </w:r>
    </w:p>
    <w:p w:rsidR="00E56790" w:rsidRPr="00E56790" w:rsidRDefault="00E56790" w:rsidP="00E56790">
      <w:pPr>
        <w:pStyle w:val="a0"/>
        <w:spacing w:after="0" w:line="100" w:lineRule="atLeast"/>
        <w:jc w:val="center"/>
        <w:rPr>
          <w:sz w:val="18"/>
          <w:szCs w:val="18"/>
        </w:rPr>
      </w:pP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proofErr w:type="gram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Ожидаемые результаты:</w:t>
      </w:r>
    </w:p>
    <w:p w:rsidR="00E56790" w:rsidRPr="00E56790" w:rsidRDefault="00E56790" w:rsidP="00E56790">
      <w:pPr>
        <w:pStyle w:val="a0"/>
        <w:spacing w:after="0" w:line="100" w:lineRule="atLeast"/>
        <w:ind w:firstLine="902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E56790" w:rsidRPr="00E56790" w:rsidRDefault="00E56790" w:rsidP="00E56790">
      <w:pPr>
        <w:pStyle w:val="a0"/>
        <w:spacing w:after="0" w:line="100" w:lineRule="atLeast"/>
        <w:ind w:hanging="363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    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проведение уличного освещения обеспечит устойчивое энергоснабжение поселения;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</w:p>
    <w:p w:rsidR="00E56790" w:rsidRPr="00E56790" w:rsidRDefault="00E56790" w:rsidP="00E56790">
      <w:pPr>
        <w:pStyle w:val="a0"/>
        <w:spacing w:after="0" w:line="100" w:lineRule="atLeast"/>
        <w:ind w:hanging="363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    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улучшение </w:t>
      </w:r>
      <w:proofErr w:type="spell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культурно-досуговой</w:t>
      </w:r>
      <w:proofErr w:type="spell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E56790" w:rsidRPr="00E56790" w:rsidRDefault="00E56790" w:rsidP="00E56790">
      <w:pPr>
        <w:pStyle w:val="a0"/>
        <w:spacing w:after="0" w:line="100" w:lineRule="atLeast"/>
        <w:ind w:hanging="363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    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привлечения внебюджетных инвестиций в экономику поселения;</w:t>
      </w:r>
    </w:p>
    <w:p w:rsidR="00E56790" w:rsidRPr="00E56790" w:rsidRDefault="00E56790" w:rsidP="00E56790">
      <w:pPr>
        <w:pStyle w:val="a0"/>
        <w:spacing w:after="0" w:line="100" w:lineRule="atLeast"/>
        <w:ind w:hanging="363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    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повышения благоустройства поселения;</w:t>
      </w:r>
    </w:p>
    <w:p w:rsidR="00E56790" w:rsidRPr="00E56790" w:rsidRDefault="00E56790" w:rsidP="00E56790">
      <w:pPr>
        <w:pStyle w:val="a0"/>
        <w:spacing w:after="0" w:line="100" w:lineRule="atLeast"/>
        <w:ind w:hanging="363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    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формирования современного привлекательного имиджа поселения;</w:t>
      </w:r>
    </w:p>
    <w:p w:rsidR="00E56790" w:rsidRPr="00E56790" w:rsidRDefault="00E56790" w:rsidP="00E56790">
      <w:pPr>
        <w:pStyle w:val="a0"/>
        <w:spacing w:after="0" w:line="100" w:lineRule="atLeast"/>
        <w:ind w:hanging="363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    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устойчивое развитие социальной инфраструктуры поселения.</w:t>
      </w: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Реализация Программы позволит:</w:t>
      </w: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1) повысить качество жизни жителей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сельского поселения </w:t>
      </w:r>
      <w:proofErr w:type="gram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Старый</w:t>
      </w:r>
      <w:proofErr w:type="gram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Аманак</w:t>
      </w:r>
      <w:proofErr w:type="spellEnd"/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E56790" w:rsidRPr="00E56790" w:rsidRDefault="00E56790" w:rsidP="00E56790">
      <w:pPr>
        <w:pStyle w:val="a0"/>
        <w:spacing w:after="0" w:line="100" w:lineRule="atLeast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      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через программы социально-экономического развития поселений.</w:t>
      </w: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форме программных мероприятий, позволяет обеспечить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социально-экономическое развитие, как отдельных сельских поселений, так и муниципального образования в целом.</w:t>
      </w:r>
    </w:p>
    <w:p w:rsidR="00E56790" w:rsidRPr="00E56790" w:rsidRDefault="00E56790" w:rsidP="00E56790">
      <w:pPr>
        <w:pStyle w:val="a0"/>
        <w:spacing w:after="0" w:line="100" w:lineRule="atLeast"/>
        <w:ind w:firstLine="539"/>
        <w:jc w:val="both"/>
        <w:rPr>
          <w:sz w:val="18"/>
          <w:szCs w:val="18"/>
        </w:rPr>
      </w:pP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Разработка и принятие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  <w:r w:rsidRPr="00E5679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E56790" w:rsidRPr="00E56790" w:rsidRDefault="00E56790" w:rsidP="00E56790">
      <w:pPr>
        <w:pStyle w:val="a0"/>
        <w:spacing w:after="0" w:line="100" w:lineRule="atLeast"/>
        <w:jc w:val="both"/>
        <w:rPr>
          <w:sz w:val="18"/>
          <w:szCs w:val="18"/>
        </w:rPr>
      </w:pPr>
    </w:p>
    <w:p w:rsidR="00E56790" w:rsidRPr="00E56790" w:rsidRDefault="00E56790" w:rsidP="00E56790">
      <w:pPr>
        <w:pStyle w:val="a0"/>
        <w:spacing w:after="0"/>
        <w:rPr>
          <w:sz w:val="18"/>
          <w:szCs w:val="18"/>
        </w:rPr>
      </w:pPr>
    </w:p>
    <w:p w:rsidR="00E56790" w:rsidRDefault="00E56790" w:rsidP="00C57705">
      <w:pPr>
        <w:pStyle w:val="af3"/>
        <w:jc w:val="both"/>
        <w:rPr>
          <w:sz w:val="18"/>
          <w:szCs w:val="18"/>
        </w:rPr>
      </w:pPr>
    </w:p>
    <w:p w:rsidR="00E56790" w:rsidRDefault="00E56790" w:rsidP="00C57705">
      <w:pPr>
        <w:pStyle w:val="af3"/>
        <w:jc w:val="both"/>
        <w:rPr>
          <w:sz w:val="18"/>
          <w:szCs w:val="18"/>
        </w:rPr>
      </w:pPr>
    </w:p>
    <w:p w:rsidR="00E56790" w:rsidRDefault="00E56790" w:rsidP="00C57705">
      <w:pPr>
        <w:pStyle w:val="af3"/>
        <w:jc w:val="both"/>
        <w:rPr>
          <w:sz w:val="18"/>
          <w:szCs w:val="18"/>
        </w:rPr>
      </w:pPr>
    </w:p>
    <w:p w:rsidR="00E56790" w:rsidRDefault="00E56790" w:rsidP="00C57705">
      <w:pPr>
        <w:pStyle w:val="af3"/>
        <w:jc w:val="both"/>
        <w:rPr>
          <w:sz w:val="18"/>
          <w:szCs w:val="18"/>
        </w:rPr>
      </w:pPr>
    </w:p>
    <w:p w:rsidR="00E56790" w:rsidRDefault="00E56790" w:rsidP="00C57705">
      <w:pPr>
        <w:pStyle w:val="af3"/>
        <w:jc w:val="both"/>
        <w:rPr>
          <w:sz w:val="18"/>
          <w:szCs w:val="18"/>
        </w:rPr>
      </w:pPr>
    </w:p>
    <w:p w:rsidR="00E56790" w:rsidRDefault="00E56790" w:rsidP="00C57705">
      <w:pPr>
        <w:pStyle w:val="af3"/>
        <w:jc w:val="both"/>
        <w:rPr>
          <w:sz w:val="18"/>
          <w:szCs w:val="18"/>
        </w:rPr>
      </w:pPr>
    </w:p>
    <w:p w:rsidR="00E56790" w:rsidRDefault="00E56790" w:rsidP="00C57705">
      <w:pPr>
        <w:pStyle w:val="af3"/>
        <w:jc w:val="both"/>
        <w:rPr>
          <w:sz w:val="18"/>
          <w:szCs w:val="18"/>
        </w:rPr>
      </w:pPr>
    </w:p>
    <w:p w:rsidR="00E56790" w:rsidRDefault="00E56790" w:rsidP="00C57705">
      <w:pPr>
        <w:pStyle w:val="af3"/>
        <w:jc w:val="both"/>
        <w:rPr>
          <w:sz w:val="18"/>
          <w:szCs w:val="18"/>
        </w:rPr>
      </w:pPr>
    </w:p>
    <w:p w:rsidR="00E56790" w:rsidRDefault="00E56790" w:rsidP="00C57705">
      <w:pPr>
        <w:pStyle w:val="af3"/>
        <w:jc w:val="both"/>
        <w:rPr>
          <w:sz w:val="18"/>
          <w:szCs w:val="18"/>
        </w:rPr>
      </w:pPr>
    </w:p>
    <w:p w:rsidR="00C57705" w:rsidRPr="00E56790" w:rsidRDefault="00C57705" w:rsidP="00C57705">
      <w:pPr>
        <w:pStyle w:val="af3"/>
        <w:jc w:val="both"/>
        <w:rPr>
          <w:sz w:val="18"/>
          <w:szCs w:val="18"/>
        </w:rPr>
      </w:pPr>
      <w:r w:rsidRPr="00E56790">
        <w:rPr>
          <w:sz w:val="18"/>
          <w:szCs w:val="18"/>
        </w:rPr>
        <w:lastRenderedPageBreak/>
        <w:t xml:space="preserve">22 мая 2016 года на всей территории Российской Федерации партия «Единая Россия» проводит </w:t>
      </w:r>
      <w:r w:rsidRPr="00E56790">
        <w:rPr>
          <w:sz w:val="18"/>
          <w:szCs w:val="18"/>
          <w:u w:val="single"/>
        </w:rPr>
        <w:t>предварительное голосование</w:t>
      </w:r>
      <w:r w:rsidRPr="00E56790">
        <w:rPr>
          <w:sz w:val="18"/>
          <w:szCs w:val="18"/>
        </w:rPr>
        <w:t xml:space="preserve"> по кандидатурам для последующего выдвижения кандидатов в депутаты Государственной Думы Федерального Собрания РФ и Самарской Губернской Думы. ВПП «ЕР» - единственная политическая партия в России, которая организует рейтинговый отбор кандидатов публично, ориентируясь на мнение избирателей. </w:t>
      </w:r>
    </w:p>
    <w:p w:rsidR="00C57705" w:rsidRPr="00E56790" w:rsidRDefault="00C57705" w:rsidP="00C57705">
      <w:pPr>
        <w:pStyle w:val="af3"/>
        <w:jc w:val="both"/>
        <w:rPr>
          <w:sz w:val="18"/>
          <w:szCs w:val="18"/>
        </w:rPr>
      </w:pPr>
      <w:r w:rsidRPr="00E56790">
        <w:rPr>
          <w:sz w:val="18"/>
          <w:szCs w:val="18"/>
        </w:rPr>
        <w:t xml:space="preserve">На предстоящие выборы Самарская область поделена на избирательные округа. </w:t>
      </w:r>
      <w:proofErr w:type="spellStart"/>
      <w:r w:rsidRPr="00E56790">
        <w:rPr>
          <w:sz w:val="18"/>
          <w:szCs w:val="18"/>
        </w:rPr>
        <w:t>Похвистневский</w:t>
      </w:r>
      <w:proofErr w:type="spellEnd"/>
      <w:r w:rsidRPr="00E56790">
        <w:rPr>
          <w:sz w:val="18"/>
          <w:szCs w:val="18"/>
        </w:rPr>
        <w:t xml:space="preserve"> район относится к 160-му </w:t>
      </w:r>
      <w:proofErr w:type="spellStart"/>
      <w:r w:rsidRPr="00E56790">
        <w:rPr>
          <w:sz w:val="18"/>
          <w:szCs w:val="18"/>
        </w:rPr>
        <w:t>Красноглинскому</w:t>
      </w:r>
      <w:proofErr w:type="spellEnd"/>
      <w:r w:rsidRPr="00E56790">
        <w:rPr>
          <w:sz w:val="18"/>
          <w:szCs w:val="18"/>
        </w:rPr>
        <w:t xml:space="preserve"> одномандатному избирательному округу (по выборам в Государственную Думу) и к 15-му </w:t>
      </w:r>
      <w:proofErr w:type="spellStart"/>
      <w:r w:rsidRPr="00E56790">
        <w:rPr>
          <w:sz w:val="18"/>
          <w:szCs w:val="18"/>
        </w:rPr>
        <w:t>Похвистневскому</w:t>
      </w:r>
      <w:proofErr w:type="spellEnd"/>
      <w:r w:rsidRPr="00E56790">
        <w:rPr>
          <w:sz w:val="18"/>
          <w:szCs w:val="18"/>
        </w:rPr>
        <w:t xml:space="preserve"> одномандатному избирательному округу (по выборам в Самарскую Губернскую Думу).</w:t>
      </w:r>
    </w:p>
    <w:p w:rsidR="00C57705" w:rsidRPr="00E56790" w:rsidRDefault="00C57705" w:rsidP="00C57705">
      <w:pPr>
        <w:pStyle w:val="af3"/>
        <w:jc w:val="both"/>
        <w:rPr>
          <w:sz w:val="18"/>
          <w:szCs w:val="18"/>
        </w:rPr>
      </w:pPr>
      <w:r w:rsidRPr="00E56790">
        <w:rPr>
          <w:sz w:val="18"/>
          <w:szCs w:val="18"/>
        </w:rPr>
        <w:t xml:space="preserve">Для участия граждан в предварительном голосовании в </w:t>
      </w:r>
      <w:proofErr w:type="spellStart"/>
      <w:r w:rsidRPr="00E56790">
        <w:rPr>
          <w:sz w:val="18"/>
          <w:szCs w:val="18"/>
        </w:rPr>
        <w:t>Похвистневском</w:t>
      </w:r>
      <w:proofErr w:type="spellEnd"/>
      <w:r w:rsidRPr="00E56790">
        <w:rPr>
          <w:sz w:val="18"/>
          <w:szCs w:val="18"/>
        </w:rPr>
        <w:t xml:space="preserve"> районе сформировано 7 счетных участков:</w:t>
      </w:r>
    </w:p>
    <w:p w:rsidR="00C57705" w:rsidRPr="00E56790" w:rsidRDefault="00C57705" w:rsidP="00C57705">
      <w:pPr>
        <w:pStyle w:val="af3"/>
        <w:jc w:val="both"/>
        <w:rPr>
          <w:sz w:val="18"/>
          <w:szCs w:val="18"/>
        </w:rPr>
      </w:pPr>
      <w:r w:rsidRPr="00E56790">
        <w:rPr>
          <w:sz w:val="18"/>
          <w:szCs w:val="18"/>
        </w:rPr>
        <w:t xml:space="preserve">В </w:t>
      </w:r>
      <w:r w:rsidRPr="00E56790">
        <w:rPr>
          <w:sz w:val="18"/>
          <w:szCs w:val="18"/>
          <w:u w:val="single"/>
        </w:rPr>
        <w:t>с</w:t>
      </w:r>
      <w:r w:rsidR="000D15BA" w:rsidRPr="00E56790">
        <w:rPr>
          <w:sz w:val="18"/>
          <w:szCs w:val="18"/>
          <w:u w:val="single"/>
        </w:rPr>
        <w:t xml:space="preserve">еле </w:t>
      </w:r>
      <w:r w:rsidRPr="00E56790">
        <w:rPr>
          <w:sz w:val="18"/>
          <w:szCs w:val="18"/>
          <w:u w:val="single"/>
        </w:rPr>
        <w:t>Большой</w:t>
      </w:r>
      <w:proofErr w:type="gramStart"/>
      <w:r w:rsidRPr="00E56790">
        <w:rPr>
          <w:sz w:val="18"/>
          <w:szCs w:val="18"/>
          <w:u w:val="single"/>
        </w:rPr>
        <w:t xml:space="preserve"> Т</w:t>
      </w:r>
      <w:proofErr w:type="gramEnd"/>
      <w:r w:rsidRPr="00E56790">
        <w:rPr>
          <w:sz w:val="18"/>
          <w:szCs w:val="18"/>
          <w:u w:val="single"/>
        </w:rPr>
        <w:t>олкай</w:t>
      </w:r>
      <w:r w:rsidRPr="00E56790">
        <w:rPr>
          <w:sz w:val="18"/>
          <w:szCs w:val="18"/>
        </w:rPr>
        <w:t xml:space="preserve">, ул. Ленина, дом 93 (СДК) будет находиться избирательный участок для жителей Большого Толкая, Красных Ключей, Большой </w:t>
      </w:r>
      <w:proofErr w:type="spellStart"/>
      <w:r w:rsidRPr="00E56790">
        <w:rPr>
          <w:sz w:val="18"/>
          <w:szCs w:val="18"/>
        </w:rPr>
        <w:t>Еги</w:t>
      </w:r>
      <w:proofErr w:type="spellEnd"/>
      <w:r w:rsidRPr="00E56790">
        <w:rPr>
          <w:sz w:val="18"/>
          <w:szCs w:val="18"/>
        </w:rPr>
        <w:t xml:space="preserve">, Малого Толкая и  </w:t>
      </w:r>
      <w:proofErr w:type="spellStart"/>
      <w:r w:rsidRPr="00E56790">
        <w:rPr>
          <w:sz w:val="18"/>
          <w:szCs w:val="18"/>
        </w:rPr>
        <w:t>Передовки</w:t>
      </w:r>
      <w:proofErr w:type="spellEnd"/>
      <w:r w:rsidRPr="00E56790">
        <w:rPr>
          <w:sz w:val="18"/>
          <w:szCs w:val="18"/>
        </w:rPr>
        <w:t>;</w:t>
      </w:r>
    </w:p>
    <w:p w:rsidR="00C57705" w:rsidRPr="00E56790" w:rsidRDefault="00C57705" w:rsidP="00C57705">
      <w:pPr>
        <w:pStyle w:val="af3"/>
        <w:jc w:val="both"/>
        <w:rPr>
          <w:sz w:val="18"/>
          <w:szCs w:val="18"/>
        </w:rPr>
      </w:pPr>
    </w:p>
    <w:p w:rsidR="00C57705" w:rsidRPr="00E56790" w:rsidRDefault="00C57705" w:rsidP="00C57705">
      <w:pPr>
        <w:pStyle w:val="af3"/>
        <w:jc w:val="both"/>
        <w:rPr>
          <w:sz w:val="18"/>
          <w:szCs w:val="18"/>
        </w:rPr>
      </w:pPr>
      <w:r w:rsidRPr="00E56790">
        <w:rPr>
          <w:sz w:val="18"/>
          <w:szCs w:val="18"/>
        </w:rPr>
        <w:t xml:space="preserve">В  </w:t>
      </w:r>
      <w:r w:rsidR="000D15BA" w:rsidRPr="00E56790">
        <w:rPr>
          <w:sz w:val="18"/>
          <w:szCs w:val="18"/>
          <w:u w:val="single"/>
        </w:rPr>
        <w:t xml:space="preserve">селе </w:t>
      </w:r>
      <w:proofErr w:type="spellStart"/>
      <w:r w:rsidRPr="00E56790">
        <w:rPr>
          <w:sz w:val="18"/>
          <w:szCs w:val="18"/>
          <w:u w:val="single"/>
        </w:rPr>
        <w:t>Савруха</w:t>
      </w:r>
      <w:proofErr w:type="spellEnd"/>
      <w:r w:rsidRPr="00E56790">
        <w:rPr>
          <w:sz w:val="18"/>
          <w:szCs w:val="18"/>
        </w:rPr>
        <w:t xml:space="preserve">, ул. Центральная усадьба, дом 32 (ДК «Колос») - для жителей </w:t>
      </w:r>
      <w:proofErr w:type="spellStart"/>
      <w:r w:rsidRPr="00E56790">
        <w:rPr>
          <w:sz w:val="18"/>
          <w:szCs w:val="18"/>
        </w:rPr>
        <w:t>Саврухи</w:t>
      </w:r>
      <w:proofErr w:type="spellEnd"/>
      <w:r w:rsidRPr="00E56790">
        <w:rPr>
          <w:sz w:val="18"/>
          <w:szCs w:val="18"/>
        </w:rPr>
        <w:t xml:space="preserve">, Северного Ключа, </w:t>
      </w:r>
      <w:proofErr w:type="spellStart"/>
      <w:r w:rsidRPr="00E56790">
        <w:rPr>
          <w:sz w:val="18"/>
          <w:szCs w:val="18"/>
        </w:rPr>
        <w:t>Мочалеевки</w:t>
      </w:r>
      <w:proofErr w:type="spellEnd"/>
      <w:r w:rsidRPr="00E56790">
        <w:rPr>
          <w:sz w:val="18"/>
          <w:szCs w:val="18"/>
        </w:rPr>
        <w:t xml:space="preserve"> и Первомайска;</w:t>
      </w:r>
    </w:p>
    <w:p w:rsidR="00C57705" w:rsidRPr="00E56790" w:rsidRDefault="00C57705" w:rsidP="00C57705">
      <w:pPr>
        <w:pStyle w:val="af3"/>
        <w:jc w:val="both"/>
        <w:rPr>
          <w:sz w:val="18"/>
          <w:szCs w:val="18"/>
        </w:rPr>
      </w:pPr>
    </w:p>
    <w:p w:rsidR="00C57705" w:rsidRPr="00E56790" w:rsidRDefault="00C57705" w:rsidP="00C57705">
      <w:pPr>
        <w:pStyle w:val="af3"/>
        <w:jc w:val="both"/>
        <w:rPr>
          <w:sz w:val="18"/>
          <w:szCs w:val="18"/>
        </w:rPr>
      </w:pPr>
      <w:r w:rsidRPr="00E56790">
        <w:rPr>
          <w:sz w:val="18"/>
          <w:szCs w:val="18"/>
        </w:rPr>
        <w:t xml:space="preserve">В </w:t>
      </w:r>
      <w:r w:rsidR="000D15BA" w:rsidRPr="00E56790">
        <w:rPr>
          <w:sz w:val="18"/>
          <w:szCs w:val="18"/>
          <w:u w:val="single"/>
        </w:rPr>
        <w:t xml:space="preserve">селе </w:t>
      </w:r>
      <w:proofErr w:type="spellStart"/>
      <w:r w:rsidRPr="00E56790">
        <w:rPr>
          <w:sz w:val="18"/>
          <w:szCs w:val="18"/>
          <w:u w:val="single"/>
        </w:rPr>
        <w:t>Подбельск</w:t>
      </w:r>
      <w:proofErr w:type="spellEnd"/>
      <w:r w:rsidRPr="00E56790">
        <w:rPr>
          <w:sz w:val="18"/>
          <w:szCs w:val="18"/>
        </w:rPr>
        <w:t xml:space="preserve">, ул. </w:t>
      </w:r>
      <w:proofErr w:type="gramStart"/>
      <w:r w:rsidRPr="00E56790">
        <w:rPr>
          <w:sz w:val="18"/>
          <w:szCs w:val="18"/>
        </w:rPr>
        <w:t>Куйбышевская</w:t>
      </w:r>
      <w:proofErr w:type="gramEnd"/>
      <w:r w:rsidRPr="00E56790">
        <w:rPr>
          <w:sz w:val="18"/>
          <w:szCs w:val="18"/>
        </w:rPr>
        <w:t xml:space="preserve">, 123 (ДК «Родник») – для проживающих в </w:t>
      </w:r>
      <w:proofErr w:type="spellStart"/>
      <w:r w:rsidRPr="00E56790">
        <w:rPr>
          <w:sz w:val="18"/>
          <w:szCs w:val="18"/>
        </w:rPr>
        <w:t>Подбельске</w:t>
      </w:r>
      <w:proofErr w:type="spellEnd"/>
      <w:r w:rsidRPr="00E56790">
        <w:rPr>
          <w:sz w:val="18"/>
          <w:szCs w:val="18"/>
        </w:rPr>
        <w:t xml:space="preserve"> и </w:t>
      </w:r>
      <w:proofErr w:type="spellStart"/>
      <w:r w:rsidRPr="00E56790">
        <w:rPr>
          <w:sz w:val="18"/>
          <w:szCs w:val="18"/>
        </w:rPr>
        <w:t>Нижнеягодном</w:t>
      </w:r>
      <w:proofErr w:type="spellEnd"/>
      <w:r w:rsidRPr="00E56790">
        <w:rPr>
          <w:sz w:val="18"/>
          <w:szCs w:val="18"/>
        </w:rPr>
        <w:t>;</w:t>
      </w:r>
    </w:p>
    <w:p w:rsidR="00C57705" w:rsidRPr="00E56790" w:rsidRDefault="00C57705" w:rsidP="00C57705">
      <w:pPr>
        <w:pStyle w:val="af3"/>
        <w:jc w:val="both"/>
        <w:rPr>
          <w:sz w:val="18"/>
          <w:szCs w:val="18"/>
        </w:rPr>
      </w:pPr>
    </w:p>
    <w:p w:rsidR="00C57705" w:rsidRPr="00E56790" w:rsidRDefault="000D15BA" w:rsidP="00C57705">
      <w:pPr>
        <w:pStyle w:val="af3"/>
        <w:jc w:val="both"/>
        <w:rPr>
          <w:sz w:val="18"/>
          <w:szCs w:val="18"/>
        </w:rPr>
      </w:pPr>
      <w:r w:rsidRPr="00E56790">
        <w:rPr>
          <w:sz w:val="18"/>
          <w:szCs w:val="18"/>
        </w:rPr>
        <w:t xml:space="preserve">В селе </w:t>
      </w:r>
      <w:r w:rsidR="00C57705" w:rsidRPr="00E56790">
        <w:rPr>
          <w:sz w:val="18"/>
          <w:szCs w:val="18"/>
        </w:rPr>
        <w:t xml:space="preserve">Старый </w:t>
      </w:r>
      <w:proofErr w:type="spellStart"/>
      <w:r w:rsidR="00C57705" w:rsidRPr="00E56790">
        <w:rPr>
          <w:sz w:val="18"/>
          <w:szCs w:val="18"/>
        </w:rPr>
        <w:t>Аманак</w:t>
      </w:r>
      <w:proofErr w:type="spellEnd"/>
      <w:r w:rsidR="00C57705" w:rsidRPr="00E56790">
        <w:rPr>
          <w:sz w:val="18"/>
          <w:szCs w:val="18"/>
        </w:rPr>
        <w:t xml:space="preserve">, </w:t>
      </w:r>
      <w:proofErr w:type="spellStart"/>
      <w:r w:rsidR="00C57705" w:rsidRPr="00E56790">
        <w:rPr>
          <w:sz w:val="18"/>
          <w:szCs w:val="18"/>
        </w:rPr>
        <w:t>ул</w:t>
      </w:r>
      <w:proofErr w:type="gramStart"/>
      <w:r w:rsidR="00C57705" w:rsidRPr="00E56790">
        <w:rPr>
          <w:sz w:val="18"/>
          <w:szCs w:val="18"/>
        </w:rPr>
        <w:t>.Ш</w:t>
      </w:r>
      <w:proofErr w:type="gramEnd"/>
      <w:r w:rsidR="00C57705" w:rsidRPr="00E56790">
        <w:rPr>
          <w:sz w:val="18"/>
          <w:szCs w:val="18"/>
        </w:rPr>
        <w:t>улайкина</w:t>
      </w:r>
      <w:proofErr w:type="spellEnd"/>
      <w:r w:rsidR="00C57705" w:rsidRPr="00E56790">
        <w:rPr>
          <w:sz w:val="18"/>
          <w:szCs w:val="18"/>
        </w:rPr>
        <w:t xml:space="preserve">, 109 (ЦСДК) – для жителей сел Новое </w:t>
      </w:r>
      <w:proofErr w:type="spellStart"/>
      <w:r w:rsidR="00C57705" w:rsidRPr="00E56790">
        <w:rPr>
          <w:sz w:val="18"/>
          <w:szCs w:val="18"/>
        </w:rPr>
        <w:t>Мансуркино</w:t>
      </w:r>
      <w:proofErr w:type="spellEnd"/>
      <w:r w:rsidR="00C57705" w:rsidRPr="00E56790">
        <w:rPr>
          <w:sz w:val="18"/>
          <w:szCs w:val="18"/>
        </w:rPr>
        <w:t xml:space="preserve">, Сосновка, Старый </w:t>
      </w:r>
      <w:proofErr w:type="spellStart"/>
      <w:r w:rsidR="00C57705" w:rsidRPr="00E56790">
        <w:rPr>
          <w:sz w:val="18"/>
          <w:szCs w:val="18"/>
        </w:rPr>
        <w:t>Аманак</w:t>
      </w:r>
      <w:proofErr w:type="spellEnd"/>
      <w:r w:rsidR="00C57705" w:rsidRPr="00E56790">
        <w:rPr>
          <w:sz w:val="18"/>
          <w:szCs w:val="18"/>
        </w:rPr>
        <w:t>;</w:t>
      </w:r>
    </w:p>
    <w:p w:rsidR="00C57705" w:rsidRPr="00E56790" w:rsidRDefault="00C57705" w:rsidP="00C57705">
      <w:pPr>
        <w:pStyle w:val="af3"/>
        <w:jc w:val="both"/>
        <w:rPr>
          <w:sz w:val="18"/>
          <w:szCs w:val="18"/>
        </w:rPr>
      </w:pPr>
    </w:p>
    <w:p w:rsidR="00C57705" w:rsidRPr="00E56790" w:rsidRDefault="00C57705" w:rsidP="00C57705">
      <w:pPr>
        <w:pStyle w:val="af3"/>
        <w:jc w:val="both"/>
        <w:rPr>
          <w:sz w:val="18"/>
          <w:szCs w:val="18"/>
        </w:rPr>
      </w:pPr>
      <w:r w:rsidRPr="00E56790">
        <w:rPr>
          <w:sz w:val="18"/>
          <w:szCs w:val="18"/>
        </w:rPr>
        <w:t>В с</w:t>
      </w:r>
      <w:r w:rsidR="000D15BA" w:rsidRPr="00E56790">
        <w:rPr>
          <w:sz w:val="18"/>
          <w:szCs w:val="18"/>
        </w:rPr>
        <w:t xml:space="preserve">еле </w:t>
      </w:r>
      <w:proofErr w:type="spellStart"/>
      <w:r w:rsidRPr="00E56790">
        <w:rPr>
          <w:sz w:val="18"/>
          <w:szCs w:val="18"/>
          <w:u w:val="single"/>
        </w:rPr>
        <w:t>Старопохвистнево</w:t>
      </w:r>
      <w:proofErr w:type="spellEnd"/>
      <w:r w:rsidRPr="00E56790">
        <w:rPr>
          <w:sz w:val="18"/>
          <w:szCs w:val="18"/>
        </w:rPr>
        <w:t>, ул</w:t>
      </w:r>
      <w:proofErr w:type="gramStart"/>
      <w:r w:rsidRPr="00E56790">
        <w:rPr>
          <w:sz w:val="18"/>
          <w:szCs w:val="18"/>
        </w:rPr>
        <w:t>.С</w:t>
      </w:r>
      <w:proofErr w:type="gramEnd"/>
      <w:r w:rsidRPr="00E56790">
        <w:rPr>
          <w:sz w:val="18"/>
          <w:szCs w:val="18"/>
        </w:rPr>
        <w:t xml:space="preserve">оветская, 95 (МФЦ) – для жителей сел </w:t>
      </w:r>
      <w:proofErr w:type="spellStart"/>
      <w:r w:rsidRPr="00E56790">
        <w:rPr>
          <w:sz w:val="18"/>
          <w:szCs w:val="18"/>
        </w:rPr>
        <w:t>Кротково</w:t>
      </w:r>
      <w:proofErr w:type="spellEnd"/>
      <w:r w:rsidRPr="00E56790">
        <w:rPr>
          <w:sz w:val="18"/>
          <w:szCs w:val="18"/>
        </w:rPr>
        <w:t xml:space="preserve">, </w:t>
      </w:r>
      <w:proofErr w:type="spellStart"/>
      <w:r w:rsidRPr="00E56790">
        <w:rPr>
          <w:sz w:val="18"/>
          <w:szCs w:val="18"/>
        </w:rPr>
        <w:t>Исаково</w:t>
      </w:r>
      <w:proofErr w:type="spellEnd"/>
      <w:r w:rsidRPr="00E56790">
        <w:rPr>
          <w:sz w:val="18"/>
          <w:szCs w:val="18"/>
        </w:rPr>
        <w:t xml:space="preserve">, Абдул-Завод, </w:t>
      </w:r>
      <w:proofErr w:type="spellStart"/>
      <w:r w:rsidRPr="00E56790">
        <w:rPr>
          <w:sz w:val="18"/>
          <w:szCs w:val="18"/>
        </w:rPr>
        <w:t>Алькино</w:t>
      </w:r>
      <w:proofErr w:type="spellEnd"/>
      <w:r w:rsidRPr="00E56790">
        <w:rPr>
          <w:sz w:val="18"/>
          <w:szCs w:val="18"/>
        </w:rPr>
        <w:t xml:space="preserve">, </w:t>
      </w:r>
      <w:proofErr w:type="spellStart"/>
      <w:r w:rsidRPr="00E56790">
        <w:rPr>
          <w:sz w:val="18"/>
          <w:szCs w:val="18"/>
        </w:rPr>
        <w:t>Нугайка</w:t>
      </w:r>
      <w:proofErr w:type="spellEnd"/>
      <w:r w:rsidRPr="00E56790">
        <w:rPr>
          <w:sz w:val="18"/>
          <w:szCs w:val="18"/>
        </w:rPr>
        <w:t xml:space="preserve"> и </w:t>
      </w:r>
      <w:proofErr w:type="spellStart"/>
      <w:r w:rsidRPr="00E56790">
        <w:rPr>
          <w:sz w:val="18"/>
          <w:szCs w:val="18"/>
        </w:rPr>
        <w:t>Старопохвистнево</w:t>
      </w:r>
      <w:proofErr w:type="spellEnd"/>
      <w:r w:rsidRPr="00E56790">
        <w:rPr>
          <w:sz w:val="18"/>
          <w:szCs w:val="18"/>
        </w:rPr>
        <w:t>;</w:t>
      </w:r>
    </w:p>
    <w:p w:rsidR="00C57705" w:rsidRPr="00E56790" w:rsidRDefault="00C57705" w:rsidP="00C57705">
      <w:pPr>
        <w:pStyle w:val="af3"/>
        <w:jc w:val="both"/>
        <w:rPr>
          <w:sz w:val="18"/>
          <w:szCs w:val="18"/>
        </w:rPr>
      </w:pPr>
    </w:p>
    <w:p w:rsidR="00C57705" w:rsidRPr="00E56790" w:rsidRDefault="00C57705" w:rsidP="00C57705">
      <w:pPr>
        <w:pStyle w:val="af3"/>
        <w:jc w:val="both"/>
        <w:rPr>
          <w:sz w:val="18"/>
          <w:szCs w:val="18"/>
        </w:rPr>
      </w:pPr>
      <w:r w:rsidRPr="00E56790">
        <w:rPr>
          <w:sz w:val="18"/>
          <w:szCs w:val="18"/>
        </w:rPr>
        <w:t xml:space="preserve">В </w:t>
      </w:r>
      <w:r w:rsidR="000D15BA" w:rsidRPr="00E56790">
        <w:rPr>
          <w:sz w:val="18"/>
          <w:szCs w:val="18"/>
          <w:u w:val="single"/>
        </w:rPr>
        <w:t>селе</w:t>
      </w:r>
      <w:r w:rsidRPr="00E56790">
        <w:rPr>
          <w:sz w:val="18"/>
          <w:szCs w:val="18"/>
          <w:u w:val="single"/>
        </w:rPr>
        <w:t xml:space="preserve"> </w:t>
      </w:r>
      <w:proofErr w:type="spellStart"/>
      <w:r w:rsidRPr="00E56790">
        <w:rPr>
          <w:sz w:val="18"/>
          <w:szCs w:val="18"/>
          <w:u w:val="single"/>
        </w:rPr>
        <w:t>Стюхино</w:t>
      </w:r>
      <w:proofErr w:type="spellEnd"/>
      <w:r w:rsidRPr="00E56790">
        <w:rPr>
          <w:sz w:val="18"/>
          <w:szCs w:val="18"/>
        </w:rPr>
        <w:t>, ул</w:t>
      </w:r>
      <w:proofErr w:type="gramStart"/>
      <w:r w:rsidRPr="00E56790">
        <w:rPr>
          <w:sz w:val="18"/>
          <w:szCs w:val="18"/>
        </w:rPr>
        <w:t>.С</w:t>
      </w:r>
      <w:proofErr w:type="gramEnd"/>
      <w:r w:rsidRPr="00E56790">
        <w:rPr>
          <w:sz w:val="18"/>
          <w:szCs w:val="18"/>
        </w:rPr>
        <w:t xml:space="preserve">оветская, 27-А (СДК) – для жителей сел Староганькино, </w:t>
      </w:r>
      <w:proofErr w:type="spellStart"/>
      <w:r w:rsidRPr="00E56790">
        <w:rPr>
          <w:sz w:val="18"/>
          <w:szCs w:val="18"/>
        </w:rPr>
        <w:t>Рысайкино</w:t>
      </w:r>
      <w:proofErr w:type="spellEnd"/>
      <w:r w:rsidRPr="00E56790">
        <w:rPr>
          <w:sz w:val="18"/>
          <w:szCs w:val="18"/>
        </w:rPr>
        <w:t xml:space="preserve">, </w:t>
      </w:r>
      <w:proofErr w:type="spellStart"/>
      <w:r w:rsidRPr="00E56790">
        <w:rPr>
          <w:sz w:val="18"/>
          <w:szCs w:val="18"/>
        </w:rPr>
        <w:t>Султангулово</w:t>
      </w:r>
      <w:proofErr w:type="spellEnd"/>
      <w:r w:rsidRPr="00E56790">
        <w:rPr>
          <w:sz w:val="18"/>
          <w:szCs w:val="18"/>
        </w:rPr>
        <w:t xml:space="preserve"> и </w:t>
      </w:r>
      <w:proofErr w:type="spellStart"/>
      <w:r w:rsidRPr="00E56790">
        <w:rPr>
          <w:sz w:val="18"/>
          <w:szCs w:val="18"/>
        </w:rPr>
        <w:t>Стюхино</w:t>
      </w:r>
      <w:proofErr w:type="spellEnd"/>
      <w:r w:rsidRPr="00E56790">
        <w:rPr>
          <w:sz w:val="18"/>
          <w:szCs w:val="18"/>
        </w:rPr>
        <w:t>;</w:t>
      </w:r>
    </w:p>
    <w:p w:rsidR="00C57705" w:rsidRPr="00E56790" w:rsidRDefault="00C57705" w:rsidP="00C57705">
      <w:pPr>
        <w:pStyle w:val="af3"/>
        <w:jc w:val="both"/>
        <w:rPr>
          <w:sz w:val="18"/>
          <w:szCs w:val="18"/>
        </w:rPr>
      </w:pPr>
    </w:p>
    <w:p w:rsidR="00C57705" w:rsidRPr="00E56790" w:rsidRDefault="00C57705" w:rsidP="00C57705">
      <w:pPr>
        <w:pStyle w:val="af3"/>
        <w:jc w:val="both"/>
        <w:rPr>
          <w:sz w:val="18"/>
          <w:szCs w:val="18"/>
        </w:rPr>
      </w:pPr>
      <w:r w:rsidRPr="00E56790">
        <w:rPr>
          <w:sz w:val="18"/>
          <w:szCs w:val="18"/>
        </w:rPr>
        <w:t xml:space="preserve">В </w:t>
      </w:r>
      <w:r w:rsidR="000D15BA" w:rsidRPr="00E56790">
        <w:rPr>
          <w:sz w:val="18"/>
          <w:szCs w:val="18"/>
          <w:u w:val="single"/>
        </w:rPr>
        <w:t>селе</w:t>
      </w:r>
      <w:r w:rsidRPr="00E56790">
        <w:rPr>
          <w:sz w:val="18"/>
          <w:szCs w:val="18"/>
          <w:u w:val="single"/>
        </w:rPr>
        <w:t xml:space="preserve"> Среднее </w:t>
      </w:r>
      <w:proofErr w:type="spellStart"/>
      <w:r w:rsidRPr="00E56790">
        <w:rPr>
          <w:sz w:val="18"/>
          <w:szCs w:val="18"/>
          <w:u w:val="single"/>
        </w:rPr>
        <w:t>Аверкино</w:t>
      </w:r>
      <w:proofErr w:type="spellEnd"/>
      <w:r w:rsidRPr="00E56790">
        <w:rPr>
          <w:sz w:val="18"/>
          <w:szCs w:val="18"/>
        </w:rPr>
        <w:t>, ул</w:t>
      </w:r>
      <w:proofErr w:type="gramStart"/>
      <w:r w:rsidRPr="00E56790">
        <w:rPr>
          <w:sz w:val="18"/>
          <w:szCs w:val="18"/>
        </w:rPr>
        <w:t>.Ш</w:t>
      </w:r>
      <w:proofErr w:type="gramEnd"/>
      <w:r w:rsidRPr="00E56790">
        <w:rPr>
          <w:sz w:val="18"/>
          <w:szCs w:val="18"/>
        </w:rPr>
        <w:t xml:space="preserve">кольная, 12 (ЦСДК) – для жителей сел Малое </w:t>
      </w:r>
      <w:proofErr w:type="spellStart"/>
      <w:r w:rsidRPr="00E56790">
        <w:rPr>
          <w:sz w:val="18"/>
          <w:szCs w:val="18"/>
        </w:rPr>
        <w:t>Ибряйкино</w:t>
      </w:r>
      <w:proofErr w:type="spellEnd"/>
      <w:r w:rsidRPr="00E56790">
        <w:rPr>
          <w:sz w:val="18"/>
          <w:szCs w:val="18"/>
        </w:rPr>
        <w:t xml:space="preserve">, </w:t>
      </w:r>
      <w:proofErr w:type="spellStart"/>
      <w:r w:rsidRPr="00E56790">
        <w:rPr>
          <w:sz w:val="18"/>
          <w:szCs w:val="18"/>
        </w:rPr>
        <w:t>Нижнеаверкино</w:t>
      </w:r>
      <w:proofErr w:type="spellEnd"/>
      <w:r w:rsidRPr="00E56790">
        <w:rPr>
          <w:sz w:val="18"/>
          <w:szCs w:val="18"/>
        </w:rPr>
        <w:t xml:space="preserve">, </w:t>
      </w:r>
      <w:proofErr w:type="spellStart"/>
      <w:r w:rsidRPr="00E56790">
        <w:rPr>
          <w:sz w:val="18"/>
          <w:szCs w:val="18"/>
        </w:rPr>
        <w:t>Ахрат</w:t>
      </w:r>
      <w:proofErr w:type="spellEnd"/>
      <w:r w:rsidRPr="00E56790">
        <w:rPr>
          <w:sz w:val="18"/>
          <w:szCs w:val="18"/>
        </w:rPr>
        <w:t xml:space="preserve"> и Среднее </w:t>
      </w:r>
      <w:proofErr w:type="spellStart"/>
      <w:r w:rsidRPr="00E56790">
        <w:rPr>
          <w:sz w:val="18"/>
          <w:szCs w:val="18"/>
        </w:rPr>
        <w:t>Аверкино</w:t>
      </w:r>
      <w:proofErr w:type="spellEnd"/>
      <w:r w:rsidRPr="00E56790">
        <w:rPr>
          <w:sz w:val="18"/>
          <w:szCs w:val="18"/>
        </w:rPr>
        <w:t>.</w:t>
      </w:r>
    </w:p>
    <w:p w:rsidR="00C57705" w:rsidRPr="00E56790" w:rsidRDefault="00C57705" w:rsidP="00C57705">
      <w:pPr>
        <w:pStyle w:val="af3"/>
        <w:jc w:val="both"/>
        <w:rPr>
          <w:sz w:val="18"/>
          <w:szCs w:val="18"/>
        </w:rPr>
      </w:pPr>
    </w:p>
    <w:p w:rsidR="00C57705" w:rsidRPr="00E56790" w:rsidRDefault="00C57705" w:rsidP="00C57705">
      <w:pPr>
        <w:pStyle w:val="af3"/>
        <w:jc w:val="both"/>
        <w:rPr>
          <w:sz w:val="18"/>
          <w:szCs w:val="18"/>
        </w:rPr>
      </w:pPr>
      <w:r w:rsidRPr="00E56790">
        <w:rPr>
          <w:sz w:val="18"/>
          <w:szCs w:val="18"/>
        </w:rPr>
        <w:t xml:space="preserve">Избирательные участки 22 мая будут работать с 8.00 до 20.00. </w:t>
      </w:r>
    </w:p>
    <w:p w:rsidR="000D15BA" w:rsidRPr="00E56790" w:rsidRDefault="000D15BA" w:rsidP="00C57705">
      <w:pPr>
        <w:pStyle w:val="af3"/>
        <w:jc w:val="both"/>
        <w:rPr>
          <w:sz w:val="18"/>
          <w:szCs w:val="18"/>
        </w:rPr>
      </w:pPr>
    </w:p>
    <w:p w:rsidR="00C57705" w:rsidRPr="00E56790" w:rsidRDefault="00C57705" w:rsidP="00C57705">
      <w:pPr>
        <w:pStyle w:val="af3"/>
        <w:jc w:val="both"/>
        <w:rPr>
          <w:sz w:val="18"/>
          <w:szCs w:val="18"/>
        </w:rPr>
      </w:pPr>
      <w:r w:rsidRPr="00E56790">
        <w:rPr>
          <w:sz w:val="18"/>
          <w:szCs w:val="18"/>
        </w:rPr>
        <w:t xml:space="preserve">Приглашаем жителей </w:t>
      </w:r>
      <w:proofErr w:type="spellStart"/>
      <w:r w:rsidRPr="00E56790">
        <w:rPr>
          <w:sz w:val="18"/>
          <w:szCs w:val="18"/>
        </w:rPr>
        <w:t>Похвистневского</w:t>
      </w:r>
      <w:proofErr w:type="spellEnd"/>
      <w:r w:rsidRPr="00E56790">
        <w:rPr>
          <w:sz w:val="18"/>
          <w:szCs w:val="18"/>
        </w:rPr>
        <w:t xml:space="preserve"> района принять активное участие в процедуре предварительного голосования!</w:t>
      </w:r>
    </w:p>
    <w:p w:rsidR="00F50F26" w:rsidRPr="00E56790" w:rsidRDefault="00F50F26" w:rsidP="002E5877">
      <w:pPr>
        <w:pStyle w:val="a0"/>
        <w:spacing w:after="0" w:line="180" w:lineRule="exact"/>
        <w:jc w:val="both"/>
        <w:rPr>
          <w:sz w:val="18"/>
          <w:szCs w:val="18"/>
        </w:rPr>
      </w:pPr>
    </w:p>
    <w:p w:rsidR="0091059F" w:rsidRPr="00E56790" w:rsidRDefault="0091059F">
      <w:pPr>
        <w:pStyle w:val="a0"/>
        <w:spacing w:after="0" w:line="180" w:lineRule="exact"/>
        <w:ind w:firstLine="709"/>
        <w:jc w:val="both"/>
        <w:rPr>
          <w:sz w:val="18"/>
          <w:szCs w:val="18"/>
        </w:rPr>
      </w:pPr>
    </w:p>
    <w:p w:rsidR="0091059F" w:rsidRPr="00E56790" w:rsidRDefault="0091059F">
      <w:pPr>
        <w:pStyle w:val="a0"/>
        <w:spacing w:after="0" w:line="180" w:lineRule="exact"/>
        <w:ind w:firstLine="709"/>
        <w:jc w:val="both"/>
        <w:rPr>
          <w:sz w:val="18"/>
          <w:szCs w:val="18"/>
        </w:rPr>
      </w:pPr>
    </w:p>
    <w:p w:rsidR="0091059F" w:rsidRPr="00E56790" w:rsidRDefault="0091059F">
      <w:pPr>
        <w:pStyle w:val="a0"/>
        <w:spacing w:after="0" w:line="180" w:lineRule="exact"/>
        <w:ind w:firstLine="709"/>
        <w:jc w:val="both"/>
        <w:rPr>
          <w:sz w:val="18"/>
          <w:szCs w:val="18"/>
        </w:rPr>
      </w:pPr>
      <w:bookmarkStart w:id="0" w:name="_GoBack"/>
      <w:bookmarkEnd w:id="0"/>
    </w:p>
    <w:p w:rsidR="0091059F" w:rsidRPr="00E56790" w:rsidRDefault="0091059F">
      <w:pPr>
        <w:pStyle w:val="a0"/>
        <w:spacing w:after="0" w:line="180" w:lineRule="exact"/>
        <w:ind w:firstLine="709"/>
        <w:jc w:val="both"/>
        <w:rPr>
          <w:sz w:val="18"/>
          <w:szCs w:val="18"/>
        </w:rPr>
      </w:pPr>
    </w:p>
    <w:p w:rsidR="0091059F" w:rsidRPr="00E56790" w:rsidRDefault="0091059F">
      <w:pPr>
        <w:pStyle w:val="a0"/>
        <w:spacing w:after="0" w:line="180" w:lineRule="exact"/>
        <w:ind w:firstLine="709"/>
        <w:jc w:val="both"/>
        <w:rPr>
          <w:sz w:val="18"/>
          <w:szCs w:val="18"/>
        </w:rPr>
      </w:pPr>
    </w:p>
    <w:p w:rsidR="0091059F" w:rsidRPr="00E56790" w:rsidRDefault="0091059F">
      <w:pPr>
        <w:pStyle w:val="a0"/>
        <w:spacing w:after="0" w:line="180" w:lineRule="exact"/>
        <w:ind w:firstLine="709"/>
        <w:jc w:val="both"/>
        <w:rPr>
          <w:sz w:val="18"/>
          <w:szCs w:val="18"/>
        </w:rPr>
      </w:pPr>
    </w:p>
    <w:p w:rsidR="0091059F" w:rsidRPr="00E56790" w:rsidRDefault="0091059F">
      <w:pPr>
        <w:pStyle w:val="a0"/>
        <w:spacing w:after="0" w:line="180" w:lineRule="exact"/>
        <w:ind w:firstLine="709"/>
        <w:jc w:val="both"/>
        <w:rPr>
          <w:sz w:val="18"/>
          <w:szCs w:val="18"/>
        </w:rPr>
      </w:pPr>
    </w:p>
    <w:p w:rsidR="0091059F" w:rsidRPr="00E56790" w:rsidRDefault="0091059F">
      <w:pPr>
        <w:pStyle w:val="a0"/>
        <w:spacing w:after="0" w:line="180" w:lineRule="exact"/>
        <w:ind w:firstLine="709"/>
        <w:jc w:val="both"/>
        <w:rPr>
          <w:sz w:val="18"/>
          <w:szCs w:val="18"/>
        </w:rPr>
      </w:pPr>
    </w:p>
    <w:p w:rsidR="0091059F" w:rsidRPr="00E56790" w:rsidRDefault="0091059F">
      <w:pPr>
        <w:pStyle w:val="a0"/>
        <w:spacing w:after="0" w:line="180" w:lineRule="exact"/>
        <w:ind w:firstLine="709"/>
        <w:jc w:val="both"/>
        <w:rPr>
          <w:sz w:val="18"/>
          <w:szCs w:val="18"/>
        </w:rPr>
      </w:pPr>
    </w:p>
    <w:p w:rsidR="0091059F" w:rsidRPr="00E56790" w:rsidRDefault="0091059F">
      <w:pPr>
        <w:pStyle w:val="a0"/>
        <w:spacing w:after="0" w:line="180" w:lineRule="exact"/>
        <w:ind w:firstLine="709"/>
        <w:jc w:val="both"/>
        <w:rPr>
          <w:sz w:val="18"/>
          <w:szCs w:val="18"/>
        </w:rPr>
      </w:pPr>
    </w:p>
    <w:p w:rsidR="00CD0627" w:rsidRPr="00E56790" w:rsidRDefault="00CD0627">
      <w:pPr>
        <w:pStyle w:val="a0"/>
        <w:spacing w:after="0" w:line="180" w:lineRule="exact"/>
        <w:ind w:firstLine="709"/>
        <w:jc w:val="both"/>
        <w:rPr>
          <w:i/>
          <w:sz w:val="18"/>
          <w:szCs w:val="18"/>
        </w:rPr>
      </w:pPr>
    </w:p>
    <w:tbl>
      <w:tblPr>
        <w:tblpPr w:leftFromText="180" w:rightFromText="180" w:vertAnchor="text" w:horzAnchor="margin" w:tblpY="5693"/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0728"/>
      </w:tblGrid>
      <w:tr w:rsidR="00E56790" w:rsidRPr="00E56790" w:rsidTr="00E56790">
        <w:trPr>
          <w:trHeight w:val="421"/>
        </w:trPr>
        <w:tc>
          <w:tcPr>
            <w:tcW w:w="10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790" w:rsidRPr="00E56790" w:rsidRDefault="00E56790" w:rsidP="00E56790">
            <w:pPr>
              <w:pStyle w:val="a0"/>
              <w:spacing w:after="0" w:line="100" w:lineRule="atLeast"/>
              <w:rPr>
                <w:sz w:val="16"/>
                <w:szCs w:val="16"/>
              </w:rPr>
            </w:pPr>
            <w:r w:rsidRPr="00E56790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 xml:space="preserve">УЧРЕДИТЕЛИ: Администрация сельского поселение </w:t>
            </w:r>
            <w:proofErr w:type="gramStart"/>
            <w:r w:rsidRPr="00E56790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Старый</w:t>
            </w:r>
            <w:proofErr w:type="gramEnd"/>
            <w:r w:rsidRPr="00E56790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E56790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Аманак</w:t>
            </w:r>
            <w:proofErr w:type="spellEnd"/>
            <w:r w:rsidRPr="00E56790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 xml:space="preserve"> муниципального района </w:t>
            </w:r>
            <w:proofErr w:type="spellStart"/>
            <w:r w:rsidRPr="00E56790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Похвистневский</w:t>
            </w:r>
            <w:proofErr w:type="spellEnd"/>
            <w:r w:rsidRPr="00E56790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E56790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Аманак</w:t>
            </w:r>
            <w:proofErr w:type="spellEnd"/>
            <w:r w:rsidRPr="00E56790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 xml:space="preserve"> муниципального района </w:t>
            </w:r>
            <w:proofErr w:type="spellStart"/>
            <w:r w:rsidRPr="00E56790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Похвистневский</w:t>
            </w:r>
            <w:proofErr w:type="spellEnd"/>
            <w:r w:rsidRPr="00E56790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 xml:space="preserve"> Самарской области</w:t>
            </w:r>
          </w:p>
          <w:p w:rsidR="00E56790" w:rsidRPr="00E56790" w:rsidRDefault="00E56790" w:rsidP="00E56790">
            <w:pPr>
              <w:pStyle w:val="a0"/>
              <w:spacing w:after="0" w:line="100" w:lineRule="atLeast"/>
              <w:rPr>
                <w:sz w:val="16"/>
                <w:szCs w:val="16"/>
              </w:rPr>
            </w:pPr>
            <w:r w:rsidRPr="00E56790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 xml:space="preserve">ИЗДАТЕЛЬ: Администрация сельского поселения </w:t>
            </w:r>
            <w:proofErr w:type="gramStart"/>
            <w:r w:rsidRPr="00E56790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Старый</w:t>
            </w:r>
            <w:proofErr w:type="gramEnd"/>
            <w:r w:rsidRPr="00E56790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E56790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Аманак</w:t>
            </w:r>
            <w:proofErr w:type="spellEnd"/>
            <w:r w:rsidRPr="00E56790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 xml:space="preserve"> муниципального района </w:t>
            </w:r>
            <w:proofErr w:type="spellStart"/>
            <w:r w:rsidRPr="00E56790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Похвистневский</w:t>
            </w:r>
            <w:proofErr w:type="spellEnd"/>
            <w:r w:rsidRPr="00E56790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 xml:space="preserve"> Самарской области</w:t>
            </w:r>
          </w:p>
        </w:tc>
      </w:tr>
      <w:tr w:rsidR="00E56790" w:rsidRPr="00E56790" w:rsidTr="00E56790">
        <w:trPr>
          <w:trHeight w:val="657"/>
        </w:trPr>
        <w:tc>
          <w:tcPr>
            <w:tcW w:w="10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790" w:rsidRPr="00E56790" w:rsidRDefault="00E56790" w:rsidP="00E56790">
            <w:pPr>
              <w:pStyle w:val="a0"/>
              <w:spacing w:after="0" w:line="100" w:lineRule="atLeast"/>
              <w:rPr>
                <w:sz w:val="16"/>
                <w:szCs w:val="16"/>
              </w:rPr>
            </w:pPr>
            <w:r w:rsidRPr="00E56790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 xml:space="preserve">Адрес: Самарская область, </w:t>
            </w:r>
            <w:proofErr w:type="spellStart"/>
            <w:r w:rsidRPr="00E56790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Похвистневский</w:t>
            </w:r>
            <w:proofErr w:type="spellEnd"/>
            <w:r w:rsidRPr="00E56790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 xml:space="preserve">          Газета составлена и отпечатана                                          </w:t>
            </w:r>
            <w:proofErr w:type="gramStart"/>
            <w:r w:rsidRPr="00E56790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исполняющий</w:t>
            </w:r>
            <w:proofErr w:type="gramEnd"/>
            <w:r w:rsidRPr="00E56790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 xml:space="preserve">  обязанности главного  редактора</w:t>
            </w:r>
          </w:p>
          <w:p w:rsidR="00E56790" w:rsidRPr="00E56790" w:rsidRDefault="00E56790" w:rsidP="00E56790">
            <w:pPr>
              <w:pStyle w:val="a0"/>
              <w:spacing w:after="0" w:line="100" w:lineRule="atLeast"/>
              <w:rPr>
                <w:sz w:val="16"/>
                <w:szCs w:val="16"/>
              </w:rPr>
            </w:pPr>
            <w:r w:rsidRPr="00E56790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 xml:space="preserve">район, село Старый </w:t>
            </w:r>
            <w:proofErr w:type="spellStart"/>
            <w:r w:rsidRPr="00E56790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Аманак</w:t>
            </w:r>
            <w:proofErr w:type="spellEnd"/>
            <w:r w:rsidRPr="00E56790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 xml:space="preserve">, ул. </w:t>
            </w:r>
            <w:proofErr w:type="gramStart"/>
            <w:r w:rsidRPr="00E56790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Центральная</w:t>
            </w:r>
            <w:proofErr w:type="gramEnd"/>
            <w:r w:rsidRPr="00E56790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 xml:space="preserve">       в администрации сельского поселения                                                                      А.Д. Котков.</w:t>
            </w:r>
          </w:p>
          <w:p w:rsidR="00E56790" w:rsidRPr="00E56790" w:rsidRDefault="00E56790" w:rsidP="00E56790">
            <w:pPr>
              <w:pStyle w:val="a0"/>
              <w:spacing w:after="0" w:line="100" w:lineRule="atLeast"/>
              <w:rPr>
                <w:sz w:val="16"/>
                <w:szCs w:val="16"/>
              </w:rPr>
            </w:pPr>
            <w:r w:rsidRPr="00E56790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 xml:space="preserve">37 а, тел. 8(846-56) 44-5-73                                           Старый </w:t>
            </w:r>
            <w:proofErr w:type="spellStart"/>
            <w:r w:rsidRPr="00E56790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Аманак</w:t>
            </w:r>
            <w:proofErr w:type="spellEnd"/>
            <w:r w:rsidRPr="00E56790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 xml:space="preserve"> </w:t>
            </w:r>
            <w:proofErr w:type="spellStart"/>
            <w:r w:rsidRPr="00E56790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Похвистневский</w:t>
            </w:r>
            <w:proofErr w:type="spellEnd"/>
            <w:r w:rsidRPr="00E56790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 xml:space="preserve"> район                                                  </w:t>
            </w:r>
          </w:p>
          <w:p w:rsidR="00E56790" w:rsidRPr="00E56790" w:rsidRDefault="00E56790" w:rsidP="00E56790">
            <w:pPr>
              <w:pStyle w:val="a0"/>
              <w:spacing w:after="0" w:line="100" w:lineRule="atLeast"/>
              <w:rPr>
                <w:sz w:val="16"/>
                <w:szCs w:val="16"/>
              </w:rPr>
            </w:pPr>
            <w:r w:rsidRPr="00E56790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E56790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>экз</w:t>
            </w:r>
            <w:proofErr w:type="spellEnd"/>
            <w:proofErr w:type="gramEnd"/>
            <w:r w:rsidRPr="00E56790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ja-JP"/>
              </w:rPr>
              <w:t xml:space="preserve">                                                            </w:t>
            </w:r>
          </w:p>
        </w:tc>
      </w:tr>
    </w:tbl>
    <w:p w:rsidR="0091059F" w:rsidRPr="00E56790" w:rsidRDefault="0091059F" w:rsidP="0091059F">
      <w:pPr>
        <w:pStyle w:val="a0"/>
        <w:rPr>
          <w:sz w:val="18"/>
          <w:szCs w:val="18"/>
        </w:rPr>
      </w:pPr>
    </w:p>
    <w:sectPr w:rsidR="0091059F" w:rsidRPr="00E56790" w:rsidSect="00E56790">
      <w:headerReference w:type="even" r:id="rId8"/>
      <w:pgSz w:w="11905" w:h="16837"/>
      <w:pgMar w:top="426" w:right="423" w:bottom="426" w:left="709" w:header="284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F14" w:rsidRDefault="009D0F14" w:rsidP="00CD0627">
      <w:pPr>
        <w:spacing w:after="0" w:line="240" w:lineRule="auto"/>
      </w:pPr>
      <w:r>
        <w:separator/>
      </w:r>
    </w:p>
  </w:endnote>
  <w:endnote w:type="continuationSeparator" w:id="0">
    <w:p w:rsidR="009D0F14" w:rsidRDefault="009D0F14" w:rsidP="00CD0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F14" w:rsidRDefault="009D0F14" w:rsidP="00CD0627">
      <w:pPr>
        <w:spacing w:after="0" w:line="240" w:lineRule="auto"/>
      </w:pPr>
      <w:r>
        <w:separator/>
      </w:r>
    </w:p>
  </w:footnote>
  <w:footnote w:type="continuationSeparator" w:id="0">
    <w:p w:rsidR="009D0F14" w:rsidRDefault="009D0F14" w:rsidP="00CD0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F7E" w:rsidRDefault="00446BFB">
    <w:pPr>
      <w:pStyle w:val="af5"/>
    </w:pPr>
    <w:r>
      <w:fldChar w:fldCharType="begin"/>
    </w:r>
    <w:r w:rsidR="003D4F7E">
      <w:instrText>PAGE</w:instrText>
    </w:r>
    <w:r>
      <w:fldChar w:fldCharType="end"/>
    </w:r>
  </w:p>
  <w:p w:rsidR="003D4F7E" w:rsidRDefault="003D4F7E">
    <w:pPr>
      <w:pStyle w:val="a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DB4"/>
    <w:multiLevelType w:val="multilevel"/>
    <w:tmpl w:val="B51EE9F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1">
    <w:nsid w:val="0A237F78"/>
    <w:multiLevelType w:val="multilevel"/>
    <w:tmpl w:val="0BC26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9C5C70"/>
    <w:multiLevelType w:val="hybridMultilevel"/>
    <w:tmpl w:val="639AA6C0"/>
    <w:lvl w:ilvl="0" w:tplc="98B4ACD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76584C"/>
    <w:multiLevelType w:val="multilevel"/>
    <w:tmpl w:val="674E7E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7"/>
        <w:szCs w:val="27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7"/>
        <w:szCs w:val="27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7"/>
        <w:szCs w:val="27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sz w:val="27"/>
        <w:szCs w:val="27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sz w:val="27"/>
        <w:szCs w:val="27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sz w:val="27"/>
        <w:szCs w:val="27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sz w:val="27"/>
        <w:szCs w:val="27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sz w:val="27"/>
        <w:szCs w:val="27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sz w:val="27"/>
        <w:szCs w:val="27"/>
      </w:rPr>
    </w:lvl>
  </w:abstractNum>
  <w:abstractNum w:abstractNumId="5">
    <w:nsid w:val="5A715747"/>
    <w:multiLevelType w:val="hybridMultilevel"/>
    <w:tmpl w:val="3D9636E4"/>
    <w:lvl w:ilvl="0" w:tplc="478E96C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F9BE93E2">
      <w:numFmt w:val="none"/>
      <w:lvlText w:val=""/>
      <w:lvlJc w:val="left"/>
      <w:pPr>
        <w:tabs>
          <w:tab w:val="num" w:pos="360"/>
        </w:tabs>
      </w:pPr>
    </w:lvl>
    <w:lvl w:ilvl="2" w:tplc="BF8CE760">
      <w:numFmt w:val="none"/>
      <w:lvlText w:val=""/>
      <w:lvlJc w:val="left"/>
      <w:pPr>
        <w:tabs>
          <w:tab w:val="num" w:pos="360"/>
        </w:tabs>
      </w:pPr>
    </w:lvl>
    <w:lvl w:ilvl="3" w:tplc="E2487394">
      <w:numFmt w:val="none"/>
      <w:lvlText w:val=""/>
      <w:lvlJc w:val="left"/>
      <w:pPr>
        <w:tabs>
          <w:tab w:val="num" w:pos="360"/>
        </w:tabs>
      </w:pPr>
    </w:lvl>
    <w:lvl w:ilvl="4" w:tplc="93883488">
      <w:numFmt w:val="none"/>
      <w:lvlText w:val=""/>
      <w:lvlJc w:val="left"/>
      <w:pPr>
        <w:tabs>
          <w:tab w:val="num" w:pos="360"/>
        </w:tabs>
      </w:pPr>
    </w:lvl>
    <w:lvl w:ilvl="5" w:tplc="A0F69DEC">
      <w:numFmt w:val="none"/>
      <w:lvlText w:val=""/>
      <w:lvlJc w:val="left"/>
      <w:pPr>
        <w:tabs>
          <w:tab w:val="num" w:pos="360"/>
        </w:tabs>
      </w:pPr>
    </w:lvl>
    <w:lvl w:ilvl="6" w:tplc="D9F0719C">
      <w:numFmt w:val="none"/>
      <w:lvlText w:val=""/>
      <w:lvlJc w:val="left"/>
      <w:pPr>
        <w:tabs>
          <w:tab w:val="num" w:pos="360"/>
        </w:tabs>
      </w:pPr>
    </w:lvl>
    <w:lvl w:ilvl="7" w:tplc="E4EAA65A">
      <w:numFmt w:val="none"/>
      <w:lvlText w:val=""/>
      <w:lvlJc w:val="left"/>
      <w:pPr>
        <w:tabs>
          <w:tab w:val="num" w:pos="360"/>
        </w:tabs>
      </w:pPr>
    </w:lvl>
    <w:lvl w:ilvl="8" w:tplc="7DF6A37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36732F3"/>
    <w:multiLevelType w:val="hybridMultilevel"/>
    <w:tmpl w:val="EC66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C912A13"/>
    <w:multiLevelType w:val="multilevel"/>
    <w:tmpl w:val="1974F0A6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pStyle w:val="2"/>
      <w:lvlText w:val=""/>
      <w:lvlJc w:val="left"/>
      <w:pPr>
        <w:ind w:left="576" w:hanging="576"/>
      </w:pPr>
    </w:lvl>
    <w:lvl w:ilvl="2">
      <w:start w:val="1"/>
      <w:numFmt w:val="none"/>
      <w:pStyle w:val="3"/>
      <w:lvlText w:val=""/>
      <w:lvlJc w:val="left"/>
      <w:pPr>
        <w:ind w:left="720" w:hanging="720"/>
      </w:pPr>
    </w:lvl>
    <w:lvl w:ilvl="3">
      <w:start w:val="1"/>
      <w:numFmt w:val="none"/>
      <w:pStyle w:val="4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2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0627"/>
    <w:rsid w:val="000C2699"/>
    <w:rsid w:val="000D15BA"/>
    <w:rsid w:val="000E1F49"/>
    <w:rsid w:val="00135A5A"/>
    <w:rsid w:val="00217611"/>
    <w:rsid w:val="00233D50"/>
    <w:rsid w:val="00251512"/>
    <w:rsid w:val="002E5877"/>
    <w:rsid w:val="0034755A"/>
    <w:rsid w:val="003D4F7E"/>
    <w:rsid w:val="00446BFB"/>
    <w:rsid w:val="004D07AC"/>
    <w:rsid w:val="004E39E7"/>
    <w:rsid w:val="00607BFA"/>
    <w:rsid w:val="00626806"/>
    <w:rsid w:val="00664A33"/>
    <w:rsid w:val="006E1828"/>
    <w:rsid w:val="006F0BF5"/>
    <w:rsid w:val="00712B96"/>
    <w:rsid w:val="007D46A1"/>
    <w:rsid w:val="00806385"/>
    <w:rsid w:val="00891DE2"/>
    <w:rsid w:val="00893D24"/>
    <w:rsid w:val="00896AB2"/>
    <w:rsid w:val="0091059F"/>
    <w:rsid w:val="00940C09"/>
    <w:rsid w:val="00941ED1"/>
    <w:rsid w:val="009421D7"/>
    <w:rsid w:val="009B5DAD"/>
    <w:rsid w:val="009D0F14"/>
    <w:rsid w:val="009D3D81"/>
    <w:rsid w:val="009E092B"/>
    <w:rsid w:val="009F2761"/>
    <w:rsid w:val="00A22E68"/>
    <w:rsid w:val="00B4698F"/>
    <w:rsid w:val="00C477A1"/>
    <w:rsid w:val="00C5523B"/>
    <w:rsid w:val="00C57705"/>
    <w:rsid w:val="00CD0627"/>
    <w:rsid w:val="00CF4F0F"/>
    <w:rsid w:val="00E13047"/>
    <w:rsid w:val="00E56790"/>
    <w:rsid w:val="00EB328F"/>
    <w:rsid w:val="00F50F26"/>
    <w:rsid w:val="00FA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F5"/>
  </w:style>
  <w:style w:type="paragraph" w:styleId="1">
    <w:name w:val="heading 1"/>
    <w:basedOn w:val="a0"/>
    <w:next w:val="a1"/>
    <w:rsid w:val="00CD0627"/>
    <w:pPr>
      <w:keepNext/>
      <w:spacing w:before="240" w:after="60" w:line="100" w:lineRule="atLeast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2">
    <w:name w:val="heading 2"/>
    <w:basedOn w:val="a0"/>
    <w:next w:val="a1"/>
    <w:rsid w:val="00CD0627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0"/>
    <w:next w:val="a1"/>
    <w:rsid w:val="00CD0627"/>
    <w:pPr>
      <w:keepNext/>
      <w:numPr>
        <w:ilvl w:val="2"/>
        <w:numId w:val="1"/>
      </w:numPr>
      <w:spacing w:after="0" w:line="100" w:lineRule="atLeast"/>
      <w:ind w:left="0" w:right="4777" w:firstLine="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0"/>
    <w:next w:val="a1"/>
    <w:rsid w:val="00CD0627"/>
    <w:pPr>
      <w:keepNext/>
      <w:numPr>
        <w:ilvl w:val="3"/>
        <w:numId w:val="1"/>
      </w:numPr>
      <w:spacing w:after="0" w:line="100" w:lineRule="atLeast"/>
      <w:ind w:left="0" w:right="4777" w:firstLine="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CD0627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character" w:customStyle="1" w:styleId="ListLabel1">
    <w:name w:val="ListLabel 1"/>
    <w:rsid w:val="00CD0627"/>
    <w:rPr>
      <w:rFonts w:cs="Arial"/>
    </w:rPr>
  </w:style>
  <w:style w:type="character" w:customStyle="1" w:styleId="ListLabel2">
    <w:name w:val="ListLabel 2"/>
    <w:rsid w:val="00CD0627"/>
    <w:rPr>
      <w:rFonts w:cs="Courier New"/>
    </w:rPr>
  </w:style>
  <w:style w:type="character" w:customStyle="1" w:styleId="ListLabel3">
    <w:name w:val="ListLabel 3"/>
    <w:rsid w:val="00CD0627"/>
    <w:rPr>
      <w:rFonts w:eastAsia="Times New Roman" w:cs="Times New Roman"/>
      <w:b/>
      <w:bCs/>
      <w:i/>
      <w:iCs/>
      <w:smallCaps/>
      <w:strike/>
      <w:color w:val="000000"/>
      <w:w w:val="100"/>
      <w:kern w:val="0"/>
      <w:sz w:val="26"/>
      <w:szCs w:val="26"/>
      <w:u w:val="none"/>
      <w:lang w:val="ru-RU"/>
    </w:rPr>
  </w:style>
  <w:style w:type="character" w:customStyle="1" w:styleId="ListLabel4">
    <w:name w:val="ListLabel 4"/>
    <w:rsid w:val="00CD0627"/>
    <w:rPr>
      <w:rFonts w:cs="Times New Roman"/>
    </w:rPr>
  </w:style>
  <w:style w:type="character" w:customStyle="1" w:styleId="a5">
    <w:name w:val="Текст выноски Знак"/>
    <w:basedOn w:val="a2"/>
    <w:rsid w:val="00CD0627"/>
  </w:style>
  <w:style w:type="character" w:customStyle="1" w:styleId="WW-Absatz-Standardschriftart1">
    <w:name w:val="WW-Absatz-Standardschriftart1"/>
    <w:rsid w:val="00CD0627"/>
  </w:style>
  <w:style w:type="character" w:customStyle="1" w:styleId="a6">
    <w:name w:val="Верхний колонтитул Знак"/>
    <w:basedOn w:val="a2"/>
    <w:rsid w:val="00CD0627"/>
  </w:style>
  <w:style w:type="character" w:styleId="a7">
    <w:name w:val="page number"/>
    <w:rsid w:val="00CD0627"/>
  </w:style>
  <w:style w:type="character" w:customStyle="1" w:styleId="-">
    <w:name w:val="Интернет-ссылка"/>
    <w:basedOn w:val="a2"/>
    <w:rsid w:val="00CD0627"/>
    <w:rPr>
      <w:color w:val="0000FF"/>
      <w:u w:val="single"/>
      <w:lang w:val="ru-RU" w:eastAsia="ru-RU" w:bidi="ru-RU"/>
    </w:rPr>
  </w:style>
  <w:style w:type="character" w:styleId="a8">
    <w:name w:val="FollowedHyperlink"/>
    <w:basedOn w:val="a2"/>
    <w:rsid w:val="00CD0627"/>
  </w:style>
  <w:style w:type="character" w:customStyle="1" w:styleId="10">
    <w:name w:val="Заголовок 1 Знак"/>
    <w:basedOn w:val="a2"/>
    <w:rsid w:val="00CD0627"/>
  </w:style>
  <w:style w:type="character" w:customStyle="1" w:styleId="20">
    <w:name w:val="Заголовок 2 Знак"/>
    <w:basedOn w:val="a2"/>
    <w:rsid w:val="00CD0627"/>
  </w:style>
  <w:style w:type="character" w:customStyle="1" w:styleId="30">
    <w:name w:val="Заголовок 3 Знак"/>
    <w:basedOn w:val="a2"/>
    <w:rsid w:val="00CD0627"/>
  </w:style>
  <w:style w:type="character" w:customStyle="1" w:styleId="40">
    <w:name w:val="Заголовок 4 Знак"/>
    <w:basedOn w:val="a2"/>
    <w:rsid w:val="00CD0627"/>
  </w:style>
  <w:style w:type="character" w:customStyle="1" w:styleId="a9">
    <w:name w:val="Основной текст с отступом Знак"/>
    <w:basedOn w:val="a2"/>
    <w:rsid w:val="00CD0627"/>
  </w:style>
  <w:style w:type="character" w:customStyle="1" w:styleId="aa">
    <w:name w:val="Основной текст Знак"/>
    <w:basedOn w:val="a2"/>
    <w:rsid w:val="00CD0627"/>
  </w:style>
  <w:style w:type="character" w:customStyle="1" w:styleId="ab">
    <w:name w:val="Нижний колонтитул Знак"/>
    <w:basedOn w:val="a2"/>
    <w:rsid w:val="00CD0627"/>
  </w:style>
  <w:style w:type="character" w:customStyle="1" w:styleId="ac">
    <w:name w:val="Подзаголовок Знак"/>
    <w:basedOn w:val="a2"/>
    <w:rsid w:val="00CD0627"/>
  </w:style>
  <w:style w:type="paragraph" w:customStyle="1" w:styleId="ad">
    <w:name w:val="Заголовок"/>
    <w:basedOn w:val="a0"/>
    <w:next w:val="a1"/>
    <w:rsid w:val="00CD062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0"/>
    <w:rsid w:val="00CD0627"/>
    <w:pPr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"/>
    <w:basedOn w:val="a1"/>
    <w:rsid w:val="00CD0627"/>
    <w:rPr>
      <w:rFonts w:ascii="Arial" w:hAnsi="Arial" w:cs="Tahoma"/>
    </w:rPr>
  </w:style>
  <w:style w:type="paragraph" w:styleId="af">
    <w:name w:val="Title"/>
    <w:basedOn w:val="a0"/>
    <w:link w:val="af0"/>
    <w:rsid w:val="00CD062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f1">
    <w:name w:val="index heading"/>
    <w:basedOn w:val="a0"/>
    <w:rsid w:val="00CD0627"/>
    <w:pPr>
      <w:suppressLineNumbers/>
    </w:pPr>
    <w:rPr>
      <w:rFonts w:ascii="Arial" w:hAnsi="Arial" w:cs="Tahoma"/>
    </w:rPr>
  </w:style>
  <w:style w:type="paragraph" w:styleId="af2">
    <w:name w:val="Balloon Text"/>
    <w:basedOn w:val="a0"/>
    <w:link w:val="11"/>
    <w:rsid w:val="00CD0627"/>
  </w:style>
  <w:style w:type="paragraph" w:styleId="af3">
    <w:name w:val="No Spacing"/>
    <w:basedOn w:val="a0"/>
    <w:uiPriority w:val="1"/>
    <w:qFormat/>
    <w:rsid w:val="006F0BF5"/>
    <w:pPr>
      <w:spacing w:after="0" w:line="240" w:lineRule="auto"/>
      <w:ind w:firstLine="709"/>
    </w:pPr>
    <w:rPr>
      <w:rFonts w:ascii="Times New Roman" w:hAnsi="Times New Roman" w:cs="Times New Roman"/>
      <w:sz w:val="20"/>
      <w:szCs w:val="20"/>
    </w:rPr>
  </w:style>
  <w:style w:type="paragraph" w:customStyle="1" w:styleId="af4">
    <w:name w:val="Знак"/>
    <w:basedOn w:val="a0"/>
    <w:rsid w:val="00CD0627"/>
  </w:style>
  <w:style w:type="paragraph" w:customStyle="1" w:styleId="ConsNormal">
    <w:name w:val="ConsNormal"/>
    <w:rsid w:val="00CD0627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styleId="af5">
    <w:name w:val="header"/>
    <w:basedOn w:val="a0"/>
    <w:rsid w:val="00CD0627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6">
    <w:name w:val="Normal (Web)"/>
    <w:basedOn w:val="a0"/>
    <w:rsid w:val="00CD0627"/>
  </w:style>
  <w:style w:type="paragraph" w:styleId="af7">
    <w:name w:val="List Paragraph"/>
    <w:basedOn w:val="a0"/>
    <w:uiPriority w:val="34"/>
    <w:qFormat/>
    <w:rsid w:val="00CD0627"/>
  </w:style>
  <w:style w:type="paragraph" w:customStyle="1" w:styleId="font5">
    <w:name w:val="font5"/>
    <w:basedOn w:val="a0"/>
    <w:rsid w:val="00CD0627"/>
  </w:style>
  <w:style w:type="paragraph" w:customStyle="1" w:styleId="xl65">
    <w:name w:val="xl65"/>
    <w:basedOn w:val="a0"/>
    <w:rsid w:val="00CD0627"/>
  </w:style>
  <w:style w:type="paragraph" w:customStyle="1" w:styleId="xl66">
    <w:name w:val="xl66"/>
    <w:basedOn w:val="a0"/>
    <w:rsid w:val="00CD0627"/>
  </w:style>
  <w:style w:type="paragraph" w:customStyle="1" w:styleId="xl67">
    <w:name w:val="xl67"/>
    <w:basedOn w:val="a0"/>
    <w:rsid w:val="00CD0627"/>
  </w:style>
  <w:style w:type="paragraph" w:customStyle="1" w:styleId="xl68">
    <w:name w:val="xl68"/>
    <w:basedOn w:val="a0"/>
    <w:rsid w:val="00CD0627"/>
  </w:style>
  <w:style w:type="paragraph" w:customStyle="1" w:styleId="xl69">
    <w:name w:val="xl69"/>
    <w:basedOn w:val="a0"/>
    <w:rsid w:val="00CD0627"/>
  </w:style>
  <w:style w:type="paragraph" w:customStyle="1" w:styleId="xl70">
    <w:name w:val="xl70"/>
    <w:basedOn w:val="a0"/>
    <w:rsid w:val="00CD0627"/>
  </w:style>
  <w:style w:type="paragraph" w:customStyle="1" w:styleId="xl71">
    <w:name w:val="xl71"/>
    <w:basedOn w:val="a0"/>
    <w:rsid w:val="00CD0627"/>
  </w:style>
  <w:style w:type="paragraph" w:customStyle="1" w:styleId="xl72">
    <w:name w:val="xl72"/>
    <w:basedOn w:val="a0"/>
    <w:rsid w:val="00CD0627"/>
  </w:style>
  <w:style w:type="paragraph" w:customStyle="1" w:styleId="xl73">
    <w:name w:val="xl73"/>
    <w:basedOn w:val="a0"/>
    <w:rsid w:val="00CD0627"/>
  </w:style>
  <w:style w:type="paragraph" w:customStyle="1" w:styleId="xl74">
    <w:name w:val="xl74"/>
    <w:basedOn w:val="a0"/>
    <w:rsid w:val="00CD0627"/>
  </w:style>
  <w:style w:type="paragraph" w:styleId="af8">
    <w:name w:val="Body Text Indent"/>
    <w:basedOn w:val="a0"/>
    <w:rsid w:val="00CD0627"/>
    <w:pPr>
      <w:spacing w:after="0" w:line="100" w:lineRule="atLeast"/>
      <w:ind w:left="283"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0"/>
    <w:rsid w:val="00CD0627"/>
    <w:pPr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a">
    <w:name w:val="Обычный текст"/>
    <w:basedOn w:val="a0"/>
    <w:rsid w:val="00CD0627"/>
  </w:style>
  <w:style w:type="paragraph" w:styleId="afb">
    <w:name w:val="Subtitle"/>
    <w:basedOn w:val="a0"/>
    <w:next w:val="a1"/>
    <w:rsid w:val="00CD0627"/>
    <w:pPr>
      <w:spacing w:after="0" w:line="100" w:lineRule="atLeast"/>
      <w:jc w:val="center"/>
    </w:pPr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customStyle="1" w:styleId="ConsPlusCell">
    <w:name w:val="ConsPlusCell"/>
    <w:rsid w:val="00CD0627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character" w:styleId="afc">
    <w:name w:val="Hyperlink"/>
    <w:basedOn w:val="a2"/>
    <w:uiPriority w:val="99"/>
    <w:unhideWhenUsed/>
    <w:rsid w:val="00F50F26"/>
    <w:rPr>
      <w:color w:val="0000FF" w:themeColor="hyperlink"/>
      <w:u w:val="single"/>
    </w:rPr>
  </w:style>
  <w:style w:type="table" w:styleId="afd">
    <w:name w:val="Table Grid"/>
    <w:basedOn w:val="a3"/>
    <w:rsid w:val="0062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Маркеры списка"/>
    <w:rsid w:val="00E56790"/>
    <w:rPr>
      <w:rFonts w:ascii="OpenSymbol" w:eastAsia="OpenSymbol" w:hAnsi="OpenSymbol" w:cs="OpenSymbol"/>
    </w:rPr>
  </w:style>
  <w:style w:type="character" w:customStyle="1" w:styleId="af0">
    <w:name w:val="Название Знак"/>
    <w:basedOn w:val="a2"/>
    <w:link w:val="af"/>
    <w:rsid w:val="00E56790"/>
    <w:rPr>
      <w:rFonts w:ascii="Arial" w:eastAsia="Lucida Sans Unicode" w:hAnsi="Arial" w:cs="Tahoma"/>
      <w:i/>
      <w:iCs/>
      <w:sz w:val="20"/>
      <w:szCs w:val="24"/>
      <w:lang w:eastAsia="en-US"/>
    </w:rPr>
  </w:style>
  <w:style w:type="paragraph" w:styleId="12">
    <w:name w:val="index 1"/>
    <w:basedOn w:val="a"/>
    <w:next w:val="a"/>
    <w:autoRedefine/>
    <w:uiPriority w:val="99"/>
    <w:semiHidden/>
    <w:unhideWhenUsed/>
    <w:rsid w:val="00E56790"/>
    <w:pPr>
      <w:spacing w:after="0" w:line="240" w:lineRule="auto"/>
      <w:ind w:left="220" w:hanging="220"/>
    </w:pPr>
  </w:style>
  <w:style w:type="character" w:customStyle="1" w:styleId="11">
    <w:name w:val="Текст выноски Знак1"/>
    <w:basedOn w:val="a2"/>
    <w:link w:val="af2"/>
    <w:rsid w:val="00E56790"/>
    <w:rPr>
      <w:rFonts w:ascii="Calibri" w:eastAsia="Lucida Sans Unicode" w:hAnsi="Calibri"/>
      <w:lang w:eastAsia="en-US"/>
    </w:rPr>
  </w:style>
  <w:style w:type="paragraph" w:customStyle="1" w:styleId="consplusnormal">
    <w:name w:val="consplusnormal"/>
    <w:basedOn w:val="a0"/>
    <w:rsid w:val="00E56790"/>
    <w:rPr>
      <w:rFonts w:cs="Tahoma"/>
      <w:color w:val="00000A"/>
    </w:rPr>
  </w:style>
  <w:style w:type="paragraph" w:customStyle="1" w:styleId="aff">
    <w:name w:val="Содержимое таблицы"/>
    <w:basedOn w:val="a0"/>
    <w:rsid w:val="00E56790"/>
    <w:pPr>
      <w:suppressLineNumbers/>
    </w:pPr>
    <w:rPr>
      <w:rFonts w:cs="Tahoma"/>
      <w:color w:val="00000A"/>
    </w:rPr>
  </w:style>
  <w:style w:type="paragraph" w:customStyle="1" w:styleId="aff0">
    <w:name w:val="Ячейка таблицы"/>
    <w:basedOn w:val="a0"/>
    <w:rsid w:val="00E56790"/>
    <w:rPr>
      <w:rFonts w:cs="Tahoma"/>
      <w:color w:val="00000A"/>
    </w:rPr>
  </w:style>
  <w:style w:type="paragraph" w:customStyle="1" w:styleId="aff1">
    <w:name w:val="Заголовок таблицы"/>
    <w:basedOn w:val="aff"/>
    <w:rsid w:val="00E5679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16031-5641-42E6-B0D4-573C4CF9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10</Pages>
  <Words>5452</Words>
  <Characters>31077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36457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Л С</dc:creator>
  <cp:lastModifiedBy>Старый Аманак</cp:lastModifiedBy>
  <cp:revision>87</cp:revision>
  <cp:lastPrinted>2016-02-24T04:49:00Z</cp:lastPrinted>
  <dcterms:created xsi:type="dcterms:W3CDTF">2015-07-27T09:31:00Z</dcterms:created>
  <dcterms:modified xsi:type="dcterms:W3CDTF">2017-09-21T07:11:00Z</dcterms:modified>
</cp:coreProperties>
</file>